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117" w:rsidRDefault="007A3E94" w:rsidP="00F3124F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2F5F5C">
        <w:rPr>
          <w:rFonts w:ascii="Arial Narrow" w:hAnsi="Arial Narrow"/>
          <w:b/>
          <w:sz w:val="24"/>
          <w:szCs w:val="24"/>
        </w:rPr>
        <w:t xml:space="preserve">Dokumenty i wytyczne IZ RPO-L2020 </w:t>
      </w:r>
      <w:r w:rsidR="00166D7E" w:rsidRPr="002F5F5C">
        <w:rPr>
          <w:rFonts w:ascii="Arial Narrow" w:hAnsi="Arial Narrow"/>
          <w:b/>
          <w:sz w:val="24"/>
          <w:szCs w:val="24"/>
        </w:rPr>
        <w:br/>
      </w:r>
      <w:r w:rsidRPr="002F5F5C">
        <w:rPr>
          <w:rFonts w:ascii="Arial Narrow" w:hAnsi="Arial Narrow"/>
          <w:b/>
          <w:bCs/>
          <w:sz w:val="24"/>
          <w:szCs w:val="24"/>
        </w:rPr>
        <w:t>służące przygotowaniu wniosku o dofinansowanie projektu</w:t>
      </w:r>
    </w:p>
    <w:p w:rsidR="000B36BE" w:rsidRPr="000B36BE" w:rsidRDefault="003A2117" w:rsidP="00F3124F">
      <w:pPr>
        <w:spacing w:after="0"/>
        <w:jc w:val="center"/>
        <w:rPr>
          <w:b/>
          <w:sz w:val="24"/>
          <w:szCs w:val="24"/>
          <w:u w:val="single"/>
        </w:rPr>
      </w:pPr>
      <w:r w:rsidRPr="000B36BE">
        <w:rPr>
          <w:rFonts w:ascii="Arial Narrow" w:hAnsi="Arial Narrow"/>
          <w:b/>
          <w:bCs/>
          <w:sz w:val="24"/>
          <w:szCs w:val="24"/>
          <w:u w:val="single"/>
        </w:rPr>
        <w:t xml:space="preserve">dla konkursu </w:t>
      </w:r>
      <w:r w:rsidRPr="000B36BE">
        <w:rPr>
          <w:rFonts w:ascii="Arial Narrow" w:eastAsia="Times New Roman" w:hAnsi="Arial Narrow"/>
          <w:b/>
          <w:sz w:val="24"/>
          <w:szCs w:val="24"/>
          <w:u w:val="single"/>
          <w:lang w:eastAsia="pl-PL"/>
        </w:rPr>
        <w:t xml:space="preserve">Nr </w:t>
      </w:r>
      <w:r w:rsidR="000B36BE" w:rsidRPr="000B36BE">
        <w:rPr>
          <w:rFonts w:ascii="Arial Narrow" w:hAnsi="Arial Narrow"/>
          <w:b/>
          <w:sz w:val="24"/>
          <w:szCs w:val="24"/>
          <w:u w:val="single"/>
        </w:rPr>
        <w:t>RPLB.09.03.01-IZ.00-08-K01/15</w:t>
      </w:r>
    </w:p>
    <w:p w:rsidR="003A2117" w:rsidRPr="003A2117" w:rsidRDefault="003A2117" w:rsidP="00F3124F">
      <w:pPr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</w:p>
    <w:p w:rsidR="00B456C0" w:rsidRPr="002F5F5C" w:rsidRDefault="00B456C0" w:rsidP="00F3124F">
      <w:pPr>
        <w:spacing w:after="0"/>
        <w:rPr>
          <w:rFonts w:ascii="Arial Narrow" w:hAnsi="Arial Narrow"/>
          <w:b/>
          <w:bCs/>
          <w:sz w:val="24"/>
          <w:szCs w:val="24"/>
        </w:rPr>
      </w:pPr>
    </w:p>
    <w:p w:rsidR="00D46214" w:rsidRPr="005A06DE" w:rsidRDefault="00D46214" w:rsidP="00D4621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5A06DE">
        <w:rPr>
          <w:rFonts w:ascii="Arial Narrow" w:hAnsi="Arial Narrow" w:cs="Arial"/>
          <w:b/>
          <w:color w:val="000000"/>
          <w:sz w:val="24"/>
          <w:szCs w:val="24"/>
        </w:rPr>
        <w:t>Załączniki do Regulaminu konkursu</w:t>
      </w:r>
    </w:p>
    <w:p w:rsidR="005A06DE" w:rsidRPr="005A06DE" w:rsidRDefault="005A06DE" w:rsidP="005A06DE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D46214" w:rsidRPr="00D46214" w:rsidRDefault="00D46214" w:rsidP="005A06DE">
      <w:pPr>
        <w:numPr>
          <w:ilvl w:val="1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D46214">
        <w:rPr>
          <w:rFonts w:ascii="Arial Narrow" w:hAnsi="Arial Narrow"/>
          <w:sz w:val="24"/>
          <w:szCs w:val="24"/>
        </w:rPr>
        <w:t>Lista sprawdzająca do weryfikacji wstępnej.</w:t>
      </w:r>
    </w:p>
    <w:p w:rsidR="00D46214" w:rsidRPr="00D46214" w:rsidRDefault="00D46214" w:rsidP="005A06DE">
      <w:pPr>
        <w:numPr>
          <w:ilvl w:val="1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D46214">
        <w:rPr>
          <w:rFonts w:ascii="Arial Narrow" w:hAnsi="Arial Narrow"/>
          <w:sz w:val="24"/>
          <w:szCs w:val="24"/>
        </w:rPr>
        <w:t xml:space="preserve">Informacje, jakie powinien zawierać </w:t>
      </w:r>
      <w:r w:rsidRPr="00D46214">
        <w:rPr>
          <w:rFonts w:ascii="Arial Narrow" w:hAnsi="Arial Narrow"/>
          <w:i/>
          <w:sz w:val="24"/>
          <w:szCs w:val="24"/>
        </w:rPr>
        <w:t>Kompleksowy plan wykorzystania powstałej infrastruktury</w:t>
      </w:r>
      <w:r w:rsidRPr="00D46214">
        <w:rPr>
          <w:rFonts w:ascii="Arial Narrow" w:hAnsi="Arial Narrow"/>
          <w:sz w:val="24"/>
          <w:szCs w:val="24"/>
        </w:rPr>
        <w:t>, na podstawie przeprowadzonej przez siebie diagnozy (uwzględniającej kwestie demograficzne, analiza ekonomiczna po zakończeniu projektu) oraz jej powiązanie z działaniami EFS.</w:t>
      </w:r>
    </w:p>
    <w:p w:rsidR="00D46214" w:rsidRPr="00D46214" w:rsidRDefault="00D46214" w:rsidP="005A06DE">
      <w:pPr>
        <w:numPr>
          <w:ilvl w:val="1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D46214">
        <w:rPr>
          <w:rFonts w:ascii="Arial Narrow" w:hAnsi="Arial Narrow"/>
          <w:sz w:val="24"/>
          <w:szCs w:val="24"/>
        </w:rPr>
        <w:t>Dane na podstawie, których dokonana zostanie ocena określonych kryteriów specyficznych dla II typu projektu - Inwestycje w infrastrukturę edukacji ogólnej.</w:t>
      </w:r>
    </w:p>
    <w:p w:rsidR="00D46214" w:rsidRPr="00D808EE" w:rsidRDefault="00D46214" w:rsidP="005A06DE">
      <w:pPr>
        <w:numPr>
          <w:ilvl w:val="1"/>
          <w:numId w:val="1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D808EE">
        <w:rPr>
          <w:rFonts w:ascii="Arial Narrow" w:hAnsi="Arial Narrow"/>
          <w:sz w:val="24"/>
          <w:szCs w:val="24"/>
        </w:rPr>
        <w:t>Kryteria wyboru projektów</w:t>
      </w:r>
      <w:r w:rsidR="005A06DE" w:rsidRPr="00D808EE">
        <w:rPr>
          <w:rFonts w:ascii="Arial Narrow" w:hAnsi="Arial Narrow"/>
          <w:sz w:val="24"/>
          <w:szCs w:val="24"/>
        </w:rPr>
        <w:t>.</w:t>
      </w:r>
    </w:p>
    <w:p w:rsidR="00D46214" w:rsidRPr="00D46214" w:rsidRDefault="00D46214" w:rsidP="00D46214">
      <w:pPr>
        <w:autoSpaceDE w:val="0"/>
        <w:autoSpaceDN w:val="0"/>
        <w:adjustRightInd w:val="0"/>
        <w:spacing w:after="0"/>
        <w:ind w:left="1440"/>
        <w:jc w:val="both"/>
        <w:rPr>
          <w:rFonts w:ascii="Arial Narrow" w:hAnsi="Arial Narrow"/>
          <w:sz w:val="24"/>
          <w:szCs w:val="24"/>
        </w:rPr>
      </w:pPr>
    </w:p>
    <w:p w:rsidR="00354CFE" w:rsidRPr="00D46214" w:rsidRDefault="007A3E94" w:rsidP="00D4621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D46214">
        <w:rPr>
          <w:rFonts w:ascii="Arial Narrow" w:hAnsi="Arial Narrow"/>
          <w:b/>
          <w:bCs/>
          <w:sz w:val="24"/>
          <w:szCs w:val="24"/>
        </w:rPr>
        <w:t>Wzór wniosku o dofinansowanie projektu</w:t>
      </w:r>
    </w:p>
    <w:p w:rsidR="00354CFE" w:rsidRPr="00D46214" w:rsidRDefault="00354CFE" w:rsidP="00D46214">
      <w:pPr>
        <w:pStyle w:val="Akapitzlist"/>
        <w:spacing w:after="0"/>
        <w:ind w:left="1080"/>
        <w:jc w:val="both"/>
        <w:rPr>
          <w:rFonts w:ascii="Arial Narrow" w:hAnsi="Arial Narrow"/>
          <w:b/>
          <w:bCs/>
          <w:sz w:val="24"/>
          <w:szCs w:val="24"/>
        </w:rPr>
      </w:pPr>
    </w:p>
    <w:p w:rsidR="00F3124F" w:rsidRPr="002F5F5C" w:rsidRDefault="007A3E94" w:rsidP="00D46214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 Narrow" w:hAnsi="Arial Narrow"/>
          <w:bCs/>
          <w:sz w:val="24"/>
          <w:szCs w:val="24"/>
        </w:rPr>
      </w:pPr>
      <w:r w:rsidRPr="00D46214">
        <w:rPr>
          <w:rFonts w:ascii="Arial Narrow" w:hAnsi="Arial Narrow"/>
          <w:bCs/>
          <w:sz w:val="24"/>
          <w:szCs w:val="24"/>
        </w:rPr>
        <w:t>Wzór wniosku o dofinansowanie projektu</w:t>
      </w:r>
      <w:r w:rsidR="00F3124F" w:rsidRPr="00D46214">
        <w:rPr>
          <w:rFonts w:ascii="Arial Narrow" w:hAnsi="Arial Narrow"/>
          <w:bCs/>
          <w:sz w:val="24"/>
          <w:szCs w:val="24"/>
        </w:rPr>
        <w:t xml:space="preserve"> </w:t>
      </w:r>
      <w:r w:rsidR="00F3124F" w:rsidRPr="00D46214">
        <w:rPr>
          <w:rFonts w:ascii="Arial Narrow" w:hAnsi="Arial Narrow"/>
          <w:sz w:val="24"/>
          <w:szCs w:val="24"/>
        </w:rPr>
        <w:t>z Europejskiego</w:t>
      </w:r>
      <w:r w:rsidR="00F3124F" w:rsidRPr="002F5F5C">
        <w:rPr>
          <w:rFonts w:ascii="Arial Narrow" w:hAnsi="Arial Narrow"/>
          <w:sz w:val="24"/>
          <w:szCs w:val="24"/>
        </w:rPr>
        <w:t xml:space="preserve"> Funduszu Rozwoju Regionalnego </w:t>
      </w:r>
      <w:r w:rsidR="00F3124F">
        <w:rPr>
          <w:rFonts w:ascii="Arial Narrow" w:hAnsi="Arial Narrow"/>
          <w:sz w:val="24"/>
          <w:szCs w:val="24"/>
        </w:rPr>
        <w:br/>
      </w:r>
      <w:r w:rsidR="00F3124F" w:rsidRPr="002F5F5C">
        <w:rPr>
          <w:rFonts w:ascii="Arial Narrow" w:hAnsi="Arial Narrow"/>
          <w:sz w:val="24"/>
          <w:szCs w:val="24"/>
        </w:rPr>
        <w:t>w ramach Osi Priorytetow</w:t>
      </w:r>
      <w:r w:rsidR="00F3124F">
        <w:rPr>
          <w:rFonts w:ascii="Arial Narrow" w:hAnsi="Arial Narrow"/>
          <w:sz w:val="24"/>
          <w:szCs w:val="24"/>
        </w:rPr>
        <w:t xml:space="preserve">ej 2 – 5 i 9 </w:t>
      </w:r>
      <w:r w:rsidR="00F3124F" w:rsidRPr="002F5F5C">
        <w:rPr>
          <w:rFonts w:ascii="Arial Narrow" w:hAnsi="Arial Narrow"/>
          <w:sz w:val="24"/>
          <w:szCs w:val="24"/>
        </w:rPr>
        <w:t>Regionalnego Programu Operacyjnego – Lubuskie 2020</w:t>
      </w:r>
      <w:r w:rsidR="00210ABF">
        <w:rPr>
          <w:rFonts w:ascii="Arial Narrow" w:hAnsi="Arial Narrow"/>
          <w:sz w:val="24"/>
          <w:szCs w:val="24"/>
        </w:rPr>
        <w:t xml:space="preserve"> </w:t>
      </w:r>
      <w:r w:rsidR="00210ABF">
        <w:rPr>
          <w:rFonts w:ascii="Arial Narrow" w:hAnsi="Arial Narrow"/>
          <w:sz w:val="24"/>
          <w:szCs w:val="24"/>
        </w:rPr>
        <w:br/>
        <w:t>(z dnia 25.11.2015 r.)</w:t>
      </w:r>
      <w:r w:rsidR="00F3124F" w:rsidRPr="002F5F5C">
        <w:rPr>
          <w:rFonts w:ascii="Arial Narrow" w:hAnsi="Arial Narrow"/>
          <w:sz w:val="24"/>
          <w:szCs w:val="24"/>
        </w:rPr>
        <w:t>.</w:t>
      </w:r>
    </w:p>
    <w:p w:rsidR="00354CFE" w:rsidRPr="00F3124F" w:rsidRDefault="007A3E94" w:rsidP="00F3124F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 Narrow" w:hAnsi="Arial Narrow"/>
          <w:bCs/>
          <w:sz w:val="24"/>
          <w:szCs w:val="24"/>
        </w:rPr>
      </w:pPr>
      <w:r w:rsidRPr="00F3124F">
        <w:rPr>
          <w:rFonts w:ascii="Arial Narrow" w:hAnsi="Arial Narrow"/>
          <w:sz w:val="24"/>
          <w:szCs w:val="24"/>
        </w:rPr>
        <w:t>Instrukcja wypełniania wniosku o dofinansowanie projektu z Europejskiego Funduszu Rozwoju Regionalnego w ramach Osi Priorytetow</w:t>
      </w:r>
      <w:r w:rsidR="00F3124F">
        <w:rPr>
          <w:rFonts w:ascii="Arial Narrow" w:hAnsi="Arial Narrow"/>
          <w:sz w:val="24"/>
          <w:szCs w:val="24"/>
        </w:rPr>
        <w:t xml:space="preserve">ej 2 – 5 i 9 </w:t>
      </w:r>
      <w:r w:rsidRPr="00F3124F">
        <w:rPr>
          <w:rFonts w:ascii="Arial Narrow" w:hAnsi="Arial Narrow"/>
          <w:sz w:val="24"/>
          <w:szCs w:val="24"/>
        </w:rPr>
        <w:t>Regionalnego Programu Operacyjnego – Lubuskie 2020</w:t>
      </w:r>
      <w:r w:rsidR="00210ABF">
        <w:rPr>
          <w:rFonts w:ascii="Arial Narrow" w:hAnsi="Arial Narrow"/>
          <w:sz w:val="24"/>
          <w:szCs w:val="24"/>
        </w:rPr>
        <w:t xml:space="preserve"> (z dnia 25.11.2015 r.)</w:t>
      </w:r>
      <w:r w:rsidRPr="00F3124F">
        <w:rPr>
          <w:rFonts w:ascii="Arial Narrow" w:hAnsi="Arial Narrow"/>
          <w:sz w:val="24"/>
          <w:szCs w:val="24"/>
        </w:rPr>
        <w:t>.</w:t>
      </w:r>
    </w:p>
    <w:p w:rsidR="00354CFE" w:rsidRPr="002F5F5C" w:rsidRDefault="00354CFE" w:rsidP="00F3124F">
      <w:pPr>
        <w:pStyle w:val="Akapitzlist"/>
        <w:spacing w:after="0"/>
        <w:ind w:left="426"/>
        <w:jc w:val="both"/>
        <w:rPr>
          <w:rFonts w:ascii="Arial Narrow" w:hAnsi="Arial Narrow"/>
          <w:bCs/>
          <w:sz w:val="24"/>
          <w:szCs w:val="24"/>
        </w:rPr>
      </w:pPr>
    </w:p>
    <w:p w:rsidR="00354CFE" w:rsidRPr="00F3124F" w:rsidRDefault="007A3E94" w:rsidP="00F3124F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ascii="Arial Narrow" w:hAnsi="Arial Narrow"/>
          <w:b/>
          <w:bCs/>
          <w:sz w:val="24"/>
          <w:szCs w:val="24"/>
        </w:rPr>
      </w:pPr>
      <w:r w:rsidRPr="002F5F5C">
        <w:rPr>
          <w:rFonts w:ascii="Arial Narrow" w:hAnsi="Arial Narrow" w:cs="Arial"/>
          <w:b/>
          <w:color w:val="000000"/>
          <w:sz w:val="24"/>
          <w:szCs w:val="24"/>
        </w:rPr>
        <w:t xml:space="preserve">Załączniki i oświadczenia wymagane na etapie weryfikacji </w:t>
      </w:r>
      <w:r w:rsidR="00281F10" w:rsidRPr="002F5F5C">
        <w:rPr>
          <w:rFonts w:ascii="Arial Narrow" w:hAnsi="Arial Narrow" w:cs="Arial"/>
          <w:b/>
          <w:color w:val="000000"/>
          <w:sz w:val="24"/>
          <w:szCs w:val="24"/>
        </w:rPr>
        <w:t xml:space="preserve">wstępnej, ocenie </w:t>
      </w:r>
      <w:r w:rsidRPr="002F5F5C">
        <w:rPr>
          <w:rFonts w:ascii="Arial Narrow" w:hAnsi="Arial Narrow" w:cs="Arial"/>
          <w:b/>
          <w:color w:val="000000"/>
          <w:sz w:val="24"/>
          <w:szCs w:val="24"/>
        </w:rPr>
        <w:t xml:space="preserve">formalnej </w:t>
      </w:r>
      <w:r w:rsidR="00F3124F">
        <w:rPr>
          <w:rFonts w:ascii="Arial Narrow" w:hAnsi="Arial Narrow" w:cs="Arial"/>
          <w:b/>
          <w:color w:val="000000"/>
          <w:sz w:val="24"/>
          <w:szCs w:val="24"/>
        </w:rPr>
        <w:br/>
      </w:r>
      <w:r w:rsidRPr="002F5F5C">
        <w:rPr>
          <w:rFonts w:ascii="Arial Narrow" w:hAnsi="Arial Narrow" w:cs="Arial"/>
          <w:b/>
          <w:color w:val="000000"/>
          <w:sz w:val="24"/>
          <w:szCs w:val="24"/>
        </w:rPr>
        <w:t>i merytorycznej wniosku</w:t>
      </w:r>
    </w:p>
    <w:p w:rsidR="00F3124F" w:rsidRPr="00F3124F" w:rsidRDefault="00F3124F" w:rsidP="00F3124F">
      <w:pPr>
        <w:pStyle w:val="Akapitzlist"/>
        <w:spacing w:after="0"/>
        <w:ind w:left="284"/>
        <w:jc w:val="both"/>
        <w:rPr>
          <w:rFonts w:ascii="Arial Narrow" w:hAnsi="Arial Narrow"/>
          <w:b/>
          <w:bCs/>
          <w:sz w:val="24"/>
          <w:szCs w:val="24"/>
        </w:rPr>
      </w:pP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Studium wykonalności wraz z aneksem obliczeniowym w formie arkusza kalkulacyjnego.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Kopia zawartej umowy partnerskiej (porozumienia) – jeśli dotyczy.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 w:cs="Arial"/>
          <w:color w:val="000000"/>
          <w:sz w:val="24"/>
          <w:szCs w:val="24"/>
        </w:rPr>
        <w:t xml:space="preserve">Oświadczenie o niewykluczeniu Partnera/ów </w:t>
      </w:r>
      <w:r w:rsidRPr="002F5F5C">
        <w:rPr>
          <w:rFonts w:ascii="Arial Narrow" w:hAnsi="Arial Narrow" w:cs="Arial"/>
          <w:sz w:val="24"/>
          <w:szCs w:val="24"/>
        </w:rPr>
        <w:t>z ubiegania się o dofinansowanie na podstawie art. 207 ust. 4 ustawy z dnia 27 sierpnia 2009 r. o finansach publicznych (Dz. U. z 2013 r., poz. 885 z późn. zm.) – jeśli dotyczy</w:t>
      </w:r>
      <w:r w:rsidRPr="002F5F5C">
        <w:rPr>
          <w:rFonts w:ascii="Arial Narrow" w:hAnsi="Arial Narrow"/>
          <w:sz w:val="24"/>
          <w:szCs w:val="24"/>
        </w:rPr>
        <w:t>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 w:cs="Arial"/>
          <w:color w:val="000000"/>
          <w:sz w:val="24"/>
          <w:szCs w:val="24"/>
        </w:rPr>
        <w:t>Oświadczenie Partnera/</w:t>
      </w:r>
      <w:r w:rsidRPr="002F5F5C">
        <w:rPr>
          <w:rFonts w:ascii="Arial Narrow" w:hAnsi="Arial Narrow" w:cs="Arial"/>
          <w:sz w:val="24"/>
          <w:szCs w:val="24"/>
        </w:rPr>
        <w:t xml:space="preserve">ów o niewykluczeniu z ubiegania się o dofinansowanie na podstawie art. 12 ust. 1 pkt 1 ustawy z dnia 15 czerwca 2012 r. o skutkach powierzania wykonywania pracy cudzoziemcom przebywającym wbrew przepisom na terytorium Rzeczypospolitej Polskiej </w:t>
      </w:r>
      <w:r w:rsidRPr="002F5F5C">
        <w:rPr>
          <w:rFonts w:ascii="Arial Narrow" w:hAnsi="Arial Narrow" w:cs="Arial"/>
          <w:sz w:val="24"/>
          <w:szCs w:val="24"/>
        </w:rPr>
        <w:br/>
        <w:t>(Dz. U. poz. 769) – jeśli dotyczy.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 w:cs="Arial"/>
          <w:sz w:val="24"/>
          <w:szCs w:val="24"/>
        </w:rPr>
        <w:t>Oświadczenie Partnera/ów o niepodleganiu wykluczeniu z ubiegania się o dofinansowanie na podstawie art. 9 ust. 1 pkt 2a ustawy z dnia 28 października 2002 r. o odpowiedzialności podmiotów zbiorowych za czyny zabronion</w:t>
      </w:r>
      <w:r w:rsidR="00F3124F">
        <w:rPr>
          <w:rFonts w:ascii="Arial Narrow" w:hAnsi="Arial Narrow" w:cs="Arial"/>
          <w:sz w:val="24"/>
          <w:szCs w:val="24"/>
        </w:rPr>
        <w:t>e pod groźbą kary (Dz. U. z 2015 r., poz. 1212</w:t>
      </w:r>
      <w:r w:rsidRPr="002F5F5C">
        <w:rPr>
          <w:rFonts w:ascii="Arial Narrow" w:hAnsi="Arial Narrow" w:cs="Arial"/>
          <w:sz w:val="24"/>
          <w:szCs w:val="24"/>
        </w:rPr>
        <w:t>) – jeśli dotyczy.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 w:cs="Arial"/>
          <w:sz w:val="24"/>
          <w:szCs w:val="24"/>
        </w:rPr>
        <w:t>Odpis z Krajowego Rejestru Sądowego lub inny dokument rejestrowy w zależności od formy prawnej Beneficjenta – jeśli dotyczy.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Oświadczenie o kwalifikowalności VAT dla Beneficjenta.</w:t>
      </w:r>
    </w:p>
    <w:p w:rsidR="00354CFE" w:rsidRPr="002F5F5C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Oświadczenie o kwalifikowalności VAT dla Partnera/ów – jeśli dotyczy.</w:t>
      </w:r>
    </w:p>
    <w:p w:rsidR="00354CFE" w:rsidRPr="00F3124F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lastRenderedPageBreak/>
        <w:t xml:space="preserve">Oświadczenie o współfinansowaniu projektu przez instytucje partycypujące finansowo w kosztach – </w:t>
      </w:r>
      <w:r w:rsidRPr="00F3124F">
        <w:rPr>
          <w:rFonts w:ascii="Arial Narrow" w:hAnsi="Arial Narrow"/>
          <w:sz w:val="24"/>
          <w:szCs w:val="24"/>
        </w:rPr>
        <w:t>jeśli dotyczy.</w:t>
      </w:r>
    </w:p>
    <w:p w:rsidR="00354CFE" w:rsidRPr="00F3124F" w:rsidRDefault="007A3E94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 w:rsidRPr="00F3124F">
        <w:rPr>
          <w:rFonts w:ascii="Arial Narrow" w:hAnsi="Arial Narrow" w:cs="Arial"/>
          <w:sz w:val="24"/>
          <w:szCs w:val="24"/>
        </w:rPr>
        <w:t>Oświadczenie – informacja publiczna.</w:t>
      </w:r>
      <w:r w:rsidRPr="00F3124F">
        <w:rPr>
          <w:rFonts w:ascii="Arial Narrow" w:hAnsi="Arial Narrow"/>
          <w:sz w:val="24"/>
          <w:szCs w:val="24"/>
        </w:rPr>
        <w:t xml:space="preserve"> </w:t>
      </w:r>
    </w:p>
    <w:p w:rsidR="006655E2" w:rsidRPr="00F3124F" w:rsidRDefault="00F3124F" w:rsidP="00F3124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/>
          <w:sz w:val="24"/>
          <w:szCs w:val="24"/>
        </w:rPr>
        <w:t>K</w:t>
      </w:r>
      <w:r w:rsidRPr="00F3124F">
        <w:rPr>
          <w:rFonts w:ascii="Arial Narrow" w:eastAsia="Calibri" w:hAnsi="Arial Narrow" w:cs="Times New Roman"/>
          <w:sz w:val="24"/>
          <w:szCs w:val="24"/>
        </w:rPr>
        <w:t>ompleksowy plan wykorzystania powstałej infrastruktury, przygotowany na podstawie przeprowadzonej przez siebie diagnozy (uwzględniającej kwestie demograficzne, analizę ekonomiczną po zakończeniu projektu) oraz jej powiązanie z działaniami EFS</w:t>
      </w:r>
      <w:r>
        <w:rPr>
          <w:rFonts w:ascii="Arial Narrow" w:eastAsia="Calibri" w:hAnsi="Arial Narrow"/>
          <w:sz w:val="24"/>
          <w:szCs w:val="24"/>
        </w:rPr>
        <w:t>.</w:t>
      </w:r>
    </w:p>
    <w:p w:rsidR="00F3124F" w:rsidRPr="00F3124F" w:rsidRDefault="00F3124F" w:rsidP="00087F96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sz w:val="24"/>
          <w:szCs w:val="24"/>
        </w:rPr>
      </w:pPr>
    </w:p>
    <w:p w:rsidR="00A7010E" w:rsidRPr="002F5F5C" w:rsidRDefault="007A3E94" w:rsidP="00F3124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2F5F5C">
        <w:rPr>
          <w:rFonts w:ascii="Arial Narrow" w:hAnsi="Arial Narrow" w:cs="Arial"/>
          <w:b/>
          <w:color w:val="000000"/>
          <w:sz w:val="24"/>
          <w:szCs w:val="24"/>
        </w:rPr>
        <w:t>Dokumenty pomocne w przygotowaniu wniosku o dofinansowanie projektu</w:t>
      </w:r>
    </w:p>
    <w:p w:rsidR="00F17672" w:rsidRPr="002F5F5C" w:rsidRDefault="00F17672" w:rsidP="00684468">
      <w:pPr>
        <w:pStyle w:val="Akapitzlist"/>
        <w:autoSpaceDE w:val="0"/>
        <w:autoSpaceDN w:val="0"/>
        <w:adjustRightInd w:val="0"/>
        <w:spacing w:after="0"/>
        <w:ind w:left="1080" w:hanging="796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76309C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Rozporządzenie Parlamentu Europejskiego i Rady (UE) NR 1303/2013 z dnia 17 grudnia 2013 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 Europejskiego Funduszu Morskiego i Rybackiego oraz uchylające rozporządzenie Rady (WE) nr 1083/2006.</w:t>
      </w:r>
    </w:p>
    <w:p w:rsidR="004D4D96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 xml:space="preserve">Rozporządzenie Parlamentu Europejskiego i Rady (UE) NR 1301/2013 z dnia 17 grudnia 2013 r. w sprawie Europejskiego Funduszu Rozwoju Regionalnego i przepisów </w:t>
      </w:r>
      <w:r w:rsidR="00281F10" w:rsidRPr="002F5F5C">
        <w:rPr>
          <w:rFonts w:ascii="Arial Narrow" w:hAnsi="Arial Narrow" w:cs="Calibri"/>
          <w:sz w:val="24"/>
          <w:szCs w:val="24"/>
        </w:rPr>
        <w:t xml:space="preserve">szczególnych </w:t>
      </w:r>
      <w:r w:rsidRPr="002F5F5C">
        <w:rPr>
          <w:rFonts w:ascii="Arial Narrow" w:hAnsi="Arial Narrow" w:cs="Calibri"/>
          <w:sz w:val="24"/>
          <w:szCs w:val="24"/>
        </w:rPr>
        <w:t xml:space="preserve">dotyczących celu „Inwestycje na rzecz wzrostu i zatrudnienia” oraz w sprawie uchylenia rozporządzenia (WE) </w:t>
      </w:r>
      <w:r w:rsidR="00F3124F">
        <w:rPr>
          <w:rFonts w:ascii="Arial Narrow" w:hAnsi="Arial Narrow" w:cs="Calibri"/>
          <w:sz w:val="24"/>
          <w:szCs w:val="24"/>
        </w:rPr>
        <w:br/>
      </w:r>
      <w:r w:rsidRPr="002F5F5C">
        <w:rPr>
          <w:rFonts w:ascii="Arial Narrow" w:hAnsi="Arial Narrow" w:cs="Calibri"/>
          <w:sz w:val="24"/>
          <w:szCs w:val="24"/>
        </w:rPr>
        <w:t>nr 1080/2006.</w:t>
      </w:r>
    </w:p>
    <w:p w:rsidR="00A06337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eastAsia="ArialNarrow" w:hAnsi="Arial Narrow" w:cs="ArialNarrow"/>
          <w:sz w:val="24"/>
          <w:szCs w:val="24"/>
        </w:rPr>
        <w:t>Rozporządzenie delegowane Komisji (UE) nr 480/2014 z dnia 3 marca 2014 r. uzupełniające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U. UE z dnia 13.05.2014 r. nr L 138/5).</w:t>
      </w:r>
    </w:p>
    <w:p w:rsidR="00A06337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Rozporządzenie Komisji (UE) Nr 651/2014 z dnia 17 czerwca 2014 r. uznające niektóre rodzaje pomocy za zgodne z rynkiem wewnętrznym w zastosowaniu art. 107 i 108 Traktatu.</w:t>
      </w:r>
    </w:p>
    <w:p w:rsidR="00155DE5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 xml:space="preserve">Umowa Partnerstwa na lata 2014-2020 - </w:t>
      </w:r>
      <w:r w:rsidRPr="002F5F5C">
        <w:rPr>
          <w:rFonts w:ascii="Arial Narrow" w:eastAsia="ArialNarrow" w:hAnsi="Arial Narrow" w:cs="ArialNarrow"/>
          <w:sz w:val="24"/>
          <w:szCs w:val="24"/>
        </w:rPr>
        <w:t>Programowanie perspektywy finansowej na lata 2014 – 2020</w:t>
      </w:r>
      <w:r w:rsidRPr="002F5F5C">
        <w:rPr>
          <w:rFonts w:ascii="Arial Narrow" w:hAnsi="Arial Narrow" w:cs="Calibri"/>
          <w:sz w:val="24"/>
          <w:szCs w:val="24"/>
        </w:rPr>
        <w:t xml:space="preserve"> z dnia 21 maja 2014 r.</w:t>
      </w:r>
    </w:p>
    <w:p w:rsidR="00A06337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Ustawa z dnia 11 lipca 2014 r. o zasadach r</w:t>
      </w:r>
      <w:r w:rsidR="00F3124F">
        <w:rPr>
          <w:rFonts w:ascii="Arial Narrow" w:hAnsi="Arial Narrow" w:cs="Calibri"/>
          <w:sz w:val="24"/>
          <w:szCs w:val="24"/>
        </w:rPr>
        <w:t>ealizacji programów w zakresie</w:t>
      </w:r>
      <w:r w:rsidRPr="002F5F5C">
        <w:rPr>
          <w:rFonts w:ascii="Arial Narrow" w:hAnsi="Arial Narrow" w:cs="Calibri"/>
          <w:sz w:val="24"/>
          <w:szCs w:val="24"/>
        </w:rPr>
        <w:t xml:space="preserve"> polityki spójności finansowanych w perspektywie finansowej 2014-2020</w:t>
      </w:r>
      <w:r w:rsidR="00665E4C">
        <w:rPr>
          <w:rFonts w:ascii="Arial Narrow" w:hAnsi="Arial Narrow" w:cs="Calibri"/>
          <w:sz w:val="24"/>
          <w:szCs w:val="24"/>
        </w:rPr>
        <w:t xml:space="preserve"> (Dz. U</w:t>
      </w:r>
      <w:r w:rsidR="00452334">
        <w:rPr>
          <w:rFonts w:ascii="Arial Narrow" w:hAnsi="Arial Narrow" w:cs="Calibri"/>
          <w:sz w:val="24"/>
          <w:szCs w:val="24"/>
        </w:rPr>
        <w:t>.</w:t>
      </w:r>
      <w:r w:rsidR="00665E4C">
        <w:rPr>
          <w:rFonts w:ascii="Arial Narrow" w:hAnsi="Arial Narrow" w:cs="Calibri"/>
          <w:sz w:val="24"/>
          <w:szCs w:val="24"/>
        </w:rPr>
        <w:t xml:space="preserve"> 2014, poz. 1146 z późn. zm.)</w:t>
      </w:r>
      <w:r w:rsidRPr="002F5F5C">
        <w:rPr>
          <w:rFonts w:ascii="Arial Narrow" w:hAnsi="Arial Narrow" w:cs="Calibri"/>
          <w:sz w:val="24"/>
          <w:szCs w:val="24"/>
        </w:rPr>
        <w:t>.</w:t>
      </w:r>
    </w:p>
    <w:p w:rsidR="00166928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eastAsia="ArialNarrow" w:hAnsi="Arial Narrow" w:cs="ArialNarrow"/>
          <w:sz w:val="24"/>
          <w:szCs w:val="24"/>
        </w:rPr>
        <w:t>Ustawa z dnia 19 grudnia 2008 r. o partnerstwie publiczno-prywatnym (Dz. U.</w:t>
      </w:r>
      <w:r w:rsidR="00F3124F">
        <w:rPr>
          <w:rFonts w:ascii="Arial Narrow" w:eastAsia="ArialNarrow" w:hAnsi="Arial Narrow" w:cs="ArialNarrow"/>
          <w:sz w:val="24"/>
          <w:szCs w:val="24"/>
        </w:rPr>
        <w:t xml:space="preserve"> z 2009 r. nr 19, poz. 100 </w:t>
      </w:r>
      <w:r w:rsidRPr="002F5F5C">
        <w:rPr>
          <w:rFonts w:ascii="Arial Narrow" w:eastAsia="ArialNarrow" w:hAnsi="Arial Narrow" w:cs="ArialNarrow"/>
          <w:sz w:val="24"/>
          <w:szCs w:val="24"/>
        </w:rPr>
        <w:t>z późn. zm).</w:t>
      </w:r>
    </w:p>
    <w:p w:rsidR="00166928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eastAsia="ArialNarrow" w:hAnsi="Arial Narrow" w:cs="ArialNarrow"/>
          <w:sz w:val="24"/>
          <w:szCs w:val="24"/>
        </w:rPr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 w:rsidRPr="002F5F5C">
        <w:rPr>
          <w:rFonts w:ascii="Arial Narrow" w:eastAsia="ArialNarrow" w:hAnsi="Arial Narrow" w:cs="ArialNarrow"/>
          <w:sz w:val="24"/>
          <w:szCs w:val="24"/>
        </w:rPr>
        <w:t>w zakresie kwalifikowalności wydatków w ramach Europejskiego Funduszu Rozwoju Regionalnego, Europejskiego Funduszu Społecznego oraz Fundusz</w:t>
      </w:r>
      <w:r w:rsidR="00F3124F">
        <w:rPr>
          <w:rFonts w:ascii="Arial Narrow" w:eastAsia="ArialNarrow" w:hAnsi="Arial Narrow" w:cs="ArialNarrow"/>
          <w:sz w:val="24"/>
          <w:szCs w:val="24"/>
        </w:rPr>
        <w:t>u Spójności na lata 2014 – 2020 (z dnia 10.04.2015 r.)</w:t>
      </w:r>
      <w:r w:rsidR="00D46214">
        <w:rPr>
          <w:rFonts w:ascii="Arial Narrow" w:eastAsia="ArialNarrow" w:hAnsi="Arial Narrow" w:cs="ArialNarrow"/>
          <w:sz w:val="24"/>
          <w:szCs w:val="24"/>
        </w:rPr>
        <w:t>.</w:t>
      </w:r>
    </w:p>
    <w:p w:rsidR="00F22911" w:rsidRPr="00F3124F" w:rsidRDefault="00F3124F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>
        <w:rPr>
          <w:rFonts w:ascii="Arial Narrow" w:eastAsia="ArialNarrow" w:hAnsi="Arial Narrow" w:cs="ArialNarrow"/>
          <w:sz w:val="24"/>
          <w:szCs w:val="24"/>
        </w:rPr>
        <w:t>w zakresie</w:t>
      </w:r>
      <w:r w:rsidR="007A3E94" w:rsidRPr="002F5F5C">
        <w:rPr>
          <w:rFonts w:ascii="Arial Narrow" w:eastAsia="ArialNarrow" w:hAnsi="Arial Narrow" w:cs="ArialNarrow"/>
          <w:sz w:val="24"/>
          <w:szCs w:val="24"/>
        </w:rPr>
        <w:t xml:space="preserve"> zagadnień związanych z przygotowaniem projektów inwestycyjnych, w tym projektów generujących dochód i projektów hybrydowych na lata 2014 – 2020</w:t>
      </w:r>
      <w:r>
        <w:rPr>
          <w:rFonts w:ascii="Arial Narrow" w:eastAsia="ArialNarrow" w:hAnsi="Arial Narrow" w:cs="ArialNarrow"/>
          <w:sz w:val="24"/>
          <w:szCs w:val="24"/>
        </w:rPr>
        <w:t xml:space="preserve"> (z dnia 18.03.2015 r.)</w:t>
      </w:r>
      <w:r w:rsidR="007A3E94" w:rsidRPr="002F5F5C">
        <w:rPr>
          <w:rFonts w:ascii="Arial Narrow" w:eastAsia="ArialNarrow" w:hAnsi="Arial Narrow" w:cs="ArialNarrow"/>
          <w:sz w:val="24"/>
          <w:szCs w:val="24"/>
        </w:rPr>
        <w:t>.</w:t>
      </w:r>
    </w:p>
    <w:p w:rsidR="00F3124F" w:rsidRPr="002F5F5C" w:rsidRDefault="00F3124F" w:rsidP="00684468">
      <w:pPr>
        <w:pStyle w:val="wypunktowani2"/>
        <w:numPr>
          <w:ilvl w:val="0"/>
          <w:numId w:val="0"/>
        </w:numPr>
        <w:spacing w:line="276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eastAsia="ArialNarrow" w:hAnsi="Arial Narrow" w:cs="ArialNarrow"/>
          <w:sz w:val="24"/>
          <w:szCs w:val="24"/>
        </w:rPr>
        <w:t>9a.</w:t>
      </w:r>
      <w:r w:rsidR="005E4C18">
        <w:rPr>
          <w:rFonts w:ascii="Arial Narrow" w:eastAsia="ArialNarrow" w:hAnsi="Arial Narrow" w:cs="ArialNarrow"/>
          <w:sz w:val="24"/>
          <w:szCs w:val="24"/>
        </w:rPr>
        <w:t>Warianty rozwoju gospodarczego Polski.</w:t>
      </w:r>
    </w:p>
    <w:p w:rsidR="00586215" w:rsidRPr="00D63396" w:rsidRDefault="005E4C18" w:rsidP="00586215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 w:cs="Calibri"/>
          <w:sz w:val="24"/>
          <w:szCs w:val="24"/>
        </w:rPr>
        <w:lastRenderedPageBreak/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 w:rsidRPr="00D63396">
        <w:rPr>
          <w:rFonts w:ascii="Arial Narrow" w:hAnsi="Arial Narrow" w:cs="Calibri"/>
          <w:sz w:val="24"/>
          <w:szCs w:val="24"/>
        </w:rPr>
        <w:t>w zakresie realizacji zasady realizacji partnerstwa na lata 2014-2020 (z dnia 28.10.2015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586215" w:rsidRPr="00D46214" w:rsidRDefault="00586215" w:rsidP="00D46214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/>
          <w:bCs/>
          <w:sz w:val="24"/>
          <w:szCs w:val="24"/>
        </w:rPr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 w:rsidRPr="00D63396">
        <w:rPr>
          <w:rFonts w:ascii="Arial Narrow" w:hAnsi="Arial Narrow"/>
          <w:bCs/>
          <w:sz w:val="24"/>
          <w:szCs w:val="24"/>
        </w:rPr>
        <w:t>w zakresie dokumentowania postępowania w sprawie oceny oddziaływania na środowisko dla przedsięwzięć współfinansowanych z krajowych lub regionalnych programów operacyjnych (z dnia 19.10.2015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1B4013" w:rsidRPr="00D63396" w:rsidRDefault="001B4013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 w:cs="Calibri"/>
          <w:sz w:val="24"/>
          <w:szCs w:val="24"/>
        </w:rPr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 w:rsidRPr="00D63396">
        <w:rPr>
          <w:rFonts w:ascii="Arial Narrow" w:hAnsi="Arial Narrow" w:cs="Calibri"/>
          <w:sz w:val="24"/>
          <w:szCs w:val="24"/>
        </w:rPr>
        <w:t>w zakresie monitorowania postępu rzeczowego realizacji programów operacyjnych na lata 2014-2020 (z dnia 22.04.2015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1B4013" w:rsidRPr="00D63396" w:rsidRDefault="001B4013" w:rsidP="00684468">
      <w:pPr>
        <w:pStyle w:val="wypunktowani2"/>
        <w:numPr>
          <w:ilvl w:val="0"/>
          <w:numId w:val="0"/>
        </w:numPr>
        <w:spacing w:line="276" w:lineRule="auto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 w:cs="Calibri"/>
          <w:sz w:val="24"/>
          <w:szCs w:val="24"/>
        </w:rPr>
        <w:t>12a. Wspólna Lista Wskaźników Kluczowych.</w:t>
      </w:r>
    </w:p>
    <w:p w:rsidR="00CD68B5" w:rsidRPr="00D63396" w:rsidRDefault="005E4C18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 w:cs="Calibri"/>
          <w:sz w:val="24"/>
          <w:szCs w:val="24"/>
        </w:rPr>
        <w:t xml:space="preserve">Wytyczne </w:t>
      </w:r>
      <w:r w:rsidR="00665E4C">
        <w:rPr>
          <w:rFonts w:ascii="Arial Narrow" w:eastAsia="ArialNarrow" w:hAnsi="Arial Narrow" w:cs="ArialNarrow"/>
          <w:sz w:val="24"/>
          <w:szCs w:val="24"/>
        </w:rPr>
        <w:t xml:space="preserve">Ministra Infrastruktury i Rozwoju </w:t>
      </w:r>
      <w:r w:rsidRPr="00D63396">
        <w:rPr>
          <w:rFonts w:ascii="Arial Narrow" w:hAnsi="Arial Narrow" w:cs="Calibri"/>
          <w:sz w:val="24"/>
          <w:szCs w:val="24"/>
        </w:rPr>
        <w:t>w zakresie informacji i promocji programów operacyjnych polityki spójności na lata 2014-2020 (z dnia 30.04.2015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5E4C18" w:rsidRPr="00D63396" w:rsidRDefault="00CD68B5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D63396">
        <w:rPr>
          <w:rFonts w:ascii="Arial Narrow" w:hAnsi="Arial Narrow" w:cs="Calibri,Bold"/>
          <w:bCs/>
          <w:sz w:val="24"/>
          <w:szCs w:val="24"/>
        </w:rPr>
        <w:t>Podręcznik wnioskodawcy i beneficjenta programów polityki spójności 2014-2020 w zakresie informacji i promocji</w:t>
      </w:r>
      <w:r w:rsidRPr="00D63396">
        <w:rPr>
          <w:rFonts w:ascii="Arial Narrow" w:hAnsi="Arial Narrow" w:cs="Calibri"/>
          <w:sz w:val="24"/>
          <w:szCs w:val="24"/>
        </w:rPr>
        <w:t xml:space="preserve"> (z dnia 09.07.2015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166928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Instrukcja do opracowania Studium Wykonalności dla projektów inwestycyjnych ubiegających się o wsparcie z EFRR w ramach Regionalnego Programu Operacyjnego – Lubuskie 2020</w:t>
      </w:r>
      <w:r w:rsidR="005E4C18">
        <w:rPr>
          <w:rFonts w:ascii="Arial Narrow" w:hAnsi="Arial Narrow"/>
          <w:sz w:val="24"/>
          <w:szCs w:val="24"/>
        </w:rPr>
        <w:t xml:space="preserve"> (z dnia 12.06.2015 r.)</w:t>
      </w:r>
      <w:r w:rsidRPr="002F5F5C">
        <w:rPr>
          <w:rFonts w:ascii="Arial Narrow" w:hAnsi="Arial Narrow"/>
          <w:sz w:val="24"/>
          <w:szCs w:val="24"/>
        </w:rPr>
        <w:t xml:space="preserve">. </w:t>
      </w:r>
    </w:p>
    <w:p w:rsidR="00A06337" w:rsidRPr="002F5F5C" w:rsidRDefault="00D63396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>Strategia Sprawne Państwo 2020 (z dnia 12.02.2013 r.)</w:t>
      </w:r>
      <w:r w:rsidR="00D46214">
        <w:rPr>
          <w:rFonts w:ascii="Arial Narrow" w:hAnsi="Arial Narrow" w:cs="Calibri"/>
          <w:sz w:val="24"/>
          <w:szCs w:val="24"/>
        </w:rPr>
        <w:t>.</w:t>
      </w:r>
    </w:p>
    <w:p w:rsidR="00A06337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Strategia UE dla Regionu Morza Bałtyckiego.</w:t>
      </w:r>
    </w:p>
    <w:p w:rsidR="00A06337" w:rsidRPr="002F5F5C" w:rsidRDefault="007A3E94" w:rsidP="00684468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Strategia Innowacyjności i Efektywności Gospodarki „Dynamiczna Polska 2020”</w:t>
      </w:r>
      <w:r w:rsidR="00D63396">
        <w:rPr>
          <w:rFonts w:ascii="Arial Narrow" w:hAnsi="Arial Narrow" w:cs="Calibri"/>
          <w:sz w:val="24"/>
          <w:szCs w:val="24"/>
        </w:rPr>
        <w:t xml:space="preserve"> (styczeń 2013 r.)</w:t>
      </w:r>
      <w:r w:rsidRPr="002F5F5C">
        <w:rPr>
          <w:rFonts w:ascii="Arial Narrow" w:hAnsi="Arial Narrow" w:cs="Calibri"/>
          <w:sz w:val="24"/>
          <w:szCs w:val="24"/>
        </w:rPr>
        <w:t>.</w:t>
      </w:r>
    </w:p>
    <w:p w:rsidR="00665E4C" w:rsidRDefault="007A3E94" w:rsidP="00665E4C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eastAsia="ArialNarrow" w:hAnsi="Arial Narrow" w:cs="ArialNarrow"/>
          <w:sz w:val="24"/>
          <w:szCs w:val="24"/>
        </w:rPr>
        <w:t>Strategia Rozwoju Polski Zachodniej do roku 2020</w:t>
      </w:r>
      <w:r w:rsidR="00D63396">
        <w:rPr>
          <w:rFonts w:ascii="Arial Narrow" w:eastAsia="ArialNarrow" w:hAnsi="Arial Narrow" w:cs="ArialNarrow"/>
          <w:sz w:val="24"/>
          <w:szCs w:val="24"/>
        </w:rPr>
        <w:t xml:space="preserve"> (z dnia 30.04.2014 r.)</w:t>
      </w:r>
      <w:r w:rsidRPr="002F5F5C">
        <w:rPr>
          <w:rFonts w:ascii="Arial Narrow" w:eastAsia="ArialNarrow" w:hAnsi="Arial Narrow" w:cs="ArialNarrow"/>
          <w:sz w:val="24"/>
          <w:szCs w:val="24"/>
        </w:rPr>
        <w:t>.</w:t>
      </w:r>
    </w:p>
    <w:p w:rsidR="00A06337" w:rsidRPr="00665E4C" w:rsidRDefault="007A3E94" w:rsidP="00665E4C">
      <w:pPr>
        <w:pStyle w:val="wypunktowani2"/>
        <w:numPr>
          <w:ilvl w:val="0"/>
          <w:numId w:val="5"/>
        </w:numPr>
        <w:spacing w:line="276" w:lineRule="auto"/>
        <w:ind w:left="426" w:hanging="142"/>
        <w:rPr>
          <w:rFonts w:ascii="Arial Narrow" w:hAnsi="Arial Narrow" w:cs="Calibri"/>
          <w:sz w:val="24"/>
          <w:szCs w:val="24"/>
        </w:rPr>
      </w:pPr>
      <w:r w:rsidRPr="00665E4C">
        <w:rPr>
          <w:rFonts w:ascii="Arial Narrow" w:hAnsi="Arial Narrow" w:cs="Calibri"/>
          <w:sz w:val="24"/>
          <w:szCs w:val="24"/>
        </w:rPr>
        <w:t>Strategia Rozwoju Województwa Lubuskiego 2020</w:t>
      </w:r>
      <w:r w:rsidR="00D63396" w:rsidRPr="00665E4C">
        <w:rPr>
          <w:rFonts w:ascii="Arial Narrow" w:hAnsi="Arial Narrow" w:cs="Calibri"/>
          <w:sz w:val="24"/>
          <w:szCs w:val="24"/>
        </w:rPr>
        <w:t xml:space="preserve"> (19.11.2012 r.)</w:t>
      </w:r>
      <w:r w:rsidRPr="00665E4C">
        <w:rPr>
          <w:rFonts w:ascii="Arial Narrow" w:hAnsi="Arial Narrow" w:cs="Calibri"/>
          <w:sz w:val="24"/>
          <w:szCs w:val="24"/>
        </w:rPr>
        <w:t>.</w:t>
      </w:r>
    </w:p>
    <w:p w:rsidR="00D63396" w:rsidRDefault="00665E4C" w:rsidP="00665E4C">
      <w:pPr>
        <w:pStyle w:val="wypunktowani2"/>
        <w:numPr>
          <w:ilvl w:val="0"/>
          <w:numId w:val="0"/>
        </w:numPr>
        <w:spacing w:line="276" w:lineRule="auto"/>
        <w:rPr>
          <w:rFonts w:ascii="Arial Narrow" w:hAnsi="Arial Narrow" w:cs="Calibri"/>
          <w:sz w:val="24"/>
          <w:szCs w:val="24"/>
        </w:rPr>
      </w:pPr>
      <w:r>
        <w:rPr>
          <w:rFonts w:ascii="Arial Narrow" w:hAnsi="Arial Narrow" w:cs="Calibri"/>
          <w:sz w:val="24"/>
          <w:szCs w:val="24"/>
        </w:rPr>
        <w:t xml:space="preserve">20a. </w:t>
      </w:r>
      <w:r w:rsidR="00D63396">
        <w:rPr>
          <w:rFonts w:ascii="Arial Narrow" w:hAnsi="Arial Narrow" w:cs="Calibri"/>
          <w:sz w:val="24"/>
          <w:szCs w:val="24"/>
        </w:rPr>
        <w:t>Załączniki do Strategii</w:t>
      </w:r>
      <w:r w:rsidR="00D63396" w:rsidRPr="002F5F5C">
        <w:rPr>
          <w:rFonts w:ascii="Arial Narrow" w:hAnsi="Arial Narrow" w:cs="Calibri"/>
          <w:sz w:val="24"/>
          <w:szCs w:val="24"/>
        </w:rPr>
        <w:t xml:space="preserve"> Rozwoju Województwa Lubuskiego 2020</w:t>
      </w:r>
      <w:r w:rsidR="00D63396">
        <w:rPr>
          <w:rFonts w:ascii="Arial Narrow" w:hAnsi="Arial Narrow" w:cs="Calibri"/>
          <w:sz w:val="24"/>
          <w:szCs w:val="24"/>
        </w:rPr>
        <w:t>.</w:t>
      </w:r>
    </w:p>
    <w:p w:rsidR="00D63396" w:rsidRDefault="007A3E94" w:rsidP="00D63396">
      <w:pPr>
        <w:pStyle w:val="wypunktowani2"/>
        <w:numPr>
          <w:ilvl w:val="0"/>
          <w:numId w:val="17"/>
        </w:numPr>
        <w:spacing w:line="276" w:lineRule="auto"/>
        <w:ind w:left="426" w:hanging="426"/>
        <w:rPr>
          <w:rFonts w:ascii="Arial Narrow" w:hAnsi="Arial Narrow" w:cs="Calibri"/>
          <w:sz w:val="24"/>
          <w:szCs w:val="24"/>
        </w:rPr>
      </w:pPr>
      <w:r w:rsidRPr="002F5F5C">
        <w:rPr>
          <w:rFonts w:ascii="Arial Narrow" w:hAnsi="Arial Narrow" w:cs="Calibri"/>
          <w:sz w:val="24"/>
          <w:szCs w:val="24"/>
        </w:rPr>
        <w:t>Regionalny Program Operacyjny – Lubuskie 2020</w:t>
      </w:r>
      <w:r w:rsidR="00D63396">
        <w:rPr>
          <w:rFonts w:ascii="Arial Narrow" w:hAnsi="Arial Narrow" w:cs="Calibri"/>
          <w:sz w:val="24"/>
          <w:szCs w:val="24"/>
        </w:rPr>
        <w:t xml:space="preserve"> (20.01.2015 r.)</w:t>
      </w:r>
      <w:r w:rsidRPr="002F5F5C">
        <w:rPr>
          <w:rFonts w:ascii="Arial Narrow" w:hAnsi="Arial Narrow" w:cs="Calibri"/>
          <w:sz w:val="24"/>
          <w:szCs w:val="24"/>
        </w:rPr>
        <w:t>.</w:t>
      </w:r>
    </w:p>
    <w:p w:rsidR="008F4114" w:rsidRDefault="007A3E94" w:rsidP="008F4114">
      <w:pPr>
        <w:pStyle w:val="wypunktowani2"/>
        <w:numPr>
          <w:ilvl w:val="0"/>
          <w:numId w:val="17"/>
        </w:numPr>
        <w:spacing w:line="276" w:lineRule="auto"/>
        <w:ind w:left="426" w:hanging="426"/>
        <w:rPr>
          <w:rFonts w:ascii="Arial Narrow" w:hAnsi="Arial Narrow" w:cs="Calibri"/>
          <w:sz w:val="24"/>
          <w:szCs w:val="24"/>
        </w:rPr>
      </w:pPr>
      <w:r w:rsidRPr="00D808EE">
        <w:rPr>
          <w:rFonts w:ascii="Arial Narrow" w:hAnsi="Arial Narrow" w:cs="Calibri"/>
          <w:sz w:val="24"/>
          <w:szCs w:val="24"/>
        </w:rPr>
        <w:t>Szczegółowy Opis Osi Priorytetowych Regionalnego Progra</w:t>
      </w:r>
      <w:r w:rsidR="00210ABF" w:rsidRPr="00D808EE">
        <w:rPr>
          <w:rFonts w:ascii="Arial Narrow" w:hAnsi="Arial Narrow" w:cs="Calibri"/>
          <w:sz w:val="24"/>
          <w:szCs w:val="24"/>
        </w:rPr>
        <w:t>mu Operacyjnego – Lubuskie 2020 (listopad 2015 r.)</w:t>
      </w:r>
      <w:r w:rsidR="00D46214" w:rsidRPr="00D808EE">
        <w:rPr>
          <w:rFonts w:ascii="Arial Narrow" w:hAnsi="Arial Narrow" w:cs="Calibri"/>
          <w:sz w:val="24"/>
          <w:szCs w:val="24"/>
        </w:rPr>
        <w:t>.</w:t>
      </w:r>
    </w:p>
    <w:p w:rsidR="008F4114" w:rsidRPr="008F4114" w:rsidRDefault="008F4114" w:rsidP="008F4114">
      <w:pPr>
        <w:pStyle w:val="wypunktowani2"/>
        <w:numPr>
          <w:ilvl w:val="0"/>
          <w:numId w:val="17"/>
        </w:numPr>
        <w:spacing w:line="276" w:lineRule="auto"/>
        <w:ind w:left="426" w:hanging="426"/>
        <w:rPr>
          <w:rFonts w:ascii="Arial Narrow" w:hAnsi="Arial Narrow" w:cs="Calibri"/>
          <w:sz w:val="24"/>
          <w:szCs w:val="24"/>
        </w:rPr>
      </w:pPr>
      <w:r w:rsidRPr="008F4114">
        <w:rPr>
          <w:rFonts w:ascii="Arial Narrow" w:hAnsi="Arial Narrow" w:cstheme="minorBidi"/>
          <w:sz w:val="24"/>
          <w:szCs w:val="24"/>
        </w:rPr>
        <w:t>Wspólna Lista Wskaźników Kluczowych 2014-2020 - katalog definicji dla Celów Tematycznych finansowanych z Europejskiego Funduszu Rozwoju Regionalnego, Funduszu Spójności oraz dla pomocy technicznej</w:t>
      </w:r>
      <w:r>
        <w:rPr>
          <w:rFonts w:ascii="Arial Narrow" w:hAnsi="Arial Narrow" w:cs="Calibri"/>
          <w:sz w:val="24"/>
          <w:szCs w:val="24"/>
        </w:rPr>
        <w:t xml:space="preserve"> (marzec 2014 r.).</w:t>
      </w:r>
    </w:p>
    <w:p w:rsidR="00223870" w:rsidRPr="002F5F5C" w:rsidRDefault="00223870" w:rsidP="00684468">
      <w:pPr>
        <w:autoSpaceDE w:val="0"/>
        <w:autoSpaceDN w:val="0"/>
        <w:adjustRightInd w:val="0"/>
        <w:spacing w:after="0"/>
        <w:jc w:val="both"/>
        <w:rPr>
          <w:rFonts w:ascii="Arial Narrow" w:eastAsia="ArialNarrow" w:hAnsi="Arial Narrow" w:cs="ArialNarrow"/>
          <w:sz w:val="24"/>
          <w:szCs w:val="24"/>
        </w:rPr>
      </w:pPr>
    </w:p>
    <w:p w:rsidR="00E5634C" w:rsidRPr="002F5F5C" w:rsidRDefault="008233EA" w:rsidP="00684468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eastAsia="ArialNarrow" w:hAnsi="Arial Narrow" w:cs="ArialNarrow"/>
          <w:b/>
          <w:sz w:val="24"/>
          <w:szCs w:val="24"/>
        </w:rPr>
      </w:pPr>
      <w:r w:rsidRPr="002F5F5C">
        <w:rPr>
          <w:rFonts w:ascii="Arial Narrow" w:eastAsia="ArialNarrow" w:hAnsi="Arial Narrow" w:cs="ArialNarrow"/>
          <w:b/>
          <w:sz w:val="24"/>
          <w:szCs w:val="24"/>
        </w:rPr>
        <w:t xml:space="preserve">Wzór umowy </w:t>
      </w:r>
      <w:r w:rsidR="007A3E94" w:rsidRPr="002F5F5C">
        <w:rPr>
          <w:rFonts w:ascii="Arial Narrow" w:eastAsia="ArialNarrow" w:hAnsi="Arial Narrow" w:cs="ArialNarrow"/>
          <w:b/>
          <w:sz w:val="24"/>
          <w:szCs w:val="24"/>
        </w:rPr>
        <w:t>o dofinansowanie projektu</w:t>
      </w:r>
    </w:p>
    <w:p w:rsidR="00E5634C" w:rsidRPr="002F5F5C" w:rsidRDefault="00E5634C" w:rsidP="00684468">
      <w:pPr>
        <w:autoSpaceDE w:val="0"/>
        <w:autoSpaceDN w:val="0"/>
        <w:adjustRightInd w:val="0"/>
        <w:spacing w:after="0"/>
        <w:jc w:val="both"/>
        <w:rPr>
          <w:rFonts w:ascii="Arial Narrow" w:eastAsia="ArialNarrow" w:hAnsi="Arial Narrow" w:cs="ArialNarrow"/>
          <w:sz w:val="24"/>
          <w:szCs w:val="24"/>
        </w:rPr>
      </w:pPr>
    </w:p>
    <w:p w:rsidR="00663480" w:rsidRPr="00D808EE" w:rsidRDefault="007A3E94" w:rsidP="00D808E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eastAsia="ArialNarrow" w:hAnsi="Arial Narrow" w:cs="ArialNarrow"/>
          <w:sz w:val="24"/>
          <w:szCs w:val="24"/>
        </w:rPr>
      </w:pPr>
      <w:r w:rsidRPr="00D808EE">
        <w:rPr>
          <w:rFonts w:ascii="Arial Narrow" w:eastAsia="ArialNarrow" w:hAnsi="Arial Narrow" w:cs="ArialNarrow"/>
          <w:sz w:val="24"/>
          <w:szCs w:val="24"/>
        </w:rPr>
        <w:t>Wzór umowy o dofinansowanie projektu</w:t>
      </w:r>
      <w:r w:rsidR="000531A4" w:rsidRPr="00D808EE">
        <w:rPr>
          <w:rFonts w:ascii="Arial Narrow" w:eastAsia="ArialNarrow" w:hAnsi="Arial Narrow" w:cs="ArialNarrow"/>
          <w:sz w:val="24"/>
          <w:szCs w:val="24"/>
        </w:rPr>
        <w:t xml:space="preserve"> (sierpień 2015 r.)</w:t>
      </w:r>
      <w:r w:rsidRPr="00D808EE">
        <w:rPr>
          <w:rFonts w:ascii="Arial Narrow" w:eastAsia="ArialNarrow" w:hAnsi="Arial Narrow" w:cs="ArialNarrow"/>
          <w:sz w:val="24"/>
          <w:szCs w:val="24"/>
        </w:rPr>
        <w:t>.</w:t>
      </w:r>
    </w:p>
    <w:p w:rsidR="00684468" w:rsidRPr="00D808EE" w:rsidRDefault="00684468" w:rsidP="00D808E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eastAsia="ArialNarrow" w:hAnsi="Arial Narrow" w:cs="ArialNarrow"/>
          <w:sz w:val="24"/>
          <w:szCs w:val="24"/>
        </w:rPr>
      </w:pPr>
      <w:r w:rsidRPr="00D808EE">
        <w:rPr>
          <w:rFonts w:ascii="Arial Narrow" w:eastAsia="ArialNarrow" w:hAnsi="Arial Narrow" w:cs="ArialNarrow"/>
          <w:sz w:val="24"/>
          <w:szCs w:val="24"/>
        </w:rPr>
        <w:t xml:space="preserve">Wzór umowy o dofinansowanie projektu w </w:t>
      </w:r>
      <w:r w:rsidRPr="00D808EE">
        <w:rPr>
          <w:rFonts w:ascii="Arial Narrow" w:eastAsia="ArialNarrow" w:hAnsi="Arial Narrow" w:cs="ArialNarrow"/>
          <w:i/>
          <w:sz w:val="24"/>
          <w:szCs w:val="24"/>
        </w:rPr>
        <w:t>trybie zaprojektuj i wybuduj</w:t>
      </w:r>
      <w:r w:rsidR="000531A4" w:rsidRPr="00D808EE">
        <w:rPr>
          <w:rFonts w:ascii="Arial Narrow" w:eastAsia="ArialNarrow" w:hAnsi="Arial Narrow" w:cs="ArialNarrow"/>
          <w:i/>
          <w:sz w:val="24"/>
          <w:szCs w:val="24"/>
        </w:rPr>
        <w:t xml:space="preserve"> </w:t>
      </w:r>
      <w:r w:rsidR="000531A4" w:rsidRPr="00D808EE">
        <w:rPr>
          <w:rFonts w:ascii="Arial Narrow" w:eastAsia="ArialNarrow" w:hAnsi="Arial Narrow" w:cs="ArialNarrow"/>
          <w:sz w:val="24"/>
          <w:szCs w:val="24"/>
        </w:rPr>
        <w:t>(wrzesień 2015 r.)</w:t>
      </w:r>
      <w:r w:rsidRPr="00D808EE">
        <w:rPr>
          <w:rFonts w:ascii="Arial Narrow" w:eastAsia="ArialNarrow" w:hAnsi="Arial Narrow" w:cs="ArialNarrow"/>
          <w:i/>
          <w:sz w:val="24"/>
          <w:szCs w:val="24"/>
        </w:rPr>
        <w:t>.</w:t>
      </w:r>
    </w:p>
    <w:p w:rsidR="00213B8F" w:rsidRPr="00D808EE" w:rsidRDefault="00213B8F" w:rsidP="00D808EE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eastAsia="ArialNarrow" w:hAnsi="Arial Narrow" w:cs="ArialNarrow"/>
          <w:sz w:val="24"/>
          <w:szCs w:val="24"/>
        </w:rPr>
      </w:pPr>
      <w:r w:rsidRPr="00D808EE">
        <w:rPr>
          <w:rFonts w:ascii="Arial Narrow" w:eastAsia="ArialNarrow" w:hAnsi="Arial Narrow" w:cs="ArialNarrow"/>
          <w:sz w:val="24"/>
          <w:szCs w:val="24"/>
        </w:rPr>
        <w:t>Wzór porozumienia o przyznaniu dofinansowania</w:t>
      </w:r>
      <w:r w:rsidR="00ED39AC" w:rsidRPr="00D808EE">
        <w:rPr>
          <w:rFonts w:ascii="Arial Narrow" w:eastAsia="ArialNarrow" w:hAnsi="Arial Narrow" w:cs="ArialNarrow"/>
          <w:sz w:val="24"/>
          <w:szCs w:val="24"/>
        </w:rPr>
        <w:t xml:space="preserve"> (wrzesień 2015 r.)</w:t>
      </w:r>
      <w:r w:rsidRPr="00D808EE">
        <w:rPr>
          <w:rFonts w:ascii="Arial Narrow" w:eastAsia="ArialNarrow" w:hAnsi="Arial Narrow" w:cs="ArialNarrow"/>
          <w:sz w:val="24"/>
          <w:szCs w:val="24"/>
        </w:rPr>
        <w:t>.</w:t>
      </w:r>
    </w:p>
    <w:p w:rsidR="00D91926" w:rsidRPr="002F5F5C" w:rsidRDefault="00D91926" w:rsidP="00684468">
      <w:pPr>
        <w:autoSpaceDE w:val="0"/>
        <w:autoSpaceDN w:val="0"/>
        <w:adjustRightInd w:val="0"/>
        <w:spacing w:after="0"/>
        <w:ind w:left="720"/>
        <w:jc w:val="both"/>
        <w:rPr>
          <w:rFonts w:ascii="Arial Narrow" w:eastAsia="ArialNarrow" w:hAnsi="Arial Narrow" w:cs="ArialNarrow"/>
          <w:sz w:val="24"/>
          <w:szCs w:val="24"/>
        </w:rPr>
      </w:pPr>
    </w:p>
    <w:p w:rsidR="00D91926" w:rsidRPr="002F5F5C" w:rsidRDefault="00D91926" w:rsidP="00095AC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 Narrow" w:eastAsia="ArialNarrow" w:hAnsi="Arial Narrow" w:cs="ArialNarrow"/>
          <w:b/>
          <w:sz w:val="24"/>
          <w:szCs w:val="24"/>
        </w:rPr>
      </w:pPr>
      <w:r w:rsidRPr="002F5F5C">
        <w:rPr>
          <w:rFonts w:ascii="Arial Narrow" w:eastAsia="ArialNarrow" w:hAnsi="Arial Narrow" w:cs="ArialNarrow"/>
          <w:b/>
          <w:sz w:val="24"/>
          <w:szCs w:val="24"/>
        </w:rPr>
        <w:t xml:space="preserve">Dokumenty i załączniki niezbędne do przygotowania umowy o dofinansowanie projektu. </w:t>
      </w:r>
    </w:p>
    <w:p w:rsidR="00D452B6" w:rsidRPr="002F5F5C" w:rsidRDefault="00D452B6" w:rsidP="00684468">
      <w:pPr>
        <w:pStyle w:val="Akapitzlist"/>
        <w:autoSpaceDE w:val="0"/>
        <w:autoSpaceDN w:val="0"/>
        <w:adjustRightInd w:val="0"/>
        <w:spacing w:after="0"/>
        <w:ind w:left="1080"/>
        <w:jc w:val="both"/>
        <w:rPr>
          <w:rFonts w:ascii="Arial Narrow" w:eastAsia="ArialNarrow" w:hAnsi="Arial Narrow" w:cs="ArialNarrow"/>
          <w:sz w:val="24"/>
          <w:szCs w:val="24"/>
        </w:rPr>
      </w:pPr>
    </w:p>
    <w:p w:rsidR="00D452B6" w:rsidRPr="002F5F5C" w:rsidRDefault="004C721C" w:rsidP="0068446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 Narrow" w:eastAsia="ArialNarrow" w:hAnsi="Arial Narrow" w:cs="ArialNarrow"/>
          <w:b/>
          <w:sz w:val="24"/>
          <w:szCs w:val="24"/>
        </w:rPr>
      </w:pPr>
      <w:r>
        <w:rPr>
          <w:rFonts w:ascii="Arial Narrow" w:eastAsia="ArialNarrow" w:hAnsi="Arial Narrow" w:cs="ArialNarrow"/>
          <w:b/>
          <w:sz w:val="24"/>
          <w:szCs w:val="24"/>
        </w:rPr>
        <w:t>Każdorazowo Beneficjent</w:t>
      </w:r>
      <w:r w:rsidR="00D452B6" w:rsidRPr="002F5F5C">
        <w:rPr>
          <w:rFonts w:ascii="Arial Narrow" w:eastAsia="ArialNarrow" w:hAnsi="Arial Narrow" w:cs="ArialNarrow"/>
          <w:b/>
          <w:sz w:val="24"/>
          <w:szCs w:val="24"/>
        </w:rPr>
        <w:t>, któremu przyznano dofinansowanie na realizację projektu, w</w:t>
      </w:r>
      <w:r w:rsidR="00B71E90" w:rsidRPr="002F5F5C">
        <w:rPr>
          <w:rFonts w:ascii="Arial Narrow" w:eastAsia="ArialNarrow" w:hAnsi="Arial Narrow" w:cs="ArialNarrow"/>
          <w:b/>
          <w:sz w:val="24"/>
          <w:szCs w:val="24"/>
        </w:rPr>
        <w:t> </w:t>
      </w:r>
      <w:r w:rsidR="00D452B6" w:rsidRPr="002F5F5C">
        <w:rPr>
          <w:rFonts w:ascii="Arial Narrow" w:eastAsia="ArialNarrow" w:hAnsi="Arial Narrow" w:cs="ArialNarrow"/>
          <w:b/>
          <w:sz w:val="24"/>
          <w:szCs w:val="24"/>
        </w:rPr>
        <w:t xml:space="preserve">piśmie informującym o tym fakcie otrzyma informację dotyczącą przygotowania </w:t>
      </w:r>
      <w:r w:rsidR="00A3111D" w:rsidRPr="002F5F5C">
        <w:rPr>
          <w:rFonts w:ascii="Arial Narrow" w:eastAsia="ArialNarrow" w:hAnsi="Arial Narrow" w:cs="ArialNarrow"/>
          <w:b/>
          <w:sz w:val="24"/>
          <w:szCs w:val="24"/>
        </w:rPr>
        <w:t xml:space="preserve">i dostarczenia do </w:t>
      </w:r>
      <w:r>
        <w:rPr>
          <w:rFonts w:ascii="Arial Narrow" w:eastAsia="ArialNarrow" w:hAnsi="Arial Narrow" w:cs="ArialNarrow"/>
          <w:b/>
          <w:sz w:val="24"/>
          <w:szCs w:val="24"/>
        </w:rPr>
        <w:br/>
      </w:r>
      <w:r w:rsidR="00A3111D" w:rsidRPr="002F5F5C">
        <w:rPr>
          <w:rFonts w:ascii="Arial Narrow" w:eastAsia="ArialNarrow" w:hAnsi="Arial Narrow" w:cs="ArialNarrow"/>
          <w:b/>
          <w:sz w:val="24"/>
          <w:szCs w:val="24"/>
        </w:rPr>
        <w:t>IZ RPO-L2020 dokumentów niezbędnych do podpisania umowy, do</w:t>
      </w:r>
      <w:r w:rsidR="005316A4" w:rsidRPr="002F5F5C">
        <w:rPr>
          <w:rFonts w:ascii="Arial Narrow" w:eastAsia="ArialNarrow" w:hAnsi="Arial Narrow" w:cs="ArialNarrow"/>
          <w:b/>
          <w:sz w:val="24"/>
          <w:szCs w:val="24"/>
        </w:rPr>
        <w:t xml:space="preserve"> których</w:t>
      </w:r>
      <w:r w:rsidR="00A3111D" w:rsidRPr="002F5F5C">
        <w:rPr>
          <w:rFonts w:ascii="Arial Narrow" w:eastAsia="ArialNarrow" w:hAnsi="Arial Narrow" w:cs="ArialNarrow"/>
          <w:b/>
          <w:sz w:val="24"/>
          <w:szCs w:val="24"/>
        </w:rPr>
        <w:t xml:space="preserve"> </w:t>
      </w:r>
      <w:r w:rsidR="005316A4" w:rsidRPr="002F5F5C">
        <w:rPr>
          <w:rFonts w:ascii="Arial Narrow" w:eastAsia="ArialNarrow" w:hAnsi="Arial Narrow" w:cs="ArialNarrow"/>
          <w:b/>
          <w:sz w:val="24"/>
          <w:szCs w:val="24"/>
        </w:rPr>
        <w:t>należą</w:t>
      </w:r>
      <w:r w:rsidR="00A3111D" w:rsidRPr="002F5F5C">
        <w:rPr>
          <w:rFonts w:ascii="Arial Narrow" w:eastAsia="ArialNarrow" w:hAnsi="Arial Narrow" w:cs="ArialNarrow"/>
          <w:b/>
          <w:sz w:val="24"/>
          <w:szCs w:val="24"/>
        </w:rPr>
        <w:t xml:space="preserve">: </w:t>
      </w:r>
    </w:p>
    <w:p w:rsidR="00D452B6" w:rsidRPr="002F5F5C" w:rsidRDefault="00D452B6" w:rsidP="00C92C3B">
      <w:pPr>
        <w:pStyle w:val="Akapitzlist"/>
        <w:autoSpaceDE w:val="0"/>
        <w:autoSpaceDN w:val="0"/>
        <w:adjustRightInd w:val="0"/>
        <w:spacing w:after="120"/>
        <w:ind w:left="1080"/>
        <w:rPr>
          <w:rFonts w:ascii="Arial Narrow" w:eastAsia="ArialNarrow" w:hAnsi="Arial Narrow" w:cs="ArialNarrow"/>
          <w:sz w:val="24"/>
          <w:szCs w:val="24"/>
        </w:rPr>
      </w:pPr>
    </w:p>
    <w:p w:rsidR="00615C2B" w:rsidRPr="002F5F5C" w:rsidRDefault="00615C2B" w:rsidP="005874A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Wniosek o dofinansowanie realizacji projektu</w:t>
      </w:r>
      <w:r w:rsidR="004C7FE1" w:rsidRPr="002F5F5C">
        <w:rPr>
          <w:rFonts w:ascii="Arial Narrow" w:hAnsi="Arial Narrow"/>
          <w:bCs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Harmonogram rzeczowo-finansowy realizacji projektu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587273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87273">
        <w:rPr>
          <w:rFonts w:ascii="Arial Narrow" w:hAnsi="Arial Narrow"/>
          <w:bCs/>
          <w:sz w:val="24"/>
          <w:szCs w:val="24"/>
        </w:rPr>
        <w:lastRenderedPageBreak/>
        <w:t xml:space="preserve">Oświadczenie Beneficjenta/Partnera/ów o niepodleganiu wykluczeniu z otrzymania środków finansowych na realizację programów europejskich finansowanych z udziałem środków europejskich </w:t>
      </w:r>
      <w:r w:rsidRPr="00587273">
        <w:rPr>
          <w:rFonts w:ascii="Arial Narrow" w:hAnsi="Arial Narrow"/>
          <w:sz w:val="24"/>
          <w:szCs w:val="24"/>
          <w:shd w:val="clear" w:color="auto" w:fill="FFFFFF"/>
        </w:rPr>
        <w:t>(jeśli dotyczy)</w:t>
      </w:r>
      <w:r w:rsidR="004C7FE1" w:rsidRPr="00587273">
        <w:rPr>
          <w:rFonts w:ascii="Arial Narrow" w:hAnsi="Arial Narrow"/>
          <w:sz w:val="24"/>
          <w:szCs w:val="24"/>
          <w:shd w:val="clear" w:color="auto" w:fill="FFFFFF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bCs/>
          <w:sz w:val="24"/>
          <w:szCs w:val="24"/>
        </w:rPr>
        <w:t>Pełnomocnictwo dla osób reprezentujących podmiot podpisujący umowę w imieniu Wnioskodawcy</w:t>
      </w:r>
      <w:r w:rsidR="004C7FE1" w:rsidRPr="002F5F5C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Oryginał  lub kopia zaświadczenia z ZUS-u o niezaleganiu z opłacaniem składek na ubezpieczenie zdrowotne i społeczne lub innych opłat (wystawione nie wcześniej niż 1 miesiąc przed dniem dostarczenia go do IZ RPO – Lubuskie 2020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Oryginał lub kopia zaświadczenia z Urzędu Skarbowego o niezaleganiu z uiszczaniem podatków (wystawione nie wcześniej niż 1 miesiąc przed dniem dostarczenia go do IZ RPO – Lubuskie 2020</w:t>
      </w:r>
      <w:r w:rsidR="004C7FE1" w:rsidRPr="002F5F5C">
        <w:rPr>
          <w:rFonts w:ascii="Arial Narrow" w:hAnsi="Arial Narrow"/>
          <w:sz w:val="24"/>
          <w:szCs w:val="24"/>
        </w:rPr>
        <w:t>).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Kopia decyzji o środowiskowych uwarunkowaniach (jeśli dotyczy)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Oświadczenie Beneficjenta o prawie do dysponowania nieruchomością na cele budowlane (nie</w:t>
      </w:r>
      <w:r w:rsidR="00744FDF" w:rsidRPr="002F5F5C">
        <w:rPr>
          <w:rFonts w:ascii="Arial Narrow" w:hAnsi="Arial Narrow"/>
          <w:sz w:val="24"/>
          <w:szCs w:val="24"/>
        </w:rPr>
        <w:t> </w:t>
      </w:r>
      <w:r w:rsidRPr="002F5F5C">
        <w:rPr>
          <w:rFonts w:ascii="Arial Narrow" w:hAnsi="Arial Narrow"/>
          <w:sz w:val="24"/>
          <w:szCs w:val="24"/>
        </w:rPr>
        <w:t>dotyczy, w przypadku posiadania pozwolenia na budowę)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Kopia pozwolenia na budowę lub kopia zgłoszenia budowy/wykonywania robót budowlanych. W</w:t>
      </w:r>
      <w:r w:rsidR="00744FDF" w:rsidRPr="002F5F5C">
        <w:rPr>
          <w:rFonts w:ascii="Arial Narrow" w:hAnsi="Arial Narrow"/>
          <w:sz w:val="24"/>
          <w:szCs w:val="24"/>
        </w:rPr>
        <w:t> </w:t>
      </w:r>
      <w:r w:rsidRPr="002F5F5C">
        <w:rPr>
          <w:rFonts w:ascii="Arial Narrow" w:hAnsi="Arial Narrow"/>
          <w:sz w:val="24"/>
          <w:szCs w:val="24"/>
        </w:rPr>
        <w:t xml:space="preserve">przypadku gdy pozwolenie na budowę jest starsze niż 3 lata i prace budowlane zostały już rozpoczęte, dodatkowo kopia pierwszej strony stosownego dziennika budowy oraz kopia strony </w:t>
      </w:r>
      <w:r w:rsidR="00587273">
        <w:rPr>
          <w:rFonts w:ascii="Arial Narrow" w:hAnsi="Arial Narrow"/>
          <w:sz w:val="24"/>
          <w:szCs w:val="24"/>
        </w:rPr>
        <w:br/>
      </w:r>
      <w:r w:rsidRPr="002F5F5C">
        <w:rPr>
          <w:rFonts w:ascii="Arial Narrow" w:hAnsi="Arial Narrow"/>
          <w:sz w:val="24"/>
          <w:szCs w:val="24"/>
        </w:rPr>
        <w:t>z pierwszym wpisem w dzienniku budowy (jeśli dotyczy)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4C7FE1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Deklaracja wyboru zabezpieczenia prawidłowej realizacji umowy</w:t>
      </w:r>
      <w:r w:rsidRPr="002F5F5C">
        <w:rPr>
          <w:rFonts w:ascii="Arial Narrow" w:hAnsi="Arial Narrow"/>
          <w:i/>
          <w:sz w:val="24"/>
          <w:szCs w:val="24"/>
        </w:rPr>
        <w:t xml:space="preserve"> </w:t>
      </w:r>
      <w:r w:rsidRPr="002F5F5C">
        <w:rPr>
          <w:rFonts w:ascii="Arial Narrow" w:hAnsi="Arial Narrow"/>
          <w:sz w:val="24"/>
          <w:szCs w:val="24"/>
        </w:rPr>
        <w:t>(jeśli dotyczy)</w:t>
      </w:r>
      <w:r w:rsidR="004C7FE1" w:rsidRPr="002F5F5C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Kopia decyzji o nadaniu NIP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Kopia decyzji o nadaniu REGON</w:t>
      </w:r>
      <w:r w:rsidR="004C7FE1" w:rsidRPr="002F5F5C">
        <w:rPr>
          <w:rFonts w:ascii="Arial Narrow" w:hAnsi="Arial Narrow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Oświadczenie Wnioskodawcy dotyczące rachunków bankowych i numerów kont do realizacji zadań związanych z projektem – dla zaliczki oraz dla refundacji</w:t>
      </w:r>
      <w:r w:rsidR="00BB2D3E" w:rsidRPr="002F5F5C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BB2D3E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Deklaracja korzystania z dofinansowania w formie zaliczki (jeśli dotyczy)</w:t>
      </w:r>
      <w:r w:rsidR="00BB2D3E" w:rsidRPr="002F5F5C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615C2B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Odpis z Krajowego Rejestru Sądowego lub inny dokument rejestrowy w zależności od formy prawnej Beneficjenta (jeśli dotyczy)</w:t>
      </w:r>
      <w:r w:rsidR="00BB2D3E" w:rsidRPr="002F5F5C">
        <w:rPr>
          <w:rFonts w:ascii="Arial Narrow" w:hAnsi="Arial Narrow"/>
          <w:sz w:val="24"/>
          <w:szCs w:val="24"/>
        </w:rPr>
        <w:t>.</w:t>
      </w:r>
    </w:p>
    <w:p w:rsidR="00BB2D3E" w:rsidRPr="002F5F5C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2F5F5C">
        <w:rPr>
          <w:rFonts w:ascii="Arial Narrow" w:hAnsi="Arial Narrow"/>
          <w:sz w:val="24"/>
          <w:szCs w:val="24"/>
        </w:rPr>
        <w:t>Oświadczenie o kwalifikowalności podatku VAT</w:t>
      </w:r>
      <w:r w:rsidR="00BB2D3E" w:rsidRPr="002F5F5C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615C2B" w:rsidRPr="00587273" w:rsidRDefault="00BB2D3E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87273">
        <w:rPr>
          <w:rFonts w:ascii="Arial Narrow" w:hAnsi="Arial Narrow" w:cs="Arial"/>
          <w:color w:val="000000"/>
          <w:sz w:val="24"/>
          <w:szCs w:val="24"/>
        </w:rPr>
        <w:t>A</w:t>
      </w:r>
      <w:r w:rsidR="00615C2B" w:rsidRPr="00587273">
        <w:rPr>
          <w:rFonts w:ascii="Arial Narrow" w:hAnsi="Arial Narrow" w:cs="Arial"/>
          <w:color w:val="000000"/>
          <w:sz w:val="24"/>
          <w:szCs w:val="24"/>
        </w:rPr>
        <w:t>ktualne zaświadczenie właściwego urzędu skarbowego potwierdzające status Beneficjenta i</w:t>
      </w:r>
      <w:r w:rsidR="00D9689C" w:rsidRPr="00587273">
        <w:rPr>
          <w:rFonts w:ascii="Arial Narrow" w:hAnsi="Arial Narrow" w:cs="Arial"/>
          <w:color w:val="000000"/>
          <w:sz w:val="24"/>
          <w:szCs w:val="24"/>
        </w:rPr>
        <w:t> </w:t>
      </w:r>
      <w:r w:rsidR="00615C2B" w:rsidRPr="00587273">
        <w:rPr>
          <w:rFonts w:ascii="Arial Narrow" w:hAnsi="Arial Narrow" w:cs="Arial"/>
          <w:i/>
          <w:iCs/>
          <w:color w:val="000000"/>
          <w:sz w:val="24"/>
          <w:szCs w:val="24"/>
        </w:rPr>
        <w:t>Partnera</w:t>
      </w:r>
      <w:r w:rsidR="00615C2B" w:rsidRPr="00587273">
        <w:rPr>
          <w:rFonts w:ascii="Arial Narrow" w:hAnsi="Arial Narrow" w:cs="Arial"/>
          <w:color w:val="000000"/>
          <w:sz w:val="24"/>
          <w:szCs w:val="24"/>
        </w:rPr>
        <w:t xml:space="preserve"> jako podat</w:t>
      </w:r>
      <w:r w:rsidR="004C7FE1" w:rsidRPr="00587273">
        <w:rPr>
          <w:rFonts w:ascii="Arial Narrow" w:hAnsi="Arial Narrow" w:cs="Arial"/>
          <w:color w:val="000000"/>
          <w:sz w:val="24"/>
          <w:szCs w:val="24"/>
        </w:rPr>
        <w:t>nika podatku od towarów i usług</w:t>
      </w:r>
      <w:r w:rsidR="003D78BF" w:rsidRPr="00587273">
        <w:rPr>
          <w:rFonts w:ascii="Arial Narrow" w:hAnsi="Arial Narrow" w:cs="Arial"/>
          <w:color w:val="000000"/>
          <w:sz w:val="24"/>
          <w:szCs w:val="24"/>
        </w:rPr>
        <w:t>.</w:t>
      </w:r>
      <w:r w:rsidR="004C7FE1" w:rsidRPr="00587273">
        <w:rPr>
          <w:rStyle w:val="Odwoanieprzypisudolnego"/>
          <w:rFonts w:ascii="Arial Narrow" w:hAnsi="Arial Narrow" w:cs="Arial"/>
          <w:color w:val="000000"/>
          <w:sz w:val="24"/>
          <w:szCs w:val="24"/>
        </w:rPr>
        <w:footnoteReference w:id="2"/>
      </w:r>
    </w:p>
    <w:p w:rsidR="00BB2D3E" w:rsidRPr="00587273" w:rsidRDefault="00615C2B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587273">
        <w:rPr>
          <w:rFonts w:ascii="Arial Narrow" w:hAnsi="Arial Narrow"/>
          <w:sz w:val="24"/>
          <w:szCs w:val="24"/>
        </w:rPr>
        <w:t>Wykaz Partnerów w Projekcie (wraz z NIP, REGON, adres) (jeśli dotyczy)</w:t>
      </w:r>
      <w:r w:rsidR="00B71E90" w:rsidRPr="00587273">
        <w:rPr>
          <w:rFonts w:ascii="Arial Narrow" w:hAnsi="Arial Narrow"/>
          <w:color w:val="000000" w:themeColor="text1"/>
          <w:sz w:val="24"/>
          <w:szCs w:val="24"/>
        </w:rPr>
        <w:t>.</w:t>
      </w:r>
    </w:p>
    <w:p w:rsidR="00663480" w:rsidRPr="00587273" w:rsidRDefault="00BB2D3E" w:rsidP="005874AD">
      <w:pPr>
        <w:pStyle w:val="Akapitzlist"/>
        <w:numPr>
          <w:ilvl w:val="0"/>
          <w:numId w:val="14"/>
        </w:numPr>
        <w:spacing w:after="120"/>
        <w:ind w:left="426" w:hanging="426"/>
        <w:jc w:val="both"/>
        <w:rPr>
          <w:rFonts w:ascii="Arial Narrow" w:hAnsi="Arial Narrow"/>
          <w:sz w:val="24"/>
          <w:szCs w:val="24"/>
        </w:rPr>
      </w:pPr>
      <w:r w:rsidRPr="00587273">
        <w:rPr>
          <w:rFonts w:ascii="Arial Narrow" w:hAnsi="Arial Narrow" w:cs="Arial"/>
          <w:color w:val="000000"/>
          <w:sz w:val="24"/>
          <w:szCs w:val="24"/>
        </w:rPr>
        <w:t>P</w:t>
      </w:r>
      <w:r w:rsidR="00D9243A" w:rsidRPr="00587273">
        <w:rPr>
          <w:rFonts w:ascii="Arial Narrow" w:hAnsi="Arial Narrow" w:cs="Arial"/>
          <w:color w:val="000000"/>
          <w:sz w:val="24"/>
          <w:szCs w:val="24"/>
        </w:rPr>
        <w:t>isemn</w:t>
      </w:r>
      <w:r w:rsidRPr="00587273">
        <w:rPr>
          <w:rFonts w:ascii="Arial Narrow" w:hAnsi="Arial Narrow" w:cs="Arial"/>
          <w:color w:val="000000"/>
          <w:sz w:val="24"/>
          <w:szCs w:val="24"/>
        </w:rPr>
        <w:t>a</w:t>
      </w:r>
      <w:r w:rsidR="00D9243A" w:rsidRPr="00587273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587273">
        <w:rPr>
          <w:rFonts w:ascii="Arial Narrow" w:hAnsi="Arial Narrow" w:cs="Arial"/>
          <w:color w:val="000000"/>
          <w:sz w:val="24"/>
          <w:szCs w:val="24"/>
        </w:rPr>
        <w:t>informacja Beneficjenta</w:t>
      </w:r>
      <w:r w:rsidR="00B71E90" w:rsidRPr="00587273">
        <w:rPr>
          <w:rFonts w:ascii="Arial Narrow" w:hAnsi="Arial Narrow" w:cs="Arial"/>
          <w:color w:val="000000"/>
          <w:sz w:val="24"/>
          <w:szCs w:val="24"/>
        </w:rPr>
        <w:t xml:space="preserve">, </w:t>
      </w:r>
      <w:r w:rsidR="00D9243A" w:rsidRPr="00587273">
        <w:rPr>
          <w:rFonts w:ascii="Arial Narrow" w:hAnsi="Arial Narrow" w:cs="Arial"/>
          <w:color w:val="000000"/>
          <w:sz w:val="24"/>
          <w:szCs w:val="24"/>
        </w:rPr>
        <w:t>że w przypadku Projektu nie nastąpiło, nie następuje i nie nastąpi nakładanie się finansowania przyznanego z funduszy strukturalnych Unii Europejskiej, Funduszu Spójności lub innych funduszy, programów, środków i instrumentów finansowych Unii Europejskiej ani krajowych środków publicznych, a także z państw członkowskich Europejskiego Porozumienia o Wolnym Handlu (EFTA</w:t>
      </w:r>
      <w:r w:rsidR="00B71E90" w:rsidRPr="00587273">
        <w:rPr>
          <w:rFonts w:ascii="Arial Narrow" w:hAnsi="Arial Narrow" w:cs="Arial"/>
          <w:color w:val="000000"/>
          <w:sz w:val="24"/>
          <w:szCs w:val="24"/>
        </w:rPr>
        <w:t>).</w:t>
      </w:r>
    </w:p>
    <w:p w:rsidR="008A27F2" w:rsidRDefault="008A27F2" w:rsidP="00C92C3B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D46214" w:rsidRDefault="00D46214" w:rsidP="00C92C3B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D46214" w:rsidRPr="00C92C3B" w:rsidRDefault="00D46214" w:rsidP="00C92C3B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color w:val="000000"/>
          <w:sz w:val="24"/>
          <w:szCs w:val="24"/>
        </w:rPr>
      </w:pPr>
    </w:p>
    <w:sectPr w:rsidR="00D46214" w:rsidRPr="00C92C3B" w:rsidSect="0045759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73" w:rsidRDefault="001A1873" w:rsidP="00F758B8">
      <w:pPr>
        <w:spacing w:after="0" w:line="240" w:lineRule="auto"/>
      </w:pPr>
      <w:r>
        <w:separator/>
      </w:r>
    </w:p>
  </w:endnote>
  <w:endnote w:type="continuationSeparator" w:id="1">
    <w:p w:rsidR="001A1873" w:rsidRDefault="001A1873" w:rsidP="00F75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8B8" w:rsidRDefault="004E25F9">
    <w:pPr>
      <w:pStyle w:val="Stopka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8197" type="#_x0000_t75" style="position:absolute;margin-left:1.4pt;margin-top:-19.55pt;width:425.25pt;height:63.75pt;z-index:-251658240">
          <v:imagedata r:id="rId1" o:title="pasek_kolor_str_i_inw"/>
        </v:shape>
      </w:pict>
    </w:r>
    <w:r w:rsidR="0059219D"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1231900</wp:posOffset>
          </wp:positionH>
          <wp:positionV relativeFrom="paragraph">
            <wp:posOffset>9090025</wp:posOffset>
          </wp:positionV>
          <wp:extent cx="5400675" cy="809625"/>
          <wp:effectExtent l="19050" t="0" r="9525" b="0"/>
          <wp:wrapNone/>
          <wp:docPr id="3" name="Obraz 3" descr="pasek_kolor_str_i_in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_kolor_str_i_inw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809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73" w:rsidRDefault="001A1873" w:rsidP="00F758B8">
      <w:pPr>
        <w:spacing w:after="0" w:line="240" w:lineRule="auto"/>
      </w:pPr>
      <w:r>
        <w:separator/>
      </w:r>
    </w:p>
  </w:footnote>
  <w:footnote w:type="continuationSeparator" w:id="1">
    <w:p w:rsidR="001A1873" w:rsidRDefault="001A1873" w:rsidP="00F758B8">
      <w:pPr>
        <w:spacing w:after="0" w:line="240" w:lineRule="auto"/>
      </w:pPr>
      <w:r>
        <w:continuationSeparator/>
      </w:r>
    </w:p>
  </w:footnote>
  <w:footnote w:id="2">
    <w:p w:rsidR="004C7FE1" w:rsidRPr="00744FDF" w:rsidRDefault="004C7FE1" w:rsidP="00744FDF">
      <w:pPr>
        <w:pStyle w:val="Default"/>
        <w:jc w:val="both"/>
        <w:rPr>
          <w:rFonts w:ascii="Arial Narrow" w:hAnsi="Arial Narrow" w:cs="Arial"/>
          <w:sz w:val="20"/>
          <w:szCs w:val="20"/>
        </w:rPr>
      </w:pPr>
      <w:r w:rsidRPr="00744FDF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744FDF">
        <w:rPr>
          <w:rFonts w:ascii="Arial Narrow" w:hAnsi="Arial Narrow"/>
          <w:sz w:val="20"/>
          <w:szCs w:val="20"/>
        </w:rPr>
        <w:t xml:space="preserve"> </w:t>
      </w:r>
      <w:r w:rsidRPr="00744FDF">
        <w:rPr>
          <w:rFonts w:ascii="Arial Narrow" w:hAnsi="Arial Narrow" w:cs="Arial"/>
          <w:sz w:val="20"/>
          <w:szCs w:val="20"/>
        </w:rPr>
        <w:t xml:space="preserve">Obowiązek nie dotyczy Beneficjenta i </w:t>
      </w:r>
      <w:r w:rsidRPr="00C92C3B">
        <w:rPr>
          <w:rFonts w:ascii="Arial Narrow" w:hAnsi="Arial Narrow" w:cs="Arial"/>
          <w:iCs/>
          <w:sz w:val="20"/>
          <w:szCs w:val="20"/>
        </w:rPr>
        <w:t>Partnera</w:t>
      </w:r>
      <w:r w:rsidRPr="00C92C3B">
        <w:rPr>
          <w:rFonts w:ascii="Arial Narrow" w:hAnsi="Arial Narrow" w:cs="Arial"/>
          <w:sz w:val="20"/>
          <w:szCs w:val="20"/>
        </w:rPr>
        <w:t>,</w:t>
      </w:r>
      <w:r w:rsidRPr="00744FDF">
        <w:rPr>
          <w:rFonts w:ascii="Arial Narrow" w:hAnsi="Arial Narrow" w:cs="Arial"/>
          <w:sz w:val="20"/>
          <w:szCs w:val="20"/>
        </w:rPr>
        <w:t xml:space="preserve"> który oświadczył, iż podatek od towarów i usług jest niekwalifikowalny w</w:t>
      </w:r>
      <w:r w:rsidR="00744FDF" w:rsidRPr="00744FDF">
        <w:rPr>
          <w:rFonts w:ascii="Arial Narrow" w:hAnsi="Arial Narrow" w:cs="Arial"/>
          <w:sz w:val="20"/>
          <w:szCs w:val="20"/>
        </w:rPr>
        <w:t> </w:t>
      </w:r>
      <w:r w:rsidRPr="00744FDF">
        <w:rPr>
          <w:rFonts w:ascii="Arial Narrow" w:hAnsi="Arial Narrow" w:cs="Arial"/>
          <w:sz w:val="20"/>
          <w:szCs w:val="20"/>
        </w:rPr>
        <w:t>ramach Projektu.</w:t>
      </w:r>
    </w:p>
    <w:p w:rsidR="004C7FE1" w:rsidRDefault="004C7FE1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62C"/>
    <w:multiLevelType w:val="hybridMultilevel"/>
    <w:tmpl w:val="32E29536"/>
    <w:lvl w:ilvl="0" w:tplc="3474A3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4113B"/>
    <w:multiLevelType w:val="hybridMultilevel"/>
    <w:tmpl w:val="8F80BE7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319BA"/>
    <w:multiLevelType w:val="multilevel"/>
    <w:tmpl w:val="461AA8B2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E5C144A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5806C7"/>
    <w:multiLevelType w:val="hybridMultilevel"/>
    <w:tmpl w:val="4B00C5FC"/>
    <w:lvl w:ilvl="0" w:tplc="12349B04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  <w:b/>
        <w:color w:val="365F9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B0BB5"/>
    <w:multiLevelType w:val="hybridMultilevel"/>
    <w:tmpl w:val="BC4EA73C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1749E"/>
    <w:multiLevelType w:val="hybridMultilevel"/>
    <w:tmpl w:val="833C371A"/>
    <w:lvl w:ilvl="0" w:tplc="F858CC2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FA5C64"/>
    <w:multiLevelType w:val="multilevel"/>
    <w:tmpl w:val="4002E108"/>
    <w:lvl w:ilvl="0">
      <w:start w:val="2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2C7A12CD"/>
    <w:multiLevelType w:val="hybridMultilevel"/>
    <w:tmpl w:val="8FF88F86"/>
    <w:lvl w:ilvl="0" w:tplc="0415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E70EA"/>
    <w:multiLevelType w:val="hybridMultilevel"/>
    <w:tmpl w:val="2E92F030"/>
    <w:lvl w:ilvl="0" w:tplc="A3406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7121F"/>
    <w:multiLevelType w:val="hybridMultilevel"/>
    <w:tmpl w:val="50F43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C6925"/>
    <w:multiLevelType w:val="hybridMultilevel"/>
    <w:tmpl w:val="19123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B5BD5"/>
    <w:multiLevelType w:val="hybridMultilevel"/>
    <w:tmpl w:val="DE9E1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F406C"/>
    <w:multiLevelType w:val="hybridMultilevel"/>
    <w:tmpl w:val="66787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851BB"/>
    <w:multiLevelType w:val="hybridMultilevel"/>
    <w:tmpl w:val="0B02BFE8"/>
    <w:lvl w:ilvl="0" w:tplc="5B3EB6B2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D35C80"/>
    <w:multiLevelType w:val="hybridMultilevel"/>
    <w:tmpl w:val="24506FFA"/>
    <w:lvl w:ilvl="0" w:tplc="6DDC2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121CA"/>
    <w:multiLevelType w:val="hybridMultilevel"/>
    <w:tmpl w:val="DAEE81EC"/>
    <w:lvl w:ilvl="0" w:tplc="D7B00476">
      <w:start w:val="1"/>
      <w:numFmt w:val="bullet"/>
      <w:pStyle w:val="wypunktowani2"/>
      <w:lvlText w:val=""/>
      <w:lvlJc w:val="left"/>
      <w:pPr>
        <w:ind w:left="720" w:hanging="360"/>
      </w:pPr>
      <w:rPr>
        <w:rFonts w:ascii="Wingdings" w:hAnsi="Wingdings" w:hint="default"/>
        <w:color w:val="2E74B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B656D6"/>
    <w:multiLevelType w:val="hybridMultilevel"/>
    <w:tmpl w:val="A580965C"/>
    <w:lvl w:ilvl="0" w:tplc="3E802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12"/>
  </w:num>
  <w:num w:numId="3">
    <w:abstractNumId w:val="16"/>
  </w:num>
  <w:num w:numId="4">
    <w:abstractNumId w:val="13"/>
  </w:num>
  <w:num w:numId="5">
    <w:abstractNumId w:val="3"/>
  </w:num>
  <w:num w:numId="6">
    <w:abstractNumId w:val="14"/>
  </w:num>
  <w:num w:numId="7">
    <w:abstractNumId w:val="6"/>
  </w:num>
  <w:num w:numId="8">
    <w:abstractNumId w:val="15"/>
  </w:num>
  <w:num w:numId="9">
    <w:abstractNumId w:val="5"/>
  </w:num>
  <w:num w:numId="10">
    <w:abstractNumId w:val="4"/>
  </w:num>
  <w:num w:numId="11">
    <w:abstractNumId w:val="1"/>
  </w:num>
  <w:num w:numId="12">
    <w:abstractNumId w:val="11"/>
  </w:num>
  <w:num w:numId="13">
    <w:abstractNumId w:val="17"/>
  </w:num>
  <w:num w:numId="14">
    <w:abstractNumId w:val="0"/>
  </w:num>
  <w:num w:numId="15">
    <w:abstractNumId w:val="7"/>
  </w:num>
  <w:num w:numId="16">
    <w:abstractNumId w:val="2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8130"/>
    <o:shapelayout v:ext="edit">
      <o:idmap v:ext="edit" data="8"/>
    </o:shapelayout>
  </w:hdrShapeDefaults>
  <w:footnotePr>
    <w:footnote w:id="0"/>
    <w:footnote w:id="1"/>
  </w:footnotePr>
  <w:endnotePr>
    <w:endnote w:id="0"/>
    <w:endnote w:id="1"/>
  </w:endnotePr>
  <w:compat/>
  <w:rsids>
    <w:rsidRoot w:val="00990403"/>
    <w:rsid w:val="00006BA5"/>
    <w:rsid w:val="00030667"/>
    <w:rsid w:val="00047864"/>
    <w:rsid w:val="0005011D"/>
    <w:rsid w:val="000531A4"/>
    <w:rsid w:val="00087F96"/>
    <w:rsid w:val="00095ACE"/>
    <w:rsid w:val="000B02F9"/>
    <w:rsid w:val="000B36BE"/>
    <w:rsid w:val="000F399A"/>
    <w:rsid w:val="00115597"/>
    <w:rsid w:val="00155DE5"/>
    <w:rsid w:val="00166928"/>
    <w:rsid w:val="00166D7E"/>
    <w:rsid w:val="00175C96"/>
    <w:rsid w:val="001A1873"/>
    <w:rsid w:val="001A4403"/>
    <w:rsid w:val="001B4013"/>
    <w:rsid w:val="001C7691"/>
    <w:rsid w:val="001D072E"/>
    <w:rsid w:val="001E36CC"/>
    <w:rsid w:val="001F091C"/>
    <w:rsid w:val="00210ABF"/>
    <w:rsid w:val="00213B8F"/>
    <w:rsid w:val="00223870"/>
    <w:rsid w:val="0022609E"/>
    <w:rsid w:val="00275CF8"/>
    <w:rsid w:val="00281F10"/>
    <w:rsid w:val="002B5153"/>
    <w:rsid w:val="002C082B"/>
    <w:rsid w:val="002C097A"/>
    <w:rsid w:val="002C18AC"/>
    <w:rsid w:val="002C343D"/>
    <w:rsid w:val="002F5F5C"/>
    <w:rsid w:val="00327A52"/>
    <w:rsid w:val="00353FE6"/>
    <w:rsid w:val="00354CFE"/>
    <w:rsid w:val="00384026"/>
    <w:rsid w:val="00385823"/>
    <w:rsid w:val="003A2117"/>
    <w:rsid w:val="003D78BF"/>
    <w:rsid w:val="00452334"/>
    <w:rsid w:val="00457598"/>
    <w:rsid w:val="00465D3B"/>
    <w:rsid w:val="00472C21"/>
    <w:rsid w:val="0047425A"/>
    <w:rsid w:val="004845C2"/>
    <w:rsid w:val="004B0035"/>
    <w:rsid w:val="004C02FE"/>
    <w:rsid w:val="004C441C"/>
    <w:rsid w:val="004C721C"/>
    <w:rsid w:val="004C7FE1"/>
    <w:rsid w:val="004D3CB2"/>
    <w:rsid w:val="004D4D96"/>
    <w:rsid w:val="004E25F9"/>
    <w:rsid w:val="004F1BFC"/>
    <w:rsid w:val="004F6E53"/>
    <w:rsid w:val="00510652"/>
    <w:rsid w:val="005316A4"/>
    <w:rsid w:val="00562FB5"/>
    <w:rsid w:val="00586215"/>
    <w:rsid w:val="00587273"/>
    <w:rsid w:val="005874AD"/>
    <w:rsid w:val="0059219D"/>
    <w:rsid w:val="005A06DE"/>
    <w:rsid w:val="005A6AF7"/>
    <w:rsid w:val="005B2EEB"/>
    <w:rsid w:val="005E4C18"/>
    <w:rsid w:val="005F35EB"/>
    <w:rsid w:val="00615C2B"/>
    <w:rsid w:val="006454DD"/>
    <w:rsid w:val="00657538"/>
    <w:rsid w:val="00663480"/>
    <w:rsid w:val="006655E2"/>
    <w:rsid w:val="00665E4C"/>
    <w:rsid w:val="00684468"/>
    <w:rsid w:val="006C52EB"/>
    <w:rsid w:val="006F6629"/>
    <w:rsid w:val="00704B37"/>
    <w:rsid w:val="007140E3"/>
    <w:rsid w:val="007314B9"/>
    <w:rsid w:val="00744FDF"/>
    <w:rsid w:val="0076309C"/>
    <w:rsid w:val="007864B3"/>
    <w:rsid w:val="00791C5A"/>
    <w:rsid w:val="007A3E94"/>
    <w:rsid w:val="007B0D89"/>
    <w:rsid w:val="007C289A"/>
    <w:rsid w:val="007E381B"/>
    <w:rsid w:val="007E726E"/>
    <w:rsid w:val="007F0BDE"/>
    <w:rsid w:val="00806573"/>
    <w:rsid w:val="008233EA"/>
    <w:rsid w:val="00837213"/>
    <w:rsid w:val="008561FB"/>
    <w:rsid w:val="00893DB2"/>
    <w:rsid w:val="008A27F2"/>
    <w:rsid w:val="008A5C96"/>
    <w:rsid w:val="008B76A8"/>
    <w:rsid w:val="008C4657"/>
    <w:rsid w:val="008F046F"/>
    <w:rsid w:val="008F37B8"/>
    <w:rsid w:val="008F4114"/>
    <w:rsid w:val="008F50ED"/>
    <w:rsid w:val="00902592"/>
    <w:rsid w:val="00914DDD"/>
    <w:rsid w:val="00915D8E"/>
    <w:rsid w:val="00922CBB"/>
    <w:rsid w:val="00944F8D"/>
    <w:rsid w:val="00971C96"/>
    <w:rsid w:val="00990403"/>
    <w:rsid w:val="009E395D"/>
    <w:rsid w:val="009F0A41"/>
    <w:rsid w:val="00A011E8"/>
    <w:rsid w:val="00A06337"/>
    <w:rsid w:val="00A175DA"/>
    <w:rsid w:val="00A3111D"/>
    <w:rsid w:val="00A5142B"/>
    <w:rsid w:val="00A7010E"/>
    <w:rsid w:val="00A94953"/>
    <w:rsid w:val="00B03C8F"/>
    <w:rsid w:val="00B2053B"/>
    <w:rsid w:val="00B456C0"/>
    <w:rsid w:val="00B71E90"/>
    <w:rsid w:val="00B85C29"/>
    <w:rsid w:val="00BB2D3E"/>
    <w:rsid w:val="00BB4168"/>
    <w:rsid w:val="00BD6E6A"/>
    <w:rsid w:val="00BE40E4"/>
    <w:rsid w:val="00BE6A47"/>
    <w:rsid w:val="00BF434D"/>
    <w:rsid w:val="00C2545E"/>
    <w:rsid w:val="00C529E4"/>
    <w:rsid w:val="00C63F39"/>
    <w:rsid w:val="00C76A93"/>
    <w:rsid w:val="00C92623"/>
    <w:rsid w:val="00C92C3B"/>
    <w:rsid w:val="00C9658A"/>
    <w:rsid w:val="00CB0CEF"/>
    <w:rsid w:val="00CB2C63"/>
    <w:rsid w:val="00CB52EE"/>
    <w:rsid w:val="00CD68B5"/>
    <w:rsid w:val="00CE4621"/>
    <w:rsid w:val="00D452B6"/>
    <w:rsid w:val="00D46214"/>
    <w:rsid w:val="00D502DE"/>
    <w:rsid w:val="00D63396"/>
    <w:rsid w:val="00D808EE"/>
    <w:rsid w:val="00D91926"/>
    <w:rsid w:val="00D9243A"/>
    <w:rsid w:val="00D9689C"/>
    <w:rsid w:val="00DC46EC"/>
    <w:rsid w:val="00E02D89"/>
    <w:rsid w:val="00E17CE6"/>
    <w:rsid w:val="00E5634C"/>
    <w:rsid w:val="00E61B9B"/>
    <w:rsid w:val="00E660B5"/>
    <w:rsid w:val="00E81C00"/>
    <w:rsid w:val="00ED014F"/>
    <w:rsid w:val="00ED39AC"/>
    <w:rsid w:val="00EE78D1"/>
    <w:rsid w:val="00F05981"/>
    <w:rsid w:val="00F17672"/>
    <w:rsid w:val="00F22911"/>
    <w:rsid w:val="00F3124F"/>
    <w:rsid w:val="00F470FB"/>
    <w:rsid w:val="00F55712"/>
    <w:rsid w:val="00F65162"/>
    <w:rsid w:val="00F758B8"/>
    <w:rsid w:val="00F8463F"/>
    <w:rsid w:val="00F959C6"/>
    <w:rsid w:val="00FB068E"/>
    <w:rsid w:val="00FC7FB2"/>
    <w:rsid w:val="00FD1463"/>
    <w:rsid w:val="00FD5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5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04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90403"/>
    <w:pPr>
      <w:ind w:left="720"/>
      <w:contextualSpacing/>
    </w:pPr>
  </w:style>
  <w:style w:type="paragraph" w:customStyle="1" w:styleId="wypunktowani2">
    <w:name w:val="wypunktowani2"/>
    <w:basedOn w:val="Normalny"/>
    <w:link w:val="wypunktowani2Znak"/>
    <w:qFormat/>
    <w:rsid w:val="0076309C"/>
    <w:pPr>
      <w:numPr>
        <w:numId w:val="3"/>
      </w:numPr>
      <w:spacing w:after="0" w:line="360" w:lineRule="auto"/>
      <w:jc w:val="both"/>
    </w:pPr>
    <w:rPr>
      <w:rFonts w:ascii="Calibri" w:eastAsia="Calibri" w:hAnsi="Calibri" w:cs="Times New Roman"/>
    </w:rPr>
  </w:style>
  <w:style w:type="character" w:customStyle="1" w:styleId="wypunktowani2Znak">
    <w:name w:val="wypunktowani2 Znak"/>
    <w:link w:val="wypunktowani2"/>
    <w:rsid w:val="0076309C"/>
    <w:rPr>
      <w:rFonts w:ascii="Calibri" w:eastAsia="Calibri" w:hAnsi="Calibri" w:cs="Times New Roman"/>
    </w:rPr>
  </w:style>
  <w:style w:type="character" w:customStyle="1" w:styleId="h11">
    <w:name w:val="h11"/>
    <w:basedOn w:val="Domylnaczcionkaakapitu"/>
    <w:rsid w:val="00837213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1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1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1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C5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5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223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23870"/>
    <w:rPr>
      <w:i/>
      <w:iCs/>
    </w:rPr>
  </w:style>
  <w:style w:type="character" w:styleId="Hipercze">
    <w:name w:val="Hyperlink"/>
    <w:uiPriority w:val="99"/>
    <w:rsid w:val="00F758B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58B8"/>
  </w:style>
  <w:style w:type="paragraph" w:styleId="Stopka">
    <w:name w:val="footer"/>
    <w:basedOn w:val="Normalny"/>
    <w:link w:val="StopkaZnak"/>
    <w:uiPriority w:val="99"/>
    <w:semiHidden/>
    <w:unhideWhenUsed/>
    <w:rsid w:val="00F758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58B8"/>
  </w:style>
  <w:style w:type="paragraph" w:styleId="Poprawka">
    <w:name w:val="Revision"/>
    <w:hidden/>
    <w:uiPriority w:val="99"/>
    <w:semiHidden/>
    <w:rsid w:val="00327A5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7F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7F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7FE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75EDDC-A145-4CAB-81BB-2207486D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1495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10451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t.przybyla</dc:creator>
  <cp:keywords/>
  <dc:description/>
  <cp:lastModifiedBy>Wlasciciel</cp:lastModifiedBy>
  <cp:revision>67</cp:revision>
  <cp:lastPrinted>2015-06-16T13:12:00Z</cp:lastPrinted>
  <dcterms:created xsi:type="dcterms:W3CDTF">2015-06-12T05:10:00Z</dcterms:created>
  <dcterms:modified xsi:type="dcterms:W3CDTF">2015-11-30T06:49:00Z</dcterms:modified>
</cp:coreProperties>
</file>