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90EAD" w14:textId="77777777" w:rsidR="00D24174" w:rsidRPr="00E8402F" w:rsidRDefault="00D24174" w:rsidP="001124AD">
      <w:pPr>
        <w:spacing w:after="0" w:line="276" w:lineRule="auto"/>
        <w:ind w:left="5664"/>
        <w:rPr>
          <w:rFonts w:ascii="Arial Narrow" w:eastAsia="Calibri" w:hAnsi="Arial Narrow"/>
          <w:sz w:val="22"/>
          <w:szCs w:val="22"/>
          <w:lang w:eastAsia="en-US"/>
        </w:rPr>
      </w:pPr>
      <w:r w:rsidRPr="00E8402F">
        <w:rPr>
          <w:rFonts w:ascii="Arial Narrow" w:eastAsia="Calibri" w:hAnsi="Arial Narrow"/>
          <w:sz w:val="22"/>
          <w:szCs w:val="22"/>
          <w:lang w:eastAsia="en-US"/>
        </w:rPr>
        <w:t>Załącznik</w:t>
      </w:r>
    </w:p>
    <w:p w14:paraId="4BE4CAB4" w14:textId="77777777" w:rsidR="00D24174" w:rsidRPr="00E8402F" w:rsidRDefault="00D24174" w:rsidP="001124AD">
      <w:pPr>
        <w:spacing w:after="0" w:line="276" w:lineRule="auto"/>
        <w:ind w:left="4956" w:firstLine="708"/>
        <w:rPr>
          <w:rFonts w:ascii="Arial Narrow" w:eastAsia="Calibri" w:hAnsi="Arial Narrow"/>
          <w:sz w:val="22"/>
          <w:szCs w:val="22"/>
          <w:lang w:eastAsia="en-US"/>
        </w:rPr>
      </w:pPr>
      <w:r w:rsidRPr="00E8402F">
        <w:rPr>
          <w:rFonts w:ascii="Arial Narrow" w:eastAsia="Calibri" w:hAnsi="Arial Narrow"/>
          <w:sz w:val="22"/>
          <w:szCs w:val="22"/>
          <w:lang w:eastAsia="en-US"/>
        </w:rPr>
        <w:t>do Uchwały Nr ……</w:t>
      </w:r>
      <w:r w:rsidR="00B92D72" w:rsidRPr="00E8402F">
        <w:rPr>
          <w:rFonts w:ascii="Arial Narrow" w:eastAsia="Calibri" w:hAnsi="Arial Narrow"/>
          <w:sz w:val="22"/>
          <w:szCs w:val="22"/>
          <w:lang w:eastAsia="en-US"/>
        </w:rPr>
        <w:t>..</w:t>
      </w:r>
      <w:r w:rsidRPr="00E8402F">
        <w:rPr>
          <w:rFonts w:ascii="Arial Narrow" w:eastAsia="Calibri" w:hAnsi="Arial Narrow"/>
          <w:sz w:val="22"/>
          <w:szCs w:val="22"/>
          <w:lang w:eastAsia="en-US"/>
        </w:rPr>
        <w:t>………………..</w:t>
      </w:r>
    </w:p>
    <w:p w14:paraId="23413CA6" w14:textId="77777777" w:rsidR="00D24174" w:rsidRPr="00E8402F" w:rsidRDefault="00D24174" w:rsidP="001124AD">
      <w:pPr>
        <w:spacing w:after="0" w:line="276" w:lineRule="auto"/>
        <w:ind w:left="4956" w:firstLine="708"/>
        <w:rPr>
          <w:rFonts w:ascii="Arial Narrow" w:eastAsia="Calibri" w:hAnsi="Arial Narrow"/>
          <w:sz w:val="22"/>
          <w:szCs w:val="22"/>
          <w:lang w:eastAsia="en-US"/>
        </w:rPr>
      </w:pPr>
      <w:r w:rsidRPr="00E8402F">
        <w:rPr>
          <w:rFonts w:ascii="Arial Narrow" w:eastAsia="Calibri" w:hAnsi="Arial Narrow"/>
          <w:sz w:val="22"/>
          <w:szCs w:val="22"/>
          <w:lang w:eastAsia="en-US"/>
        </w:rPr>
        <w:t>Zarządu Województwa Lubuskiego</w:t>
      </w:r>
    </w:p>
    <w:p w14:paraId="18C07D4E" w14:textId="40C09C36" w:rsidR="00D24174" w:rsidRPr="00E8402F" w:rsidRDefault="004D1ABA" w:rsidP="001124AD">
      <w:pPr>
        <w:spacing w:after="0" w:line="276" w:lineRule="auto"/>
        <w:ind w:left="4956" w:firstLine="708"/>
        <w:rPr>
          <w:rFonts w:ascii="Arial Narrow" w:eastAsia="Calibri" w:hAnsi="Arial Narrow"/>
          <w:sz w:val="22"/>
          <w:szCs w:val="22"/>
          <w:lang w:eastAsia="en-US"/>
        </w:rPr>
      </w:pPr>
      <w:r w:rsidRPr="00E8402F">
        <w:rPr>
          <w:rFonts w:ascii="Arial Narrow" w:eastAsia="Calibri" w:hAnsi="Arial Narrow"/>
          <w:sz w:val="22"/>
          <w:szCs w:val="22"/>
          <w:lang w:eastAsia="en-US"/>
        </w:rPr>
        <w:t>z dnia ……………….……….. 20</w:t>
      </w:r>
      <w:r w:rsidR="00BF2EB5">
        <w:rPr>
          <w:rFonts w:ascii="Arial Narrow" w:eastAsia="Calibri" w:hAnsi="Arial Narrow"/>
          <w:sz w:val="22"/>
          <w:szCs w:val="22"/>
          <w:lang w:eastAsia="en-US"/>
        </w:rPr>
        <w:t>2</w:t>
      </w:r>
      <w:r w:rsidR="009966A5">
        <w:rPr>
          <w:rFonts w:ascii="Arial Narrow" w:eastAsia="Calibri" w:hAnsi="Arial Narrow"/>
          <w:sz w:val="22"/>
          <w:szCs w:val="22"/>
          <w:lang w:eastAsia="en-US"/>
        </w:rPr>
        <w:t>1</w:t>
      </w:r>
      <w:r w:rsidR="00D24174" w:rsidRPr="00E8402F">
        <w:rPr>
          <w:rFonts w:ascii="Arial Narrow" w:eastAsia="Calibri" w:hAnsi="Arial Narrow"/>
          <w:sz w:val="22"/>
          <w:szCs w:val="22"/>
          <w:lang w:eastAsia="en-US"/>
        </w:rPr>
        <w:t xml:space="preserve"> r.</w:t>
      </w:r>
    </w:p>
    <w:p w14:paraId="2B93DA60" w14:textId="77777777" w:rsidR="00680183" w:rsidRPr="00E8402F" w:rsidRDefault="00680183" w:rsidP="001124AD">
      <w:pPr>
        <w:spacing w:after="0" w:line="276" w:lineRule="auto"/>
        <w:rPr>
          <w:rFonts w:ascii="Arial Narrow" w:hAnsi="Arial Narrow"/>
        </w:rPr>
      </w:pPr>
    </w:p>
    <w:p w14:paraId="622D61D3" w14:textId="77777777" w:rsidR="00680183" w:rsidRPr="00E8402F" w:rsidRDefault="00680183" w:rsidP="001124AD">
      <w:pPr>
        <w:spacing w:after="0"/>
        <w:rPr>
          <w:rFonts w:ascii="Arial Narrow" w:hAnsi="Arial Narrow"/>
        </w:rPr>
      </w:pPr>
    </w:p>
    <w:p w14:paraId="020ECA67" w14:textId="77777777" w:rsidR="00D6060D" w:rsidRPr="00E8402F" w:rsidRDefault="00D6060D" w:rsidP="001124AD">
      <w:pPr>
        <w:spacing w:after="0"/>
        <w:rPr>
          <w:rFonts w:ascii="Arial Narrow" w:hAnsi="Arial Narrow"/>
        </w:rPr>
      </w:pPr>
    </w:p>
    <w:p w14:paraId="0C77705E" w14:textId="77777777" w:rsidR="00D6060D" w:rsidRPr="00E8402F" w:rsidRDefault="00D6060D" w:rsidP="001124AD">
      <w:pPr>
        <w:spacing w:after="0"/>
        <w:rPr>
          <w:rFonts w:ascii="Arial Narrow" w:hAnsi="Arial Narrow"/>
        </w:rPr>
      </w:pPr>
    </w:p>
    <w:p w14:paraId="5D1E7A4D" w14:textId="77777777" w:rsidR="00D6060D" w:rsidRPr="00E8402F" w:rsidRDefault="00D6060D" w:rsidP="001124AD">
      <w:pPr>
        <w:spacing w:after="0"/>
        <w:rPr>
          <w:rFonts w:ascii="Arial Narrow" w:hAnsi="Arial Narrow"/>
        </w:rPr>
      </w:pPr>
    </w:p>
    <w:p w14:paraId="7546B6A0" w14:textId="77777777" w:rsidR="008150D7" w:rsidRPr="009B5C05" w:rsidRDefault="008150D7" w:rsidP="001124AD">
      <w:pPr>
        <w:spacing w:after="0"/>
        <w:rPr>
          <w:rFonts w:ascii="Arial Narrow" w:hAnsi="Arial Narrow"/>
        </w:rPr>
      </w:pPr>
    </w:p>
    <w:p w14:paraId="34D900CD" w14:textId="7B4176B7" w:rsidR="009B5C05" w:rsidRPr="0043729F" w:rsidRDefault="00851002" w:rsidP="00E45F04">
      <w:pPr>
        <w:pStyle w:val="Bezodstpw"/>
        <w:spacing w:before="60" w:after="60" w:line="276" w:lineRule="auto"/>
        <w:jc w:val="center"/>
        <w:rPr>
          <w:rFonts w:ascii="Arial Narrow" w:hAnsi="Arial Narrow"/>
          <w:sz w:val="56"/>
          <w:szCs w:val="56"/>
        </w:rPr>
      </w:pPr>
      <w:r w:rsidRPr="0043729F">
        <w:rPr>
          <w:rFonts w:ascii="Arial Narrow" w:hAnsi="Arial Narrow"/>
          <w:sz w:val="56"/>
          <w:szCs w:val="56"/>
        </w:rPr>
        <w:t>WEZWANIE DO ZŁOŻENIA WNIOSK</w:t>
      </w:r>
      <w:r w:rsidR="000E6581">
        <w:rPr>
          <w:rFonts w:ascii="Arial Narrow" w:hAnsi="Arial Narrow"/>
          <w:sz w:val="56"/>
          <w:szCs w:val="56"/>
        </w:rPr>
        <w:t>U</w:t>
      </w:r>
      <w:r w:rsidRPr="0043729F">
        <w:rPr>
          <w:rFonts w:ascii="Arial Narrow" w:hAnsi="Arial Narrow"/>
          <w:sz w:val="56"/>
          <w:szCs w:val="56"/>
        </w:rPr>
        <w:t xml:space="preserve"> </w:t>
      </w:r>
      <w:r>
        <w:rPr>
          <w:rFonts w:ascii="Arial Narrow" w:hAnsi="Arial Narrow"/>
          <w:sz w:val="56"/>
          <w:szCs w:val="56"/>
        </w:rPr>
        <w:br/>
      </w:r>
      <w:r w:rsidRPr="0043729F">
        <w:rPr>
          <w:rFonts w:ascii="Arial Narrow" w:hAnsi="Arial Narrow"/>
          <w:sz w:val="56"/>
          <w:szCs w:val="56"/>
        </w:rPr>
        <w:t>W TRYBIE POZAKONKURSOWYM</w:t>
      </w:r>
    </w:p>
    <w:p w14:paraId="040088E0" w14:textId="77777777" w:rsidR="009B5C05" w:rsidRPr="003F6EE0" w:rsidRDefault="009B5C05" w:rsidP="00E45F04">
      <w:pPr>
        <w:pStyle w:val="Bezodstpw"/>
        <w:spacing w:before="60" w:after="60" w:line="276" w:lineRule="auto"/>
        <w:jc w:val="center"/>
        <w:rPr>
          <w:rFonts w:ascii="Arial Narrow" w:hAnsi="Arial Narrow"/>
          <w:sz w:val="56"/>
        </w:rPr>
      </w:pPr>
      <w:r w:rsidRPr="003F6EE0">
        <w:rPr>
          <w:rFonts w:ascii="Arial Narrow" w:hAnsi="Arial Narrow"/>
          <w:sz w:val="56"/>
        </w:rPr>
        <w:t>REGIONALNY PROGRAM OPERACYJNY – LUBUSKIE 2020</w:t>
      </w:r>
    </w:p>
    <w:p w14:paraId="238FA908" w14:textId="77777777" w:rsidR="009B5C05" w:rsidRPr="009B5C05" w:rsidRDefault="009B5C05" w:rsidP="00E45F04">
      <w:pPr>
        <w:pStyle w:val="Bezodstpw"/>
        <w:spacing w:before="60" w:after="60" w:line="276" w:lineRule="auto"/>
        <w:ind w:right="-391"/>
        <w:rPr>
          <w:rFonts w:ascii="Arial Narrow" w:hAnsi="Arial Narrow"/>
          <w:sz w:val="36"/>
          <w:szCs w:val="36"/>
        </w:rPr>
      </w:pPr>
    </w:p>
    <w:p w14:paraId="52EDFCA8" w14:textId="1447B6B3" w:rsidR="00E82FD4" w:rsidRPr="00E82FD4" w:rsidRDefault="00E82FD4" w:rsidP="00E82FD4">
      <w:pPr>
        <w:pStyle w:val="Bezodstpw"/>
        <w:spacing w:before="60" w:after="60" w:line="276" w:lineRule="auto"/>
        <w:jc w:val="center"/>
        <w:rPr>
          <w:rFonts w:ascii="Arial Narrow" w:hAnsi="Arial Narrow"/>
          <w:sz w:val="34"/>
          <w:szCs w:val="34"/>
        </w:rPr>
      </w:pPr>
      <w:r w:rsidRPr="00E82FD4">
        <w:rPr>
          <w:rFonts w:ascii="Arial Narrow" w:hAnsi="Arial Narrow"/>
          <w:sz w:val="34"/>
          <w:szCs w:val="34"/>
        </w:rPr>
        <w:t>OŚ PRIORYTETOWA 9 I</w:t>
      </w:r>
      <w:r w:rsidR="006D5B70">
        <w:rPr>
          <w:rFonts w:ascii="Arial Narrow" w:hAnsi="Arial Narrow"/>
          <w:sz w:val="34"/>
          <w:szCs w:val="34"/>
        </w:rPr>
        <w:t>nfrastruktura</w:t>
      </w:r>
      <w:r w:rsidRPr="00E82FD4">
        <w:rPr>
          <w:rFonts w:ascii="Arial Narrow" w:hAnsi="Arial Narrow"/>
          <w:sz w:val="34"/>
          <w:szCs w:val="34"/>
        </w:rPr>
        <w:t xml:space="preserve"> </w:t>
      </w:r>
      <w:r w:rsidR="006D5B70">
        <w:rPr>
          <w:rFonts w:ascii="Arial Narrow" w:hAnsi="Arial Narrow"/>
          <w:sz w:val="34"/>
          <w:szCs w:val="34"/>
        </w:rPr>
        <w:t>społeczna</w:t>
      </w:r>
      <w:r w:rsidRPr="00E82FD4">
        <w:rPr>
          <w:rFonts w:ascii="Arial Narrow" w:hAnsi="Arial Narrow"/>
          <w:sz w:val="34"/>
          <w:szCs w:val="34"/>
        </w:rPr>
        <w:t xml:space="preserve"> </w:t>
      </w:r>
    </w:p>
    <w:p w14:paraId="0F029BB7" w14:textId="77777777" w:rsidR="00E82FD4" w:rsidRPr="00E82FD4" w:rsidRDefault="00E82FD4" w:rsidP="00E82FD4">
      <w:pPr>
        <w:pStyle w:val="Bezodstpw"/>
        <w:spacing w:before="60" w:after="60" w:line="276" w:lineRule="auto"/>
        <w:jc w:val="center"/>
        <w:rPr>
          <w:rFonts w:ascii="Arial Narrow" w:hAnsi="Arial Narrow"/>
          <w:sz w:val="34"/>
          <w:szCs w:val="34"/>
        </w:rPr>
      </w:pPr>
      <w:r w:rsidRPr="00E82FD4">
        <w:rPr>
          <w:rFonts w:ascii="Arial Narrow" w:hAnsi="Arial Narrow"/>
          <w:sz w:val="34"/>
          <w:szCs w:val="34"/>
        </w:rPr>
        <w:t xml:space="preserve">DZIAŁANIE 9.1 Infrastruktura zdrowotna i usług społecznych </w:t>
      </w:r>
    </w:p>
    <w:p w14:paraId="721C776C" w14:textId="77777777" w:rsidR="00E82FD4" w:rsidRPr="00E82FD4" w:rsidRDefault="00E82FD4" w:rsidP="00E82FD4">
      <w:pPr>
        <w:pStyle w:val="Bezodstpw"/>
        <w:spacing w:before="60" w:after="60" w:line="276" w:lineRule="auto"/>
        <w:jc w:val="center"/>
        <w:rPr>
          <w:rFonts w:ascii="Arial Narrow" w:hAnsi="Arial Narrow"/>
          <w:sz w:val="34"/>
          <w:szCs w:val="34"/>
        </w:rPr>
      </w:pPr>
      <w:r w:rsidRPr="00E82FD4">
        <w:rPr>
          <w:rFonts w:ascii="Arial Narrow" w:hAnsi="Arial Narrow"/>
          <w:sz w:val="34"/>
          <w:szCs w:val="34"/>
        </w:rPr>
        <w:t>PODDZIAŁANIE 9.1.1 Infrastruktura zdrowotna i usług społecznych – projekty realizowane poza formułą ZIT</w:t>
      </w:r>
    </w:p>
    <w:p w14:paraId="26D396FF" w14:textId="79608C99" w:rsidR="00E82FD4" w:rsidRDefault="00E82FD4" w:rsidP="00E82FD4">
      <w:pPr>
        <w:pStyle w:val="Bezodstpw"/>
        <w:spacing w:before="60" w:after="60" w:line="276" w:lineRule="auto"/>
        <w:jc w:val="center"/>
        <w:rPr>
          <w:rFonts w:ascii="Arial Narrow" w:hAnsi="Arial Narrow"/>
          <w:sz w:val="34"/>
          <w:szCs w:val="34"/>
        </w:rPr>
      </w:pPr>
      <w:r w:rsidRPr="00E82FD4">
        <w:rPr>
          <w:rFonts w:ascii="Arial Narrow" w:hAnsi="Arial Narrow"/>
          <w:sz w:val="34"/>
          <w:szCs w:val="34"/>
        </w:rPr>
        <w:t>WEZWANI</w:t>
      </w:r>
      <w:r>
        <w:rPr>
          <w:rFonts w:ascii="Arial Narrow" w:hAnsi="Arial Narrow"/>
          <w:sz w:val="34"/>
          <w:szCs w:val="34"/>
        </w:rPr>
        <w:t>E Nr RPLB.09.01.01-IZ.00-08-P0</w:t>
      </w:r>
      <w:r w:rsidR="004D7FCD">
        <w:rPr>
          <w:rFonts w:ascii="Arial Narrow" w:hAnsi="Arial Narrow"/>
          <w:sz w:val="34"/>
          <w:szCs w:val="34"/>
        </w:rPr>
        <w:t>2</w:t>
      </w:r>
      <w:r>
        <w:rPr>
          <w:rFonts w:ascii="Arial Narrow" w:hAnsi="Arial Narrow"/>
          <w:sz w:val="34"/>
          <w:szCs w:val="34"/>
        </w:rPr>
        <w:t>/</w:t>
      </w:r>
      <w:r w:rsidR="00BF2EB5">
        <w:rPr>
          <w:rFonts w:ascii="Arial Narrow" w:hAnsi="Arial Narrow"/>
          <w:sz w:val="34"/>
          <w:szCs w:val="34"/>
        </w:rPr>
        <w:t>2</w:t>
      </w:r>
      <w:r w:rsidR="009966A5">
        <w:rPr>
          <w:rFonts w:ascii="Arial Narrow" w:hAnsi="Arial Narrow"/>
          <w:sz w:val="34"/>
          <w:szCs w:val="34"/>
        </w:rPr>
        <w:t>1</w:t>
      </w:r>
    </w:p>
    <w:p w14:paraId="361BBE99" w14:textId="1E5479CC" w:rsidR="00C17D74" w:rsidRPr="006217BF" w:rsidRDefault="00E82FD4" w:rsidP="00E82FD4">
      <w:pPr>
        <w:pStyle w:val="Bezodstpw"/>
        <w:spacing w:before="60" w:after="60" w:line="276" w:lineRule="auto"/>
        <w:jc w:val="center"/>
        <w:rPr>
          <w:i/>
          <w:sz w:val="20"/>
        </w:rPr>
      </w:pPr>
      <w:r w:rsidRPr="00E82FD4">
        <w:rPr>
          <w:rFonts w:ascii="Arial Narrow" w:hAnsi="Arial Narrow"/>
          <w:i/>
          <w:sz w:val="34"/>
          <w:szCs w:val="34"/>
        </w:rPr>
        <w:t xml:space="preserve"> </w:t>
      </w:r>
      <w:r w:rsidR="00C17D74" w:rsidRPr="006217BF">
        <w:rPr>
          <w:rFonts w:ascii="Arial Narrow" w:hAnsi="Arial Narrow"/>
          <w:i/>
          <w:sz w:val="20"/>
          <w:szCs w:val="20"/>
        </w:rPr>
        <w:t>(Wezwanie nie dotyczy</w:t>
      </w:r>
      <w:r w:rsidR="00C17D74" w:rsidRPr="006217BF">
        <w:rPr>
          <w:rFonts w:ascii="Arial Narrow" w:hAnsi="Arial Narrow"/>
          <w:i/>
          <w:sz w:val="20"/>
        </w:rPr>
        <w:t xml:space="preserve"> projektów objętych zasadami pomocy publicznej oraz pomocy de </w:t>
      </w:r>
      <w:proofErr w:type="spellStart"/>
      <w:r w:rsidR="00C17D74" w:rsidRPr="006217BF">
        <w:rPr>
          <w:rFonts w:ascii="Arial Narrow" w:hAnsi="Arial Narrow"/>
          <w:i/>
          <w:sz w:val="20"/>
        </w:rPr>
        <w:t>minimis</w:t>
      </w:r>
      <w:proofErr w:type="spellEnd"/>
      <w:r w:rsidR="00C17D74" w:rsidRPr="006217BF">
        <w:rPr>
          <w:rFonts w:ascii="Arial Narrow" w:hAnsi="Arial Narrow"/>
          <w:i/>
          <w:sz w:val="20"/>
          <w:szCs w:val="20"/>
        </w:rPr>
        <w:t>)</w:t>
      </w:r>
    </w:p>
    <w:p w14:paraId="616BC1A8" w14:textId="77777777" w:rsidR="009B5C05" w:rsidRPr="006217BF" w:rsidRDefault="009B5C05" w:rsidP="003F6EE0">
      <w:pPr>
        <w:pStyle w:val="Bezodstpw"/>
        <w:spacing w:before="60" w:after="60" w:line="276" w:lineRule="auto"/>
        <w:jc w:val="center"/>
        <w:rPr>
          <w:rFonts w:ascii="Arial Narrow" w:hAnsi="Arial Narrow"/>
          <w:sz w:val="36"/>
        </w:rPr>
      </w:pPr>
    </w:p>
    <w:p w14:paraId="7DF12E35" w14:textId="66CD1A22" w:rsidR="00C509C2" w:rsidRPr="00E45F04" w:rsidRDefault="009B5C05">
      <w:pPr>
        <w:spacing w:before="60" w:after="60" w:line="276" w:lineRule="auto"/>
        <w:jc w:val="center"/>
        <w:rPr>
          <w:rFonts w:ascii="Arial Narrow" w:hAnsi="Arial Narrow"/>
          <w:sz w:val="36"/>
        </w:rPr>
      </w:pPr>
      <w:r w:rsidRPr="006217BF">
        <w:rPr>
          <w:rFonts w:ascii="Arial Narrow" w:hAnsi="Arial Narrow"/>
          <w:sz w:val="36"/>
        </w:rPr>
        <w:t>Nabór wniosk</w:t>
      </w:r>
      <w:r w:rsidR="000E6581">
        <w:rPr>
          <w:rFonts w:ascii="Arial Narrow" w:hAnsi="Arial Narrow"/>
          <w:sz w:val="36"/>
        </w:rPr>
        <w:t>u</w:t>
      </w:r>
      <w:r w:rsidRPr="006217BF">
        <w:rPr>
          <w:rFonts w:ascii="Arial Narrow" w:hAnsi="Arial Narrow"/>
          <w:sz w:val="36"/>
        </w:rPr>
        <w:t xml:space="preserve"> </w:t>
      </w:r>
      <w:r w:rsidR="006D5B70">
        <w:rPr>
          <w:rFonts w:ascii="Arial Narrow" w:hAnsi="Arial Narrow"/>
          <w:sz w:val="36"/>
        </w:rPr>
        <w:t>o dofinansowanie rozpocznie się</w:t>
      </w:r>
      <w:r w:rsidR="00A74D2A" w:rsidRPr="006217BF">
        <w:rPr>
          <w:rFonts w:ascii="Arial Narrow" w:hAnsi="Arial Narrow"/>
          <w:sz w:val="36"/>
        </w:rPr>
        <w:br/>
      </w:r>
      <w:r w:rsidR="00DF4C65">
        <w:rPr>
          <w:rFonts w:ascii="Arial Narrow" w:hAnsi="Arial Narrow"/>
          <w:sz w:val="36"/>
        </w:rPr>
        <w:t>w</w:t>
      </w:r>
      <w:r w:rsidR="003E1BC3" w:rsidRPr="006217BF">
        <w:rPr>
          <w:rFonts w:ascii="Arial Narrow" w:hAnsi="Arial Narrow"/>
          <w:sz w:val="36"/>
        </w:rPr>
        <w:t xml:space="preserve"> dni</w:t>
      </w:r>
      <w:r w:rsidR="00DF4C65">
        <w:rPr>
          <w:rFonts w:ascii="Arial Narrow" w:hAnsi="Arial Narrow"/>
          <w:sz w:val="36"/>
        </w:rPr>
        <w:t>u</w:t>
      </w:r>
      <w:r w:rsidR="003E1BC3" w:rsidRPr="006217BF">
        <w:rPr>
          <w:rFonts w:ascii="Arial Narrow" w:hAnsi="Arial Narrow"/>
          <w:sz w:val="36"/>
        </w:rPr>
        <w:t xml:space="preserve"> </w:t>
      </w:r>
      <w:r w:rsidR="004D7FCD">
        <w:rPr>
          <w:rFonts w:ascii="Arial Narrow" w:hAnsi="Arial Narrow"/>
          <w:sz w:val="36"/>
        </w:rPr>
        <w:t>28 października</w:t>
      </w:r>
      <w:r w:rsidR="00421288">
        <w:rPr>
          <w:rFonts w:ascii="Arial Narrow" w:hAnsi="Arial Narrow"/>
          <w:sz w:val="36"/>
        </w:rPr>
        <w:t xml:space="preserve"> </w:t>
      </w:r>
      <w:r w:rsidR="00BF2EB5">
        <w:rPr>
          <w:rFonts w:ascii="Arial Narrow" w:hAnsi="Arial Narrow"/>
          <w:sz w:val="36"/>
        </w:rPr>
        <w:t>202</w:t>
      </w:r>
      <w:r w:rsidR="009966A5">
        <w:rPr>
          <w:rFonts w:ascii="Arial Narrow" w:hAnsi="Arial Narrow"/>
          <w:sz w:val="36"/>
        </w:rPr>
        <w:t>1</w:t>
      </w:r>
      <w:r w:rsidR="00C509C2" w:rsidRPr="006217BF">
        <w:rPr>
          <w:rFonts w:ascii="Arial Narrow" w:hAnsi="Arial Narrow"/>
          <w:sz w:val="36"/>
        </w:rPr>
        <w:t xml:space="preserve"> r. </w:t>
      </w:r>
      <w:r w:rsidR="00DF4C65">
        <w:rPr>
          <w:rFonts w:ascii="Arial Narrow" w:hAnsi="Arial Narrow"/>
          <w:sz w:val="36"/>
        </w:rPr>
        <w:t>i zakończy się w</w:t>
      </w:r>
      <w:r w:rsidR="00C509C2" w:rsidRPr="006217BF">
        <w:rPr>
          <w:rFonts w:ascii="Arial Narrow" w:hAnsi="Arial Narrow"/>
          <w:sz w:val="36"/>
        </w:rPr>
        <w:t xml:space="preserve"> dni</w:t>
      </w:r>
      <w:r w:rsidR="00DF4C65">
        <w:rPr>
          <w:rFonts w:ascii="Arial Narrow" w:hAnsi="Arial Narrow"/>
          <w:sz w:val="36"/>
        </w:rPr>
        <w:t>u</w:t>
      </w:r>
      <w:r w:rsidR="008C747F" w:rsidRPr="006217BF">
        <w:rPr>
          <w:rFonts w:ascii="Arial Narrow" w:hAnsi="Arial Narrow"/>
          <w:sz w:val="36"/>
        </w:rPr>
        <w:t xml:space="preserve"> </w:t>
      </w:r>
      <w:r w:rsidR="00B030D0">
        <w:rPr>
          <w:rFonts w:ascii="Arial Narrow" w:hAnsi="Arial Narrow"/>
          <w:sz w:val="36"/>
          <w:szCs w:val="36"/>
        </w:rPr>
        <w:t>10</w:t>
      </w:r>
      <w:r w:rsidR="004D7FCD">
        <w:rPr>
          <w:rFonts w:ascii="Arial Narrow" w:hAnsi="Arial Narrow"/>
          <w:sz w:val="36"/>
          <w:szCs w:val="36"/>
        </w:rPr>
        <w:t xml:space="preserve"> listopada</w:t>
      </w:r>
      <w:r w:rsidR="00BF2EB5">
        <w:rPr>
          <w:rFonts w:ascii="Arial Narrow" w:hAnsi="Arial Narrow"/>
          <w:sz w:val="36"/>
          <w:szCs w:val="36"/>
        </w:rPr>
        <w:t xml:space="preserve"> 202</w:t>
      </w:r>
      <w:r w:rsidR="009966A5">
        <w:rPr>
          <w:rFonts w:ascii="Arial Narrow" w:hAnsi="Arial Narrow"/>
          <w:sz w:val="36"/>
          <w:szCs w:val="36"/>
        </w:rPr>
        <w:t>1</w:t>
      </w:r>
      <w:r w:rsidR="00C509C2" w:rsidRPr="006217BF">
        <w:rPr>
          <w:rFonts w:ascii="Arial Narrow" w:hAnsi="Arial Narrow"/>
          <w:sz w:val="36"/>
        </w:rPr>
        <w:t xml:space="preserve"> r.</w:t>
      </w:r>
    </w:p>
    <w:p w14:paraId="2886A1D7" w14:textId="77777777" w:rsidR="00F92DB8" w:rsidRPr="00E8402F" w:rsidRDefault="00F92DB8" w:rsidP="002F4353">
      <w:pPr>
        <w:spacing w:before="60" w:after="60" w:line="276" w:lineRule="auto"/>
        <w:jc w:val="center"/>
        <w:rPr>
          <w:rFonts w:ascii="Arial Narrow" w:hAnsi="Arial Narrow"/>
          <w:sz w:val="22"/>
          <w:szCs w:val="22"/>
        </w:rPr>
      </w:pPr>
    </w:p>
    <w:p w14:paraId="4FFB6EE0" w14:textId="77777777" w:rsidR="00F92DB8" w:rsidRPr="00E8402F" w:rsidRDefault="00F92DB8" w:rsidP="001124AD">
      <w:pPr>
        <w:spacing w:after="0"/>
        <w:jc w:val="center"/>
        <w:rPr>
          <w:rFonts w:ascii="Arial Narrow" w:hAnsi="Arial Narrow"/>
          <w:sz w:val="22"/>
          <w:szCs w:val="22"/>
        </w:rPr>
      </w:pPr>
    </w:p>
    <w:p w14:paraId="7BD962EF" w14:textId="77777777" w:rsidR="002E517C" w:rsidRDefault="002E517C" w:rsidP="001124AD">
      <w:pPr>
        <w:spacing w:after="0"/>
        <w:jc w:val="center"/>
        <w:rPr>
          <w:rFonts w:ascii="Arial Narrow" w:hAnsi="Arial Narrow"/>
          <w:sz w:val="22"/>
          <w:szCs w:val="22"/>
        </w:rPr>
      </w:pPr>
    </w:p>
    <w:p w14:paraId="20515F8A" w14:textId="77777777" w:rsidR="00E9107C" w:rsidRDefault="00E9107C" w:rsidP="001124AD">
      <w:pPr>
        <w:spacing w:after="0"/>
        <w:jc w:val="center"/>
        <w:rPr>
          <w:rFonts w:ascii="Arial Narrow" w:hAnsi="Arial Narrow"/>
          <w:sz w:val="22"/>
          <w:szCs w:val="22"/>
        </w:rPr>
      </w:pPr>
    </w:p>
    <w:p w14:paraId="6CCAF59D" w14:textId="77777777" w:rsidR="00E9107C" w:rsidRPr="00E8402F" w:rsidRDefault="00E9107C" w:rsidP="001124AD">
      <w:pPr>
        <w:spacing w:after="0"/>
        <w:jc w:val="center"/>
        <w:rPr>
          <w:rFonts w:ascii="Arial Narrow" w:hAnsi="Arial Narrow"/>
          <w:sz w:val="22"/>
          <w:szCs w:val="22"/>
        </w:rPr>
      </w:pPr>
    </w:p>
    <w:p w14:paraId="5DB569AD" w14:textId="77777777" w:rsidR="002E517C" w:rsidRPr="00E8402F" w:rsidRDefault="002E517C" w:rsidP="00E45F04">
      <w:pPr>
        <w:spacing w:after="0"/>
        <w:rPr>
          <w:rFonts w:ascii="Arial Narrow" w:hAnsi="Arial Narrow"/>
          <w:sz w:val="22"/>
          <w:szCs w:val="22"/>
        </w:rPr>
      </w:pPr>
    </w:p>
    <w:p w14:paraId="13A3FF9F" w14:textId="7F26E66D" w:rsidR="008150D7" w:rsidRPr="00E8402F" w:rsidRDefault="008150D7" w:rsidP="001124AD">
      <w:pPr>
        <w:spacing w:after="0"/>
        <w:jc w:val="center"/>
        <w:rPr>
          <w:rFonts w:ascii="Arial Narrow" w:hAnsi="Arial Narrow"/>
          <w:sz w:val="22"/>
          <w:szCs w:val="22"/>
        </w:rPr>
      </w:pPr>
      <w:r w:rsidRPr="00E8402F">
        <w:rPr>
          <w:rFonts w:ascii="Arial Narrow" w:hAnsi="Arial Narrow"/>
          <w:sz w:val="22"/>
          <w:szCs w:val="22"/>
        </w:rPr>
        <w:t>Zielona Góra,</w:t>
      </w:r>
      <w:r w:rsidR="004D7FCD">
        <w:rPr>
          <w:rFonts w:ascii="Arial Narrow" w:hAnsi="Arial Narrow"/>
          <w:sz w:val="22"/>
          <w:szCs w:val="22"/>
        </w:rPr>
        <w:t xml:space="preserve">26 października </w:t>
      </w:r>
      <w:r w:rsidR="00BF2EB5">
        <w:rPr>
          <w:rFonts w:ascii="Arial Narrow" w:hAnsi="Arial Narrow"/>
          <w:sz w:val="22"/>
          <w:szCs w:val="22"/>
        </w:rPr>
        <w:t>202</w:t>
      </w:r>
      <w:r w:rsidR="009966A5">
        <w:rPr>
          <w:rFonts w:ascii="Arial Narrow" w:hAnsi="Arial Narrow"/>
          <w:sz w:val="22"/>
          <w:szCs w:val="22"/>
        </w:rPr>
        <w:t>1</w:t>
      </w:r>
      <w:r w:rsidRPr="00E8402F">
        <w:rPr>
          <w:rFonts w:ascii="Arial Narrow" w:hAnsi="Arial Narrow"/>
          <w:sz w:val="22"/>
          <w:szCs w:val="22"/>
        </w:rPr>
        <w:t xml:space="preserve"> r.</w:t>
      </w:r>
    </w:p>
    <w:p w14:paraId="15922E36" w14:textId="77777777" w:rsidR="008150D7" w:rsidRPr="00E8402F" w:rsidRDefault="00D6060D" w:rsidP="00547F84">
      <w:pPr>
        <w:spacing w:after="0" w:line="276" w:lineRule="auto"/>
        <w:rPr>
          <w:rFonts w:ascii="Arial Narrow" w:hAnsi="Arial Narrow"/>
          <w:b/>
          <w:sz w:val="32"/>
          <w:szCs w:val="32"/>
        </w:rPr>
      </w:pPr>
      <w:r w:rsidRPr="00E8402F">
        <w:rPr>
          <w:rFonts w:ascii="Arial Narrow" w:hAnsi="Arial Narrow"/>
          <w:sz w:val="22"/>
          <w:szCs w:val="22"/>
        </w:rPr>
        <w:br w:type="page"/>
      </w:r>
      <w:r w:rsidR="008150D7" w:rsidRPr="00E8402F">
        <w:rPr>
          <w:rFonts w:ascii="Arial Narrow" w:hAnsi="Arial Narrow"/>
          <w:b/>
          <w:sz w:val="32"/>
          <w:szCs w:val="32"/>
        </w:rPr>
        <w:lastRenderedPageBreak/>
        <w:t>Spis treści</w:t>
      </w:r>
    </w:p>
    <w:p w14:paraId="240390FB" w14:textId="77777777" w:rsidR="00BC756C" w:rsidRPr="00E8402F" w:rsidRDefault="00BC756C" w:rsidP="00547F84">
      <w:pPr>
        <w:spacing w:after="0" w:line="276" w:lineRule="auto"/>
        <w:rPr>
          <w:rFonts w:ascii="Arial Narrow" w:hAnsi="Arial Narrow"/>
          <w:b/>
          <w:sz w:val="22"/>
          <w:szCs w:val="22"/>
        </w:rPr>
      </w:pPr>
    </w:p>
    <w:p w14:paraId="458CFC08" w14:textId="77777777" w:rsidR="00521DBA" w:rsidRDefault="009950D2">
      <w:pPr>
        <w:pStyle w:val="Spistreci1"/>
        <w:rPr>
          <w:rFonts w:asciiTheme="minorHAnsi" w:eastAsiaTheme="minorEastAsia" w:hAnsiTheme="minorHAnsi" w:cstheme="minorBidi"/>
          <w:noProof/>
          <w:sz w:val="22"/>
          <w:szCs w:val="22"/>
        </w:rPr>
      </w:pPr>
      <w:r w:rsidRPr="001644AF">
        <w:rPr>
          <w:rFonts w:ascii="Arial Narrow" w:hAnsi="Arial Narrow"/>
        </w:rPr>
        <w:fldChar w:fldCharType="begin"/>
      </w:r>
      <w:r w:rsidR="008150D7" w:rsidRPr="001644AF">
        <w:rPr>
          <w:rFonts w:ascii="Arial Narrow" w:hAnsi="Arial Narrow"/>
        </w:rPr>
        <w:instrText xml:space="preserve"> TOC \o "1-3" \h \z \u </w:instrText>
      </w:r>
      <w:r w:rsidRPr="001644AF">
        <w:rPr>
          <w:rFonts w:ascii="Arial Narrow" w:hAnsi="Arial Narrow"/>
        </w:rPr>
        <w:fldChar w:fldCharType="separate"/>
      </w:r>
      <w:hyperlink w:anchor="_Toc85694129" w:history="1">
        <w:r w:rsidR="00521DBA" w:rsidRPr="000D0621">
          <w:rPr>
            <w:rStyle w:val="Hipercze"/>
            <w:rFonts w:ascii="Arial Narrow" w:hAnsi="Arial Narrow"/>
            <w:noProof/>
          </w:rPr>
          <w:t>I. Informacje ogólne</w:t>
        </w:r>
        <w:r w:rsidR="00521DBA">
          <w:rPr>
            <w:noProof/>
            <w:webHidden/>
          </w:rPr>
          <w:tab/>
        </w:r>
        <w:r w:rsidR="00521DBA">
          <w:rPr>
            <w:noProof/>
            <w:webHidden/>
          </w:rPr>
          <w:fldChar w:fldCharType="begin"/>
        </w:r>
        <w:r w:rsidR="00521DBA">
          <w:rPr>
            <w:noProof/>
            <w:webHidden/>
          </w:rPr>
          <w:instrText xml:space="preserve"> PAGEREF _Toc85694129 \h </w:instrText>
        </w:r>
        <w:r w:rsidR="00521DBA">
          <w:rPr>
            <w:noProof/>
            <w:webHidden/>
          </w:rPr>
        </w:r>
        <w:r w:rsidR="00521DBA">
          <w:rPr>
            <w:noProof/>
            <w:webHidden/>
          </w:rPr>
          <w:fldChar w:fldCharType="separate"/>
        </w:r>
        <w:r w:rsidR="00B030D0">
          <w:rPr>
            <w:noProof/>
            <w:webHidden/>
          </w:rPr>
          <w:t>3</w:t>
        </w:r>
        <w:r w:rsidR="00521DBA">
          <w:rPr>
            <w:noProof/>
            <w:webHidden/>
          </w:rPr>
          <w:fldChar w:fldCharType="end"/>
        </w:r>
      </w:hyperlink>
    </w:p>
    <w:p w14:paraId="4CADA51C" w14:textId="77777777" w:rsidR="00521DBA" w:rsidRDefault="00B030D0">
      <w:pPr>
        <w:pStyle w:val="Spistreci1"/>
        <w:rPr>
          <w:rFonts w:asciiTheme="minorHAnsi" w:eastAsiaTheme="minorEastAsia" w:hAnsiTheme="minorHAnsi" w:cstheme="minorBidi"/>
          <w:noProof/>
          <w:sz w:val="22"/>
          <w:szCs w:val="22"/>
        </w:rPr>
      </w:pPr>
      <w:hyperlink w:anchor="_Toc85694130" w:history="1">
        <w:r w:rsidR="00521DBA" w:rsidRPr="000D0621">
          <w:rPr>
            <w:rStyle w:val="Hipercze"/>
            <w:rFonts w:ascii="Arial Narrow" w:hAnsi="Arial Narrow"/>
            <w:noProof/>
          </w:rPr>
          <w:t>II. Organizacja wezwania</w:t>
        </w:r>
        <w:r w:rsidR="00521DBA">
          <w:rPr>
            <w:noProof/>
            <w:webHidden/>
          </w:rPr>
          <w:tab/>
        </w:r>
        <w:r w:rsidR="00521DBA">
          <w:rPr>
            <w:noProof/>
            <w:webHidden/>
          </w:rPr>
          <w:fldChar w:fldCharType="begin"/>
        </w:r>
        <w:r w:rsidR="00521DBA">
          <w:rPr>
            <w:noProof/>
            <w:webHidden/>
          </w:rPr>
          <w:instrText xml:space="preserve"> PAGEREF _Toc85694130 \h </w:instrText>
        </w:r>
        <w:r w:rsidR="00521DBA">
          <w:rPr>
            <w:noProof/>
            <w:webHidden/>
          </w:rPr>
        </w:r>
        <w:r w:rsidR="00521DBA">
          <w:rPr>
            <w:noProof/>
            <w:webHidden/>
          </w:rPr>
          <w:fldChar w:fldCharType="separate"/>
        </w:r>
        <w:r>
          <w:rPr>
            <w:noProof/>
            <w:webHidden/>
          </w:rPr>
          <w:t>4</w:t>
        </w:r>
        <w:r w:rsidR="00521DBA">
          <w:rPr>
            <w:noProof/>
            <w:webHidden/>
          </w:rPr>
          <w:fldChar w:fldCharType="end"/>
        </w:r>
      </w:hyperlink>
    </w:p>
    <w:p w14:paraId="3CA3F3B8" w14:textId="77777777" w:rsidR="00521DBA" w:rsidRDefault="00B030D0">
      <w:pPr>
        <w:pStyle w:val="Spistreci2"/>
        <w:rPr>
          <w:rFonts w:asciiTheme="minorHAnsi" w:eastAsiaTheme="minorEastAsia" w:hAnsiTheme="minorHAnsi" w:cstheme="minorBidi"/>
          <w:noProof/>
          <w:sz w:val="22"/>
          <w:szCs w:val="22"/>
        </w:rPr>
      </w:pPr>
      <w:hyperlink w:anchor="_Toc85694131" w:history="1">
        <w:r w:rsidR="00521DBA" w:rsidRPr="000D0621">
          <w:rPr>
            <w:rStyle w:val="Hipercze"/>
            <w:rFonts w:ascii="Arial Narrow" w:hAnsi="Arial Narrow"/>
            <w:noProof/>
          </w:rPr>
          <w:t>1.</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Nazwa i adres właściwej instytucji</w:t>
        </w:r>
        <w:r w:rsidR="00521DBA">
          <w:rPr>
            <w:noProof/>
            <w:webHidden/>
          </w:rPr>
          <w:tab/>
        </w:r>
        <w:r w:rsidR="00521DBA">
          <w:rPr>
            <w:noProof/>
            <w:webHidden/>
          </w:rPr>
          <w:fldChar w:fldCharType="begin"/>
        </w:r>
        <w:r w:rsidR="00521DBA">
          <w:rPr>
            <w:noProof/>
            <w:webHidden/>
          </w:rPr>
          <w:instrText xml:space="preserve"> PAGEREF _Toc85694131 \h </w:instrText>
        </w:r>
        <w:r w:rsidR="00521DBA">
          <w:rPr>
            <w:noProof/>
            <w:webHidden/>
          </w:rPr>
        </w:r>
        <w:r w:rsidR="00521DBA">
          <w:rPr>
            <w:noProof/>
            <w:webHidden/>
          </w:rPr>
          <w:fldChar w:fldCharType="separate"/>
        </w:r>
        <w:r>
          <w:rPr>
            <w:noProof/>
            <w:webHidden/>
          </w:rPr>
          <w:t>4</w:t>
        </w:r>
        <w:r w:rsidR="00521DBA">
          <w:rPr>
            <w:noProof/>
            <w:webHidden/>
          </w:rPr>
          <w:fldChar w:fldCharType="end"/>
        </w:r>
      </w:hyperlink>
    </w:p>
    <w:p w14:paraId="78C9BDCC" w14:textId="77777777" w:rsidR="00521DBA" w:rsidRDefault="00B030D0">
      <w:pPr>
        <w:pStyle w:val="Spistreci2"/>
        <w:rPr>
          <w:rFonts w:asciiTheme="minorHAnsi" w:eastAsiaTheme="minorEastAsia" w:hAnsiTheme="minorHAnsi" w:cstheme="minorBidi"/>
          <w:noProof/>
          <w:sz w:val="22"/>
          <w:szCs w:val="22"/>
        </w:rPr>
      </w:pPr>
      <w:hyperlink w:anchor="_Toc85694132" w:history="1">
        <w:r w:rsidR="00521DBA" w:rsidRPr="000D0621">
          <w:rPr>
            <w:rStyle w:val="Hipercze"/>
            <w:rFonts w:ascii="Arial Narrow" w:hAnsi="Arial Narrow"/>
            <w:noProof/>
          </w:rPr>
          <w:t>2.</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Przedmiot wezwania</w:t>
        </w:r>
        <w:r w:rsidR="00521DBA">
          <w:rPr>
            <w:noProof/>
            <w:webHidden/>
          </w:rPr>
          <w:tab/>
        </w:r>
        <w:r w:rsidR="00521DBA">
          <w:rPr>
            <w:noProof/>
            <w:webHidden/>
          </w:rPr>
          <w:fldChar w:fldCharType="begin"/>
        </w:r>
        <w:r w:rsidR="00521DBA">
          <w:rPr>
            <w:noProof/>
            <w:webHidden/>
          </w:rPr>
          <w:instrText xml:space="preserve"> PAGEREF _Toc85694132 \h </w:instrText>
        </w:r>
        <w:r w:rsidR="00521DBA">
          <w:rPr>
            <w:noProof/>
            <w:webHidden/>
          </w:rPr>
        </w:r>
        <w:r w:rsidR="00521DBA">
          <w:rPr>
            <w:noProof/>
            <w:webHidden/>
          </w:rPr>
          <w:fldChar w:fldCharType="separate"/>
        </w:r>
        <w:r>
          <w:rPr>
            <w:noProof/>
            <w:webHidden/>
          </w:rPr>
          <w:t>4</w:t>
        </w:r>
        <w:r w:rsidR="00521DBA">
          <w:rPr>
            <w:noProof/>
            <w:webHidden/>
          </w:rPr>
          <w:fldChar w:fldCharType="end"/>
        </w:r>
      </w:hyperlink>
    </w:p>
    <w:p w14:paraId="6E8320C9" w14:textId="77777777" w:rsidR="00521DBA" w:rsidRDefault="00B030D0">
      <w:pPr>
        <w:pStyle w:val="Spistreci2"/>
        <w:rPr>
          <w:rFonts w:asciiTheme="minorHAnsi" w:eastAsiaTheme="minorEastAsia" w:hAnsiTheme="minorHAnsi" w:cstheme="minorBidi"/>
          <w:noProof/>
          <w:sz w:val="22"/>
          <w:szCs w:val="22"/>
        </w:rPr>
      </w:pPr>
      <w:hyperlink w:anchor="_Toc85694133" w:history="1">
        <w:r w:rsidR="00521DBA" w:rsidRPr="000D0621">
          <w:rPr>
            <w:rStyle w:val="Hipercze"/>
            <w:rFonts w:ascii="Arial Narrow" w:hAnsi="Arial Narrow"/>
            <w:noProof/>
          </w:rPr>
          <w:t>3.</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Typ Wnioskodawcy</w:t>
        </w:r>
        <w:r w:rsidR="00521DBA">
          <w:rPr>
            <w:noProof/>
            <w:webHidden/>
          </w:rPr>
          <w:tab/>
        </w:r>
        <w:r w:rsidR="00521DBA">
          <w:rPr>
            <w:noProof/>
            <w:webHidden/>
          </w:rPr>
          <w:fldChar w:fldCharType="begin"/>
        </w:r>
        <w:r w:rsidR="00521DBA">
          <w:rPr>
            <w:noProof/>
            <w:webHidden/>
          </w:rPr>
          <w:instrText xml:space="preserve"> PAGEREF _Toc85694133 \h </w:instrText>
        </w:r>
        <w:r w:rsidR="00521DBA">
          <w:rPr>
            <w:noProof/>
            <w:webHidden/>
          </w:rPr>
        </w:r>
        <w:r w:rsidR="00521DBA">
          <w:rPr>
            <w:noProof/>
            <w:webHidden/>
          </w:rPr>
          <w:fldChar w:fldCharType="separate"/>
        </w:r>
        <w:r>
          <w:rPr>
            <w:noProof/>
            <w:webHidden/>
          </w:rPr>
          <w:t>8</w:t>
        </w:r>
        <w:r w:rsidR="00521DBA">
          <w:rPr>
            <w:noProof/>
            <w:webHidden/>
          </w:rPr>
          <w:fldChar w:fldCharType="end"/>
        </w:r>
      </w:hyperlink>
    </w:p>
    <w:p w14:paraId="378DAB97" w14:textId="77777777" w:rsidR="00521DBA" w:rsidRDefault="00B030D0">
      <w:pPr>
        <w:pStyle w:val="Spistreci2"/>
        <w:rPr>
          <w:rFonts w:asciiTheme="minorHAnsi" w:eastAsiaTheme="minorEastAsia" w:hAnsiTheme="minorHAnsi" w:cstheme="minorBidi"/>
          <w:noProof/>
          <w:sz w:val="22"/>
          <w:szCs w:val="22"/>
        </w:rPr>
      </w:pPr>
      <w:hyperlink w:anchor="_Toc85694134" w:history="1">
        <w:r w:rsidR="00521DBA" w:rsidRPr="000D0621">
          <w:rPr>
            <w:rStyle w:val="Hipercze"/>
            <w:rFonts w:ascii="Arial Narrow" w:hAnsi="Arial Narrow"/>
            <w:noProof/>
          </w:rPr>
          <w:t>4.</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Kwota przeznaczona na dofinansowanie projektu w wezwaniu</w:t>
        </w:r>
        <w:r w:rsidR="00521DBA">
          <w:rPr>
            <w:noProof/>
            <w:webHidden/>
          </w:rPr>
          <w:tab/>
        </w:r>
        <w:r w:rsidR="00521DBA">
          <w:rPr>
            <w:noProof/>
            <w:webHidden/>
          </w:rPr>
          <w:fldChar w:fldCharType="begin"/>
        </w:r>
        <w:r w:rsidR="00521DBA">
          <w:rPr>
            <w:noProof/>
            <w:webHidden/>
          </w:rPr>
          <w:instrText xml:space="preserve"> PAGEREF _Toc85694134 \h </w:instrText>
        </w:r>
        <w:r w:rsidR="00521DBA">
          <w:rPr>
            <w:noProof/>
            <w:webHidden/>
          </w:rPr>
        </w:r>
        <w:r w:rsidR="00521DBA">
          <w:rPr>
            <w:noProof/>
            <w:webHidden/>
          </w:rPr>
          <w:fldChar w:fldCharType="separate"/>
        </w:r>
        <w:r>
          <w:rPr>
            <w:noProof/>
            <w:webHidden/>
          </w:rPr>
          <w:t>8</w:t>
        </w:r>
        <w:r w:rsidR="00521DBA">
          <w:rPr>
            <w:noProof/>
            <w:webHidden/>
          </w:rPr>
          <w:fldChar w:fldCharType="end"/>
        </w:r>
      </w:hyperlink>
    </w:p>
    <w:p w14:paraId="50FCA156" w14:textId="77777777" w:rsidR="00521DBA" w:rsidRDefault="00B030D0">
      <w:pPr>
        <w:pStyle w:val="Spistreci2"/>
        <w:rPr>
          <w:rFonts w:asciiTheme="minorHAnsi" w:eastAsiaTheme="minorEastAsia" w:hAnsiTheme="minorHAnsi" w:cstheme="minorBidi"/>
          <w:noProof/>
          <w:sz w:val="22"/>
          <w:szCs w:val="22"/>
        </w:rPr>
      </w:pPr>
      <w:hyperlink w:anchor="_Toc85694135" w:history="1">
        <w:r w:rsidR="00521DBA" w:rsidRPr="000D0621">
          <w:rPr>
            <w:rStyle w:val="Hipercze"/>
            <w:rFonts w:ascii="Arial Narrow" w:hAnsi="Arial Narrow"/>
            <w:noProof/>
          </w:rPr>
          <w:t>5.</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Źródła finansowania projektu</w:t>
        </w:r>
        <w:r w:rsidR="00521DBA">
          <w:rPr>
            <w:noProof/>
            <w:webHidden/>
          </w:rPr>
          <w:tab/>
        </w:r>
        <w:r w:rsidR="00521DBA">
          <w:rPr>
            <w:noProof/>
            <w:webHidden/>
          </w:rPr>
          <w:fldChar w:fldCharType="begin"/>
        </w:r>
        <w:r w:rsidR="00521DBA">
          <w:rPr>
            <w:noProof/>
            <w:webHidden/>
          </w:rPr>
          <w:instrText xml:space="preserve"> PAGEREF _Toc85694135 \h </w:instrText>
        </w:r>
        <w:r w:rsidR="00521DBA">
          <w:rPr>
            <w:noProof/>
            <w:webHidden/>
          </w:rPr>
        </w:r>
        <w:r w:rsidR="00521DBA">
          <w:rPr>
            <w:noProof/>
            <w:webHidden/>
          </w:rPr>
          <w:fldChar w:fldCharType="separate"/>
        </w:r>
        <w:r>
          <w:rPr>
            <w:noProof/>
            <w:webHidden/>
          </w:rPr>
          <w:t>8</w:t>
        </w:r>
        <w:r w:rsidR="00521DBA">
          <w:rPr>
            <w:noProof/>
            <w:webHidden/>
          </w:rPr>
          <w:fldChar w:fldCharType="end"/>
        </w:r>
      </w:hyperlink>
    </w:p>
    <w:p w14:paraId="06C64626" w14:textId="77777777" w:rsidR="00521DBA" w:rsidRDefault="00B030D0">
      <w:pPr>
        <w:pStyle w:val="Spistreci2"/>
        <w:rPr>
          <w:rFonts w:asciiTheme="minorHAnsi" w:eastAsiaTheme="minorEastAsia" w:hAnsiTheme="minorHAnsi" w:cstheme="minorBidi"/>
          <w:noProof/>
          <w:sz w:val="22"/>
          <w:szCs w:val="22"/>
        </w:rPr>
      </w:pPr>
      <w:hyperlink w:anchor="_Toc85694136" w:history="1">
        <w:r w:rsidR="00521DBA" w:rsidRPr="000D0621">
          <w:rPr>
            <w:rStyle w:val="Hipercze"/>
            <w:rFonts w:ascii="Arial Narrow" w:hAnsi="Arial Narrow"/>
            <w:noProof/>
          </w:rPr>
          <w:t>6.</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Pomoc publiczna</w:t>
        </w:r>
        <w:r w:rsidR="00521DBA">
          <w:rPr>
            <w:noProof/>
            <w:webHidden/>
          </w:rPr>
          <w:tab/>
        </w:r>
        <w:r w:rsidR="00521DBA">
          <w:rPr>
            <w:noProof/>
            <w:webHidden/>
          </w:rPr>
          <w:fldChar w:fldCharType="begin"/>
        </w:r>
        <w:r w:rsidR="00521DBA">
          <w:rPr>
            <w:noProof/>
            <w:webHidden/>
          </w:rPr>
          <w:instrText xml:space="preserve"> PAGEREF _Toc85694136 \h </w:instrText>
        </w:r>
        <w:r w:rsidR="00521DBA">
          <w:rPr>
            <w:noProof/>
            <w:webHidden/>
          </w:rPr>
        </w:r>
        <w:r w:rsidR="00521DBA">
          <w:rPr>
            <w:noProof/>
            <w:webHidden/>
          </w:rPr>
          <w:fldChar w:fldCharType="separate"/>
        </w:r>
        <w:r>
          <w:rPr>
            <w:noProof/>
            <w:webHidden/>
          </w:rPr>
          <w:t>9</w:t>
        </w:r>
        <w:r w:rsidR="00521DBA">
          <w:rPr>
            <w:noProof/>
            <w:webHidden/>
          </w:rPr>
          <w:fldChar w:fldCharType="end"/>
        </w:r>
      </w:hyperlink>
    </w:p>
    <w:p w14:paraId="7F7DD47A" w14:textId="77777777" w:rsidR="00521DBA" w:rsidRDefault="00B030D0">
      <w:pPr>
        <w:pStyle w:val="Spistreci2"/>
        <w:rPr>
          <w:rFonts w:asciiTheme="minorHAnsi" w:eastAsiaTheme="minorEastAsia" w:hAnsiTheme="minorHAnsi" w:cstheme="minorBidi"/>
          <w:noProof/>
          <w:sz w:val="22"/>
          <w:szCs w:val="22"/>
        </w:rPr>
      </w:pPr>
      <w:hyperlink w:anchor="_Toc85694137" w:history="1">
        <w:r w:rsidR="00521DBA" w:rsidRPr="000D0621">
          <w:rPr>
            <w:rStyle w:val="Hipercze"/>
            <w:rFonts w:ascii="Arial Narrow" w:hAnsi="Arial Narrow"/>
            <w:noProof/>
          </w:rPr>
          <w:t>7.</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Pomoc de minimis</w:t>
        </w:r>
        <w:r w:rsidR="00521DBA">
          <w:rPr>
            <w:noProof/>
            <w:webHidden/>
          </w:rPr>
          <w:tab/>
        </w:r>
        <w:r w:rsidR="00521DBA">
          <w:rPr>
            <w:noProof/>
            <w:webHidden/>
          </w:rPr>
          <w:fldChar w:fldCharType="begin"/>
        </w:r>
        <w:r w:rsidR="00521DBA">
          <w:rPr>
            <w:noProof/>
            <w:webHidden/>
          </w:rPr>
          <w:instrText xml:space="preserve"> PAGEREF _Toc85694137 \h </w:instrText>
        </w:r>
        <w:r w:rsidR="00521DBA">
          <w:rPr>
            <w:noProof/>
            <w:webHidden/>
          </w:rPr>
        </w:r>
        <w:r w:rsidR="00521DBA">
          <w:rPr>
            <w:noProof/>
            <w:webHidden/>
          </w:rPr>
          <w:fldChar w:fldCharType="separate"/>
        </w:r>
        <w:r>
          <w:rPr>
            <w:noProof/>
            <w:webHidden/>
          </w:rPr>
          <w:t>9</w:t>
        </w:r>
        <w:r w:rsidR="00521DBA">
          <w:rPr>
            <w:noProof/>
            <w:webHidden/>
          </w:rPr>
          <w:fldChar w:fldCharType="end"/>
        </w:r>
      </w:hyperlink>
    </w:p>
    <w:p w14:paraId="194D40C3" w14:textId="77777777" w:rsidR="00521DBA" w:rsidRDefault="00B030D0">
      <w:pPr>
        <w:pStyle w:val="Spistreci2"/>
        <w:rPr>
          <w:rFonts w:asciiTheme="minorHAnsi" w:eastAsiaTheme="minorEastAsia" w:hAnsiTheme="minorHAnsi" w:cstheme="minorBidi"/>
          <w:noProof/>
          <w:sz w:val="22"/>
          <w:szCs w:val="22"/>
        </w:rPr>
      </w:pPr>
      <w:hyperlink w:anchor="_Toc85694138" w:history="1">
        <w:r w:rsidR="00521DBA" w:rsidRPr="000D0621">
          <w:rPr>
            <w:rStyle w:val="Hipercze"/>
            <w:rFonts w:ascii="Arial Narrow" w:hAnsi="Arial Narrow"/>
            <w:noProof/>
          </w:rPr>
          <w:t>8.</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Projekt generujący dochód</w:t>
        </w:r>
        <w:r w:rsidR="00521DBA">
          <w:rPr>
            <w:noProof/>
            <w:webHidden/>
          </w:rPr>
          <w:tab/>
        </w:r>
        <w:r w:rsidR="00521DBA">
          <w:rPr>
            <w:noProof/>
            <w:webHidden/>
          </w:rPr>
          <w:fldChar w:fldCharType="begin"/>
        </w:r>
        <w:r w:rsidR="00521DBA">
          <w:rPr>
            <w:noProof/>
            <w:webHidden/>
          </w:rPr>
          <w:instrText xml:space="preserve"> PAGEREF _Toc85694138 \h </w:instrText>
        </w:r>
        <w:r w:rsidR="00521DBA">
          <w:rPr>
            <w:noProof/>
            <w:webHidden/>
          </w:rPr>
        </w:r>
        <w:r w:rsidR="00521DBA">
          <w:rPr>
            <w:noProof/>
            <w:webHidden/>
          </w:rPr>
          <w:fldChar w:fldCharType="separate"/>
        </w:r>
        <w:r>
          <w:rPr>
            <w:noProof/>
            <w:webHidden/>
          </w:rPr>
          <w:t>9</w:t>
        </w:r>
        <w:r w:rsidR="00521DBA">
          <w:rPr>
            <w:noProof/>
            <w:webHidden/>
          </w:rPr>
          <w:fldChar w:fldCharType="end"/>
        </w:r>
      </w:hyperlink>
    </w:p>
    <w:p w14:paraId="43BA36CE" w14:textId="77777777" w:rsidR="00521DBA" w:rsidRDefault="00B030D0">
      <w:pPr>
        <w:pStyle w:val="Spistreci2"/>
        <w:rPr>
          <w:rFonts w:asciiTheme="minorHAnsi" w:eastAsiaTheme="minorEastAsia" w:hAnsiTheme="minorHAnsi" w:cstheme="minorBidi"/>
          <w:noProof/>
          <w:sz w:val="22"/>
          <w:szCs w:val="22"/>
        </w:rPr>
      </w:pPr>
      <w:hyperlink w:anchor="_Toc85694139" w:history="1">
        <w:r w:rsidR="00521DBA" w:rsidRPr="000D0621">
          <w:rPr>
            <w:rStyle w:val="Hipercze"/>
            <w:rFonts w:ascii="Arial Narrow" w:hAnsi="Arial Narrow"/>
            <w:noProof/>
          </w:rPr>
          <w:t>9.</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Termin i miejsce składania wniosku o dofinansowanie projektu</w:t>
        </w:r>
        <w:r w:rsidR="00521DBA">
          <w:rPr>
            <w:noProof/>
            <w:webHidden/>
          </w:rPr>
          <w:tab/>
        </w:r>
        <w:r w:rsidR="00521DBA">
          <w:rPr>
            <w:noProof/>
            <w:webHidden/>
          </w:rPr>
          <w:fldChar w:fldCharType="begin"/>
        </w:r>
        <w:r w:rsidR="00521DBA">
          <w:rPr>
            <w:noProof/>
            <w:webHidden/>
          </w:rPr>
          <w:instrText xml:space="preserve"> PAGEREF _Toc85694139 \h </w:instrText>
        </w:r>
        <w:r w:rsidR="00521DBA">
          <w:rPr>
            <w:noProof/>
            <w:webHidden/>
          </w:rPr>
        </w:r>
        <w:r w:rsidR="00521DBA">
          <w:rPr>
            <w:noProof/>
            <w:webHidden/>
          </w:rPr>
          <w:fldChar w:fldCharType="separate"/>
        </w:r>
        <w:r>
          <w:rPr>
            <w:noProof/>
            <w:webHidden/>
          </w:rPr>
          <w:t>9</w:t>
        </w:r>
        <w:r w:rsidR="00521DBA">
          <w:rPr>
            <w:noProof/>
            <w:webHidden/>
          </w:rPr>
          <w:fldChar w:fldCharType="end"/>
        </w:r>
      </w:hyperlink>
    </w:p>
    <w:p w14:paraId="59D55EFE" w14:textId="77777777" w:rsidR="00521DBA" w:rsidRDefault="00B030D0">
      <w:pPr>
        <w:pStyle w:val="Spistreci2"/>
        <w:rPr>
          <w:rFonts w:asciiTheme="minorHAnsi" w:eastAsiaTheme="minorEastAsia" w:hAnsiTheme="minorHAnsi" w:cstheme="minorBidi"/>
          <w:noProof/>
          <w:sz w:val="22"/>
          <w:szCs w:val="22"/>
        </w:rPr>
      </w:pPr>
      <w:hyperlink w:anchor="_Toc85694140" w:history="1">
        <w:r w:rsidR="00521DBA" w:rsidRPr="000D0621">
          <w:rPr>
            <w:rStyle w:val="Hipercze"/>
            <w:rFonts w:ascii="Arial Narrow" w:hAnsi="Arial Narrow"/>
            <w:noProof/>
          </w:rPr>
          <w:t>10.</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Forma składania wniosku o dofinansowanie projektu</w:t>
        </w:r>
        <w:r w:rsidR="00521DBA">
          <w:rPr>
            <w:noProof/>
            <w:webHidden/>
          </w:rPr>
          <w:tab/>
        </w:r>
        <w:r w:rsidR="00521DBA">
          <w:rPr>
            <w:noProof/>
            <w:webHidden/>
          </w:rPr>
          <w:fldChar w:fldCharType="begin"/>
        </w:r>
        <w:r w:rsidR="00521DBA">
          <w:rPr>
            <w:noProof/>
            <w:webHidden/>
          </w:rPr>
          <w:instrText xml:space="preserve"> PAGEREF _Toc85694140 \h </w:instrText>
        </w:r>
        <w:r w:rsidR="00521DBA">
          <w:rPr>
            <w:noProof/>
            <w:webHidden/>
          </w:rPr>
        </w:r>
        <w:r w:rsidR="00521DBA">
          <w:rPr>
            <w:noProof/>
            <w:webHidden/>
          </w:rPr>
          <w:fldChar w:fldCharType="separate"/>
        </w:r>
        <w:r>
          <w:rPr>
            <w:noProof/>
            <w:webHidden/>
          </w:rPr>
          <w:t>11</w:t>
        </w:r>
        <w:r w:rsidR="00521DBA">
          <w:rPr>
            <w:noProof/>
            <w:webHidden/>
          </w:rPr>
          <w:fldChar w:fldCharType="end"/>
        </w:r>
      </w:hyperlink>
    </w:p>
    <w:p w14:paraId="69AA0E29" w14:textId="77777777" w:rsidR="00521DBA" w:rsidRDefault="00B030D0">
      <w:pPr>
        <w:pStyle w:val="Spistreci2"/>
        <w:rPr>
          <w:rFonts w:asciiTheme="minorHAnsi" w:eastAsiaTheme="minorEastAsia" w:hAnsiTheme="minorHAnsi" w:cstheme="minorBidi"/>
          <w:noProof/>
          <w:sz w:val="22"/>
          <w:szCs w:val="22"/>
        </w:rPr>
      </w:pPr>
      <w:hyperlink w:anchor="_Toc85694141" w:history="1">
        <w:r w:rsidR="00521DBA" w:rsidRPr="000D0621">
          <w:rPr>
            <w:rStyle w:val="Hipercze"/>
            <w:rFonts w:ascii="Arial Narrow" w:hAnsi="Arial Narrow"/>
            <w:noProof/>
          </w:rPr>
          <w:t>11.</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Przygotowanie dokumentacji aplikacyjnej</w:t>
        </w:r>
        <w:r w:rsidR="00521DBA">
          <w:rPr>
            <w:noProof/>
            <w:webHidden/>
          </w:rPr>
          <w:tab/>
        </w:r>
        <w:r w:rsidR="00521DBA">
          <w:rPr>
            <w:noProof/>
            <w:webHidden/>
          </w:rPr>
          <w:fldChar w:fldCharType="begin"/>
        </w:r>
        <w:r w:rsidR="00521DBA">
          <w:rPr>
            <w:noProof/>
            <w:webHidden/>
          </w:rPr>
          <w:instrText xml:space="preserve"> PAGEREF _Toc85694141 \h </w:instrText>
        </w:r>
        <w:r w:rsidR="00521DBA">
          <w:rPr>
            <w:noProof/>
            <w:webHidden/>
          </w:rPr>
        </w:r>
        <w:r w:rsidR="00521DBA">
          <w:rPr>
            <w:noProof/>
            <w:webHidden/>
          </w:rPr>
          <w:fldChar w:fldCharType="separate"/>
        </w:r>
        <w:r>
          <w:rPr>
            <w:noProof/>
            <w:webHidden/>
          </w:rPr>
          <w:t>13</w:t>
        </w:r>
        <w:r w:rsidR="00521DBA">
          <w:rPr>
            <w:noProof/>
            <w:webHidden/>
          </w:rPr>
          <w:fldChar w:fldCharType="end"/>
        </w:r>
      </w:hyperlink>
    </w:p>
    <w:p w14:paraId="3BEE3D92" w14:textId="77777777" w:rsidR="00521DBA" w:rsidRDefault="00B030D0">
      <w:pPr>
        <w:pStyle w:val="Spistreci2"/>
        <w:rPr>
          <w:rFonts w:asciiTheme="minorHAnsi" w:eastAsiaTheme="minorEastAsia" w:hAnsiTheme="minorHAnsi" w:cstheme="minorBidi"/>
          <w:noProof/>
          <w:sz w:val="22"/>
          <w:szCs w:val="22"/>
        </w:rPr>
      </w:pPr>
      <w:hyperlink w:anchor="_Toc85694142" w:history="1">
        <w:r w:rsidR="00521DBA" w:rsidRPr="000D0621">
          <w:rPr>
            <w:rStyle w:val="Hipercze"/>
            <w:rFonts w:ascii="Arial Narrow" w:hAnsi="Arial Narrow"/>
            <w:noProof/>
          </w:rPr>
          <w:t>12.</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Przebieg wezwania</w:t>
        </w:r>
        <w:r w:rsidR="00521DBA">
          <w:rPr>
            <w:noProof/>
            <w:webHidden/>
          </w:rPr>
          <w:tab/>
        </w:r>
        <w:r w:rsidR="00521DBA">
          <w:rPr>
            <w:noProof/>
            <w:webHidden/>
          </w:rPr>
          <w:fldChar w:fldCharType="begin"/>
        </w:r>
        <w:r w:rsidR="00521DBA">
          <w:rPr>
            <w:noProof/>
            <w:webHidden/>
          </w:rPr>
          <w:instrText xml:space="preserve"> PAGEREF _Toc85694142 \h </w:instrText>
        </w:r>
        <w:r w:rsidR="00521DBA">
          <w:rPr>
            <w:noProof/>
            <w:webHidden/>
          </w:rPr>
        </w:r>
        <w:r w:rsidR="00521DBA">
          <w:rPr>
            <w:noProof/>
            <w:webHidden/>
          </w:rPr>
          <w:fldChar w:fldCharType="separate"/>
        </w:r>
        <w:r>
          <w:rPr>
            <w:noProof/>
            <w:webHidden/>
          </w:rPr>
          <w:t>15</w:t>
        </w:r>
        <w:r w:rsidR="00521DBA">
          <w:rPr>
            <w:noProof/>
            <w:webHidden/>
          </w:rPr>
          <w:fldChar w:fldCharType="end"/>
        </w:r>
      </w:hyperlink>
    </w:p>
    <w:p w14:paraId="3DBCDB7D" w14:textId="77777777" w:rsidR="00521DBA" w:rsidRDefault="00B030D0">
      <w:pPr>
        <w:pStyle w:val="Spistreci2"/>
        <w:rPr>
          <w:rFonts w:asciiTheme="minorHAnsi" w:eastAsiaTheme="minorEastAsia" w:hAnsiTheme="minorHAnsi" w:cstheme="minorBidi"/>
          <w:noProof/>
          <w:sz w:val="22"/>
          <w:szCs w:val="22"/>
        </w:rPr>
      </w:pPr>
      <w:hyperlink w:anchor="_Toc85694143" w:history="1">
        <w:r w:rsidR="00521DBA" w:rsidRPr="000D0621">
          <w:rPr>
            <w:rStyle w:val="Hipercze"/>
            <w:rFonts w:ascii="Arial Narrow" w:hAnsi="Arial Narrow"/>
            <w:noProof/>
          </w:rPr>
          <w:t>13.</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Zabezpieczenie umowy</w:t>
        </w:r>
        <w:r w:rsidR="00521DBA">
          <w:rPr>
            <w:noProof/>
            <w:webHidden/>
          </w:rPr>
          <w:tab/>
        </w:r>
        <w:r w:rsidR="00521DBA">
          <w:rPr>
            <w:noProof/>
            <w:webHidden/>
          </w:rPr>
          <w:fldChar w:fldCharType="begin"/>
        </w:r>
        <w:r w:rsidR="00521DBA">
          <w:rPr>
            <w:noProof/>
            <w:webHidden/>
          </w:rPr>
          <w:instrText xml:space="preserve"> PAGEREF _Toc85694143 \h </w:instrText>
        </w:r>
        <w:r w:rsidR="00521DBA">
          <w:rPr>
            <w:noProof/>
            <w:webHidden/>
          </w:rPr>
        </w:r>
        <w:r w:rsidR="00521DBA">
          <w:rPr>
            <w:noProof/>
            <w:webHidden/>
          </w:rPr>
          <w:fldChar w:fldCharType="separate"/>
        </w:r>
        <w:r>
          <w:rPr>
            <w:noProof/>
            <w:webHidden/>
          </w:rPr>
          <w:t>20</w:t>
        </w:r>
        <w:r w:rsidR="00521DBA">
          <w:rPr>
            <w:noProof/>
            <w:webHidden/>
          </w:rPr>
          <w:fldChar w:fldCharType="end"/>
        </w:r>
      </w:hyperlink>
    </w:p>
    <w:p w14:paraId="113D0EE6" w14:textId="77777777" w:rsidR="00521DBA" w:rsidRDefault="00B030D0">
      <w:pPr>
        <w:pStyle w:val="Spistreci2"/>
        <w:rPr>
          <w:rFonts w:asciiTheme="minorHAnsi" w:eastAsiaTheme="minorEastAsia" w:hAnsiTheme="minorHAnsi" w:cstheme="minorBidi"/>
          <w:noProof/>
          <w:sz w:val="22"/>
          <w:szCs w:val="22"/>
        </w:rPr>
      </w:pPr>
      <w:hyperlink w:anchor="_Toc85694144" w:history="1">
        <w:r w:rsidR="00521DBA" w:rsidRPr="000D0621">
          <w:rPr>
            <w:rStyle w:val="Hipercze"/>
            <w:rFonts w:ascii="Arial Narrow" w:hAnsi="Arial Narrow"/>
            <w:noProof/>
          </w:rPr>
          <w:t>14.</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Pytania sprawdzające oraz kryteria wyboru projektu</w:t>
        </w:r>
        <w:r w:rsidR="00521DBA">
          <w:rPr>
            <w:noProof/>
            <w:webHidden/>
          </w:rPr>
          <w:tab/>
        </w:r>
        <w:r w:rsidR="00521DBA">
          <w:rPr>
            <w:noProof/>
            <w:webHidden/>
          </w:rPr>
          <w:fldChar w:fldCharType="begin"/>
        </w:r>
        <w:r w:rsidR="00521DBA">
          <w:rPr>
            <w:noProof/>
            <w:webHidden/>
          </w:rPr>
          <w:instrText xml:space="preserve"> PAGEREF _Toc85694144 \h </w:instrText>
        </w:r>
        <w:r w:rsidR="00521DBA">
          <w:rPr>
            <w:noProof/>
            <w:webHidden/>
          </w:rPr>
        </w:r>
        <w:r w:rsidR="00521DBA">
          <w:rPr>
            <w:noProof/>
            <w:webHidden/>
          </w:rPr>
          <w:fldChar w:fldCharType="separate"/>
        </w:r>
        <w:r>
          <w:rPr>
            <w:noProof/>
            <w:webHidden/>
          </w:rPr>
          <w:t>22</w:t>
        </w:r>
        <w:r w:rsidR="00521DBA">
          <w:rPr>
            <w:noProof/>
            <w:webHidden/>
          </w:rPr>
          <w:fldChar w:fldCharType="end"/>
        </w:r>
      </w:hyperlink>
    </w:p>
    <w:p w14:paraId="6E7141C7" w14:textId="77777777" w:rsidR="00521DBA" w:rsidRDefault="00B030D0">
      <w:pPr>
        <w:pStyle w:val="Spistreci2"/>
        <w:rPr>
          <w:rFonts w:asciiTheme="minorHAnsi" w:eastAsiaTheme="minorEastAsia" w:hAnsiTheme="minorHAnsi" w:cstheme="minorBidi"/>
          <w:noProof/>
          <w:sz w:val="22"/>
          <w:szCs w:val="22"/>
        </w:rPr>
      </w:pPr>
      <w:hyperlink w:anchor="_Toc85694145" w:history="1">
        <w:r w:rsidR="00521DBA" w:rsidRPr="000D0621">
          <w:rPr>
            <w:rStyle w:val="Hipercze"/>
            <w:rFonts w:ascii="Arial Narrow" w:hAnsi="Arial Narrow"/>
            <w:noProof/>
          </w:rPr>
          <w:t>15.</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Forma i sposób udzielania Wnioskodawcy wyjaśnień w kwestiach dotyczących wezwania</w:t>
        </w:r>
        <w:r w:rsidR="00521DBA">
          <w:rPr>
            <w:noProof/>
            <w:webHidden/>
          </w:rPr>
          <w:tab/>
        </w:r>
        <w:r w:rsidR="00521DBA">
          <w:rPr>
            <w:noProof/>
            <w:webHidden/>
          </w:rPr>
          <w:fldChar w:fldCharType="begin"/>
        </w:r>
        <w:r w:rsidR="00521DBA">
          <w:rPr>
            <w:noProof/>
            <w:webHidden/>
          </w:rPr>
          <w:instrText xml:space="preserve"> PAGEREF _Toc85694145 \h </w:instrText>
        </w:r>
        <w:r w:rsidR="00521DBA">
          <w:rPr>
            <w:noProof/>
            <w:webHidden/>
          </w:rPr>
        </w:r>
        <w:r w:rsidR="00521DBA">
          <w:rPr>
            <w:noProof/>
            <w:webHidden/>
          </w:rPr>
          <w:fldChar w:fldCharType="separate"/>
        </w:r>
        <w:r>
          <w:rPr>
            <w:noProof/>
            <w:webHidden/>
          </w:rPr>
          <w:t>22</w:t>
        </w:r>
        <w:r w:rsidR="00521DBA">
          <w:rPr>
            <w:noProof/>
            <w:webHidden/>
          </w:rPr>
          <w:fldChar w:fldCharType="end"/>
        </w:r>
      </w:hyperlink>
    </w:p>
    <w:p w14:paraId="09F5604A" w14:textId="77777777" w:rsidR="00521DBA" w:rsidRDefault="00B030D0">
      <w:pPr>
        <w:pStyle w:val="Spistreci2"/>
        <w:rPr>
          <w:rFonts w:asciiTheme="minorHAnsi" w:eastAsiaTheme="minorEastAsia" w:hAnsiTheme="minorHAnsi" w:cstheme="minorBidi"/>
          <w:noProof/>
          <w:sz w:val="22"/>
          <w:szCs w:val="22"/>
        </w:rPr>
      </w:pPr>
      <w:hyperlink w:anchor="_Toc85694146" w:history="1">
        <w:r w:rsidR="00521DBA" w:rsidRPr="000D0621">
          <w:rPr>
            <w:rStyle w:val="Hipercze"/>
            <w:rFonts w:ascii="Arial Narrow" w:hAnsi="Arial Narrow"/>
            <w:noProof/>
          </w:rPr>
          <w:t>16.</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Sposób podania do publicznej wiadomości wyników wezwania</w:t>
        </w:r>
        <w:r w:rsidR="00521DBA">
          <w:rPr>
            <w:noProof/>
            <w:webHidden/>
          </w:rPr>
          <w:tab/>
        </w:r>
        <w:r w:rsidR="00521DBA">
          <w:rPr>
            <w:noProof/>
            <w:webHidden/>
          </w:rPr>
          <w:fldChar w:fldCharType="begin"/>
        </w:r>
        <w:r w:rsidR="00521DBA">
          <w:rPr>
            <w:noProof/>
            <w:webHidden/>
          </w:rPr>
          <w:instrText xml:space="preserve"> PAGEREF _Toc85694146 \h </w:instrText>
        </w:r>
        <w:r w:rsidR="00521DBA">
          <w:rPr>
            <w:noProof/>
            <w:webHidden/>
          </w:rPr>
        </w:r>
        <w:r w:rsidR="00521DBA">
          <w:rPr>
            <w:noProof/>
            <w:webHidden/>
          </w:rPr>
          <w:fldChar w:fldCharType="separate"/>
        </w:r>
        <w:r>
          <w:rPr>
            <w:noProof/>
            <w:webHidden/>
          </w:rPr>
          <w:t>23</w:t>
        </w:r>
        <w:r w:rsidR="00521DBA">
          <w:rPr>
            <w:noProof/>
            <w:webHidden/>
          </w:rPr>
          <w:fldChar w:fldCharType="end"/>
        </w:r>
      </w:hyperlink>
    </w:p>
    <w:p w14:paraId="257BA710" w14:textId="77777777" w:rsidR="00521DBA" w:rsidRDefault="00B030D0">
      <w:pPr>
        <w:pStyle w:val="Spistreci2"/>
        <w:rPr>
          <w:rFonts w:asciiTheme="minorHAnsi" w:eastAsiaTheme="minorEastAsia" w:hAnsiTheme="minorHAnsi" w:cstheme="minorBidi"/>
          <w:noProof/>
          <w:sz w:val="22"/>
          <w:szCs w:val="22"/>
        </w:rPr>
      </w:pPr>
      <w:hyperlink w:anchor="_Toc85694147" w:history="1">
        <w:r w:rsidR="00521DBA" w:rsidRPr="000D0621">
          <w:rPr>
            <w:rStyle w:val="Hipercze"/>
            <w:rFonts w:ascii="Arial Narrow" w:hAnsi="Arial Narrow"/>
            <w:noProof/>
          </w:rPr>
          <w:t>17.</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Środki odwoławcze przysługujące Wnioskodawcy</w:t>
        </w:r>
        <w:r w:rsidR="00521DBA">
          <w:rPr>
            <w:noProof/>
            <w:webHidden/>
          </w:rPr>
          <w:tab/>
        </w:r>
        <w:r w:rsidR="00521DBA">
          <w:rPr>
            <w:noProof/>
            <w:webHidden/>
          </w:rPr>
          <w:fldChar w:fldCharType="begin"/>
        </w:r>
        <w:r w:rsidR="00521DBA">
          <w:rPr>
            <w:noProof/>
            <w:webHidden/>
          </w:rPr>
          <w:instrText xml:space="preserve"> PAGEREF _Toc85694147 \h </w:instrText>
        </w:r>
        <w:r w:rsidR="00521DBA">
          <w:rPr>
            <w:noProof/>
            <w:webHidden/>
          </w:rPr>
        </w:r>
        <w:r w:rsidR="00521DBA">
          <w:rPr>
            <w:noProof/>
            <w:webHidden/>
          </w:rPr>
          <w:fldChar w:fldCharType="separate"/>
        </w:r>
        <w:r>
          <w:rPr>
            <w:noProof/>
            <w:webHidden/>
          </w:rPr>
          <w:t>23</w:t>
        </w:r>
        <w:r w:rsidR="00521DBA">
          <w:rPr>
            <w:noProof/>
            <w:webHidden/>
          </w:rPr>
          <w:fldChar w:fldCharType="end"/>
        </w:r>
      </w:hyperlink>
    </w:p>
    <w:p w14:paraId="13C4E2C9" w14:textId="77777777" w:rsidR="00521DBA" w:rsidRDefault="00B030D0">
      <w:pPr>
        <w:pStyle w:val="Spistreci2"/>
        <w:rPr>
          <w:rFonts w:asciiTheme="minorHAnsi" w:eastAsiaTheme="minorEastAsia" w:hAnsiTheme="minorHAnsi" w:cstheme="minorBidi"/>
          <w:noProof/>
          <w:sz w:val="22"/>
          <w:szCs w:val="22"/>
        </w:rPr>
      </w:pPr>
      <w:hyperlink w:anchor="_Toc85694148" w:history="1">
        <w:r w:rsidR="00521DBA" w:rsidRPr="000D0621">
          <w:rPr>
            <w:rStyle w:val="Hipercze"/>
            <w:rFonts w:ascii="Arial Narrow" w:hAnsi="Arial Narrow"/>
            <w:noProof/>
          </w:rPr>
          <w:t>18.</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Anulowanie wezwania</w:t>
        </w:r>
        <w:r w:rsidR="00521DBA">
          <w:rPr>
            <w:noProof/>
            <w:webHidden/>
          </w:rPr>
          <w:tab/>
        </w:r>
        <w:r w:rsidR="00521DBA">
          <w:rPr>
            <w:noProof/>
            <w:webHidden/>
          </w:rPr>
          <w:fldChar w:fldCharType="begin"/>
        </w:r>
        <w:r w:rsidR="00521DBA">
          <w:rPr>
            <w:noProof/>
            <w:webHidden/>
          </w:rPr>
          <w:instrText xml:space="preserve"> PAGEREF _Toc85694148 \h </w:instrText>
        </w:r>
        <w:r w:rsidR="00521DBA">
          <w:rPr>
            <w:noProof/>
            <w:webHidden/>
          </w:rPr>
        </w:r>
        <w:r w:rsidR="00521DBA">
          <w:rPr>
            <w:noProof/>
            <w:webHidden/>
          </w:rPr>
          <w:fldChar w:fldCharType="separate"/>
        </w:r>
        <w:r>
          <w:rPr>
            <w:noProof/>
            <w:webHidden/>
          </w:rPr>
          <w:t>23</w:t>
        </w:r>
        <w:r w:rsidR="00521DBA">
          <w:rPr>
            <w:noProof/>
            <w:webHidden/>
          </w:rPr>
          <w:fldChar w:fldCharType="end"/>
        </w:r>
      </w:hyperlink>
    </w:p>
    <w:p w14:paraId="033D07EC" w14:textId="77777777" w:rsidR="00521DBA" w:rsidRDefault="00B030D0">
      <w:pPr>
        <w:pStyle w:val="Spistreci2"/>
        <w:rPr>
          <w:rFonts w:asciiTheme="minorHAnsi" w:eastAsiaTheme="minorEastAsia" w:hAnsiTheme="minorHAnsi" w:cstheme="minorBidi"/>
          <w:noProof/>
          <w:sz w:val="22"/>
          <w:szCs w:val="22"/>
        </w:rPr>
      </w:pPr>
      <w:hyperlink w:anchor="_Toc85694149" w:history="1">
        <w:r w:rsidR="00521DBA" w:rsidRPr="000D0621">
          <w:rPr>
            <w:rStyle w:val="Hipercze"/>
            <w:rFonts w:ascii="Arial Narrow" w:hAnsi="Arial Narrow"/>
            <w:noProof/>
          </w:rPr>
          <w:t>19.</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Wskaźniki monitorowania postępu rzeczowego w ramach projektu</w:t>
        </w:r>
        <w:r w:rsidR="00521DBA">
          <w:rPr>
            <w:noProof/>
            <w:webHidden/>
          </w:rPr>
          <w:tab/>
        </w:r>
        <w:r w:rsidR="00521DBA">
          <w:rPr>
            <w:noProof/>
            <w:webHidden/>
          </w:rPr>
          <w:fldChar w:fldCharType="begin"/>
        </w:r>
        <w:r w:rsidR="00521DBA">
          <w:rPr>
            <w:noProof/>
            <w:webHidden/>
          </w:rPr>
          <w:instrText xml:space="preserve"> PAGEREF _Toc85694149 \h </w:instrText>
        </w:r>
        <w:r w:rsidR="00521DBA">
          <w:rPr>
            <w:noProof/>
            <w:webHidden/>
          </w:rPr>
        </w:r>
        <w:r w:rsidR="00521DBA">
          <w:rPr>
            <w:noProof/>
            <w:webHidden/>
          </w:rPr>
          <w:fldChar w:fldCharType="separate"/>
        </w:r>
        <w:r>
          <w:rPr>
            <w:noProof/>
            <w:webHidden/>
          </w:rPr>
          <w:t>23</w:t>
        </w:r>
        <w:r w:rsidR="00521DBA">
          <w:rPr>
            <w:noProof/>
            <w:webHidden/>
          </w:rPr>
          <w:fldChar w:fldCharType="end"/>
        </w:r>
      </w:hyperlink>
    </w:p>
    <w:p w14:paraId="5765A679" w14:textId="77777777" w:rsidR="00521DBA" w:rsidRDefault="00B030D0">
      <w:pPr>
        <w:pStyle w:val="Spistreci2"/>
        <w:rPr>
          <w:rFonts w:asciiTheme="minorHAnsi" w:eastAsiaTheme="minorEastAsia" w:hAnsiTheme="minorHAnsi" w:cstheme="minorBidi"/>
          <w:noProof/>
          <w:sz w:val="22"/>
          <w:szCs w:val="22"/>
        </w:rPr>
      </w:pPr>
      <w:hyperlink w:anchor="_Toc85694150" w:history="1">
        <w:r w:rsidR="00521DBA" w:rsidRPr="000D0621">
          <w:rPr>
            <w:rStyle w:val="Hipercze"/>
            <w:rFonts w:ascii="Arial Narrow" w:hAnsi="Arial Narrow"/>
            <w:noProof/>
          </w:rPr>
          <w:t>20.</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Kwalifikowalność wydatków</w:t>
        </w:r>
        <w:r w:rsidR="00521DBA">
          <w:rPr>
            <w:noProof/>
            <w:webHidden/>
          </w:rPr>
          <w:tab/>
        </w:r>
        <w:r w:rsidR="00521DBA">
          <w:rPr>
            <w:noProof/>
            <w:webHidden/>
          </w:rPr>
          <w:fldChar w:fldCharType="begin"/>
        </w:r>
        <w:r w:rsidR="00521DBA">
          <w:rPr>
            <w:noProof/>
            <w:webHidden/>
          </w:rPr>
          <w:instrText xml:space="preserve"> PAGEREF _Toc85694150 \h </w:instrText>
        </w:r>
        <w:r w:rsidR="00521DBA">
          <w:rPr>
            <w:noProof/>
            <w:webHidden/>
          </w:rPr>
        </w:r>
        <w:r w:rsidR="00521DBA">
          <w:rPr>
            <w:noProof/>
            <w:webHidden/>
          </w:rPr>
          <w:fldChar w:fldCharType="separate"/>
        </w:r>
        <w:r>
          <w:rPr>
            <w:noProof/>
            <w:webHidden/>
          </w:rPr>
          <w:t>26</w:t>
        </w:r>
        <w:r w:rsidR="00521DBA">
          <w:rPr>
            <w:noProof/>
            <w:webHidden/>
          </w:rPr>
          <w:fldChar w:fldCharType="end"/>
        </w:r>
      </w:hyperlink>
    </w:p>
    <w:p w14:paraId="71B06392" w14:textId="77777777" w:rsidR="00521DBA" w:rsidRDefault="00B030D0">
      <w:pPr>
        <w:pStyle w:val="Spistreci2"/>
        <w:rPr>
          <w:rFonts w:asciiTheme="minorHAnsi" w:eastAsiaTheme="minorEastAsia" w:hAnsiTheme="minorHAnsi" w:cstheme="minorBidi"/>
          <w:noProof/>
          <w:sz w:val="22"/>
          <w:szCs w:val="22"/>
        </w:rPr>
      </w:pPr>
      <w:hyperlink w:anchor="_Toc85694151" w:history="1">
        <w:r w:rsidR="00521DBA" w:rsidRPr="000D0621">
          <w:rPr>
            <w:rStyle w:val="Hipercze"/>
            <w:rFonts w:ascii="Arial Narrow" w:hAnsi="Arial Narrow"/>
            <w:noProof/>
          </w:rPr>
          <w:t>21.</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Dokumenty strategiczne i branżowe</w:t>
        </w:r>
        <w:r w:rsidR="00521DBA">
          <w:rPr>
            <w:noProof/>
            <w:webHidden/>
          </w:rPr>
          <w:tab/>
        </w:r>
        <w:r w:rsidR="00521DBA">
          <w:rPr>
            <w:noProof/>
            <w:webHidden/>
          </w:rPr>
          <w:fldChar w:fldCharType="begin"/>
        </w:r>
        <w:r w:rsidR="00521DBA">
          <w:rPr>
            <w:noProof/>
            <w:webHidden/>
          </w:rPr>
          <w:instrText xml:space="preserve"> PAGEREF _Toc85694151 \h </w:instrText>
        </w:r>
        <w:r w:rsidR="00521DBA">
          <w:rPr>
            <w:noProof/>
            <w:webHidden/>
          </w:rPr>
        </w:r>
        <w:r w:rsidR="00521DBA">
          <w:rPr>
            <w:noProof/>
            <w:webHidden/>
          </w:rPr>
          <w:fldChar w:fldCharType="separate"/>
        </w:r>
        <w:r>
          <w:rPr>
            <w:noProof/>
            <w:webHidden/>
          </w:rPr>
          <w:t>26</w:t>
        </w:r>
        <w:r w:rsidR="00521DBA">
          <w:rPr>
            <w:noProof/>
            <w:webHidden/>
          </w:rPr>
          <w:fldChar w:fldCharType="end"/>
        </w:r>
      </w:hyperlink>
    </w:p>
    <w:p w14:paraId="16E8D34D" w14:textId="77777777" w:rsidR="00521DBA" w:rsidRDefault="00B030D0">
      <w:pPr>
        <w:pStyle w:val="Spistreci2"/>
        <w:rPr>
          <w:rFonts w:asciiTheme="minorHAnsi" w:eastAsiaTheme="minorEastAsia" w:hAnsiTheme="minorHAnsi" w:cstheme="minorBidi"/>
          <w:noProof/>
          <w:sz w:val="22"/>
          <w:szCs w:val="22"/>
        </w:rPr>
      </w:pPr>
      <w:hyperlink w:anchor="_Toc85694152" w:history="1">
        <w:r w:rsidR="00521DBA" w:rsidRPr="000D0621">
          <w:rPr>
            <w:rStyle w:val="Hipercze"/>
            <w:rFonts w:ascii="Arial Narrow" w:hAnsi="Arial Narrow"/>
            <w:noProof/>
          </w:rPr>
          <w:t>22.</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Wzór formularza wniosku o dofinansowanie projektu</w:t>
        </w:r>
        <w:r w:rsidR="00521DBA">
          <w:rPr>
            <w:noProof/>
            <w:webHidden/>
          </w:rPr>
          <w:tab/>
        </w:r>
        <w:r w:rsidR="00521DBA">
          <w:rPr>
            <w:noProof/>
            <w:webHidden/>
          </w:rPr>
          <w:fldChar w:fldCharType="begin"/>
        </w:r>
        <w:r w:rsidR="00521DBA">
          <w:rPr>
            <w:noProof/>
            <w:webHidden/>
          </w:rPr>
          <w:instrText xml:space="preserve"> PAGEREF _Toc85694152 \h </w:instrText>
        </w:r>
        <w:r w:rsidR="00521DBA">
          <w:rPr>
            <w:noProof/>
            <w:webHidden/>
          </w:rPr>
        </w:r>
        <w:r w:rsidR="00521DBA">
          <w:rPr>
            <w:noProof/>
            <w:webHidden/>
          </w:rPr>
          <w:fldChar w:fldCharType="separate"/>
        </w:r>
        <w:r>
          <w:rPr>
            <w:noProof/>
            <w:webHidden/>
          </w:rPr>
          <w:t>27</w:t>
        </w:r>
        <w:r w:rsidR="00521DBA">
          <w:rPr>
            <w:noProof/>
            <w:webHidden/>
          </w:rPr>
          <w:fldChar w:fldCharType="end"/>
        </w:r>
      </w:hyperlink>
    </w:p>
    <w:p w14:paraId="7CFEDCCD" w14:textId="77777777" w:rsidR="00521DBA" w:rsidRDefault="00B030D0">
      <w:pPr>
        <w:pStyle w:val="Spistreci2"/>
        <w:rPr>
          <w:rFonts w:asciiTheme="minorHAnsi" w:eastAsiaTheme="minorEastAsia" w:hAnsiTheme="minorHAnsi" w:cstheme="minorBidi"/>
          <w:noProof/>
          <w:sz w:val="22"/>
          <w:szCs w:val="22"/>
        </w:rPr>
      </w:pPr>
      <w:hyperlink w:anchor="_Toc85694153" w:history="1">
        <w:r w:rsidR="00521DBA" w:rsidRPr="000D0621">
          <w:rPr>
            <w:rStyle w:val="Hipercze"/>
            <w:rFonts w:ascii="Arial Narrow" w:hAnsi="Arial Narrow"/>
            <w:noProof/>
          </w:rPr>
          <w:t>23.</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Wzory umów o dofinansowanie projektu</w:t>
        </w:r>
        <w:r w:rsidR="00521DBA">
          <w:rPr>
            <w:noProof/>
            <w:webHidden/>
          </w:rPr>
          <w:tab/>
        </w:r>
        <w:r w:rsidR="00521DBA">
          <w:rPr>
            <w:noProof/>
            <w:webHidden/>
          </w:rPr>
          <w:fldChar w:fldCharType="begin"/>
        </w:r>
        <w:r w:rsidR="00521DBA">
          <w:rPr>
            <w:noProof/>
            <w:webHidden/>
          </w:rPr>
          <w:instrText xml:space="preserve"> PAGEREF _Toc85694153 \h </w:instrText>
        </w:r>
        <w:r w:rsidR="00521DBA">
          <w:rPr>
            <w:noProof/>
            <w:webHidden/>
          </w:rPr>
        </w:r>
        <w:r w:rsidR="00521DBA">
          <w:rPr>
            <w:noProof/>
            <w:webHidden/>
          </w:rPr>
          <w:fldChar w:fldCharType="separate"/>
        </w:r>
        <w:r>
          <w:rPr>
            <w:noProof/>
            <w:webHidden/>
          </w:rPr>
          <w:t>28</w:t>
        </w:r>
        <w:r w:rsidR="00521DBA">
          <w:rPr>
            <w:noProof/>
            <w:webHidden/>
          </w:rPr>
          <w:fldChar w:fldCharType="end"/>
        </w:r>
      </w:hyperlink>
    </w:p>
    <w:p w14:paraId="5869AEA4" w14:textId="77777777" w:rsidR="00521DBA" w:rsidRDefault="00B030D0">
      <w:pPr>
        <w:pStyle w:val="Spistreci2"/>
        <w:rPr>
          <w:rFonts w:asciiTheme="minorHAnsi" w:eastAsiaTheme="minorEastAsia" w:hAnsiTheme="minorHAnsi" w:cstheme="minorBidi"/>
          <w:noProof/>
          <w:sz w:val="22"/>
          <w:szCs w:val="22"/>
        </w:rPr>
      </w:pPr>
      <w:hyperlink w:anchor="_Toc85694154" w:history="1">
        <w:r w:rsidR="00521DBA" w:rsidRPr="000D0621">
          <w:rPr>
            <w:rStyle w:val="Hipercze"/>
            <w:rFonts w:ascii="Arial Narrow" w:hAnsi="Arial Narrow"/>
            <w:noProof/>
          </w:rPr>
          <w:t>24.</w:t>
        </w:r>
        <w:r w:rsidR="00521DBA">
          <w:rPr>
            <w:rFonts w:asciiTheme="minorHAnsi" w:eastAsiaTheme="minorEastAsia" w:hAnsiTheme="minorHAnsi" w:cstheme="minorBidi"/>
            <w:noProof/>
            <w:sz w:val="22"/>
            <w:szCs w:val="22"/>
          </w:rPr>
          <w:tab/>
        </w:r>
        <w:r w:rsidR="00521DBA" w:rsidRPr="000D0621">
          <w:rPr>
            <w:rStyle w:val="Hipercze"/>
            <w:rFonts w:ascii="Arial Narrow" w:hAnsi="Arial Narrow"/>
            <w:noProof/>
          </w:rPr>
          <w:t>Załączniki do Wezwania</w:t>
        </w:r>
        <w:r w:rsidR="00521DBA">
          <w:rPr>
            <w:noProof/>
            <w:webHidden/>
          </w:rPr>
          <w:tab/>
        </w:r>
        <w:r w:rsidR="00521DBA">
          <w:rPr>
            <w:noProof/>
            <w:webHidden/>
          </w:rPr>
          <w:fldChar w:fldCharType="begin"/>
        </w:r>
        <w:r w:rsidR="00521DBA">
          <w:rPr>
            <w:noProof/>
            <w:webHidden/>
          </w:rPr>
          <w:instrText xml:space="preserve"> PAGEREF _Toc85694154 \h </w:instrText>
        </w:r>
        <w:r w:rsidR="00521DBA">
          <w:rPr>
            <w:noProof/>
            <w:webHidden/>
          </w:rPr>
        </w:r>
        <w:r w:rsidR="00521DBA">
          <w:rPr>
            <w:noProof/>
            <w:webHidden/>
          </w:rPr>
          <w:fldChar w:fldCharType="separate"/>
        </w:r>
        <w:r>
          <w:rPr>
            <w:noProof/>
            <w:webHidden/>
          </w:rPr>
          <w:t>29</w:t>
        </w:r>
        <w:r w:rsidR="00521DBA">
          <w:rPr>
            <w:noProof/>
            <w:webHidden/>
          </w:rPr>
          <w:fldChar w:fldCharType="end"/>
        </w:r>
      </w:hyperlink>
    </w:p>
    <w:p w14:paraId="73047D47" w14:textId="77777777" w:rsidR="001277C7" w:rsidRDefault="009950D2" w:rsidP="003F6EE0">
      <w:pPr>
        <w:pStyle w:val="Nagwek1"/>
        <w:tabs>
          <w:tab w:val="right" w:leader="dot" w:pos="8931"/>
        </w:tabs>
        <w:spacing w:before="0" w:line="360" w:lineRule="auto"/>
        <w:jc w:val="both"/>
        <w:rPr>
          <w:rFonts w:ascii="Arial Narrow" w:hAnsi="Arial Narrow"/>
          <w:color w:val="auto"/>
        </w:rPr>
      </w:pPr>
      <w:r w:rsidRPr="001644AF">
        <w:rPr>
          <w:rFonts w:ascii="Arial Narrow" w:hAnsi="Arial Narrow"/>
          <w:color w:val="auto"/>
          <w:sz w:val="24"/>
          <w:szCs w:val="24"/>
        </w:rPr>
        <w:fldChar w:fldCharType="end"/>
      </w:r>
      <w:bookmarkStart w:id="0" w:name="_GoBack"/>
      <w:bookmarkEnd w:id="0"/>
      <w:r w:rsidR="008150D7" w:rsidRPr="003F6EE0">
        <w:rPr>
          <w:rFonts w:ascii="Arial Narrow" w:hAnsi="Arial Narrow"/>
          <w:color w:val="auto"/>
          <w:sz w:val="24"/>
        </w:rPr>
        <w:br w:type="page"/>
      </w:r>
      <w:bookmarkStart w:id="1" w:name="_Toc483312515"/>
      <w:bookmarkStart w:id="2" w:name="_Toc85694129"/>
      <w:r w:rsidR="008150D7" w:rsidRPr="00E8402F">
        <w:rPr>
          <w:rFonts w:ascii="Arial Narrow" w:hAnsi="Arial Narrow"/>
          <w:color w:val="auto"/>
        </w:rPr>
        <w:lastRenderedPageBreak/>
        <w:t>I. Informacje ogólne</w:t>
      </w:r>
      <w:bookmarkEnd w:id="1"/>
      <w:bookmarkEnd w:id="2"/>
    </w:p>
    <w:p w14:paraId="0E46F0D3" w14:textId="77777777" w:rsidR="006F4580" w:rsidRPr="003F6EE0" w:rsidRDefault="006F4580" w:rsidP="0043729F"/>
    <w:p w14:paraId="52919502" w14:textId="296E22C2" w:rsidR="001277C7" w:rsidRPr="00E10EDA" w:rsidRDefault="009B071E">
      <w:pPr>
        <w:pStyle w:val="Bezodstpw"/>
        <w:numPr>
          <w:ilvl w:val="1"/>
          <w:numId w:val="1"/>
        </w:numPr>
        <w:spacing w:after="0" w:line="276" w:lineRule="auto"/>
        <w:ind w:left="426" w:hanging="426"/>
        <w:jc w:val="both"/>
        <w:rPr>
          <w:rFonts w:ascii="Arial Narrow" w:hAnsi="Arial Narrow"/>
          <w:sz w:val="24"/>
          <w:szCs w:val="24"/>
        </w:rPr>
      </w:pPr>
      <w:r w:rsidRPr="00E10EDA">
        <w:rPr>
          <w:rFonts w:ascii="Arial Narrow" w:hAnsi="Arial Narrow"/>
          <w:sz w:val="24"/>
          <w:szCs w:val="24"/>
        </w:rPr>
        <w:t>Wezwanie</w:t>
      </w:r>
      <w:r w:rsidR="008150D7" w:rsidRPr="00E10EDA">
        <w:rPr>
          <w:rFonts w:ascii="Arial Narrow" w:hAnsi="Arial Narrow"/>
          <w:sz w:val="24"/>
          <w:szCs w:val="24"/>
        </w:rPr>
        <w:t xml:space="preserve"> w szczególności określa cel i zakres </w:t>
      </w:r>
      <w:r w:rsidRPr="00E10EDA">
        <w:rPr>
          <w:rFonts w:ascii="Arial Narrow" w:hAnsi="Arial Narrow"/>
          <w:sz w:val="24"/>
          <w:szCs w:val="24"/>
        </w:rPr>
        <w:t>naboru</w:t>
      </w:r>
      <w:r w:rsidR="008150D7" w:rsidRPr="00E10EDA">
        <w:rPr>
          <w:rFonts w:ascii="Arial Narrow" w:hAnsi="Arial Narrow"/>
          <w:sz w:val="24"/>
          <w:szCs w:val="24"/>
        </w:rPr>
        <w:t>, zasady jego organizacji, warunki uczestnictwa, sposób wyboru projekt</w:t>
      </w:r>
      <w:r w:rsidR="000E6581" w:rsidRPr="00E10EDA">
        <w:rPr>
          <w:rFonts w:ascii="Arial Narrow" w:hAnsi="Arial Narrow"/>
          <w:sz w:val="24"/>
          <w:szCs w:val="24"/>
        </w:rPr>
        <w:t>u</w:t>
      </w:r>
      <w:r w:rsidR="008150D7" w:rsidRPr="00E10EDA">
        <w:rPr>
          <w:rFonts w:ascii="Arial Narrow" w:hAnsi="Arial Narrow"/>
          <w:sz w:val="24"/>
          <w:szCs w:val="24"/>
        </w:rPr>
        <w:t xml:space="preserve"> oraz pozostałe informacje niezbędne podczas przygotowywania wniosk</w:t>
      </w:r>
      <w:r w:rsidR="000E6581" w:rsidRPr="00E10EDA">
        <w:rPr>
          <w:rFonts w:ascii="Arial Narrow" w:hAnsi="Arial Narrow"/>
          <w:sz w:val="24"/>
          <w:szCs w:val="24"/>
        </w:rPr>
        <w:t>u</w:t>
      </w:r>
      <w:r w:rsidR="008150D7" w:rsidRPr="00E10EDA">
        <w:rPr>
          <w:rFonts w:ascii="Arial Narrow" w:hAnsi="Arial Narrow"/>
          <w:sz w:val="24"/>
          <w:szCs w:val="24"/>
        </w:rPr>
        <w:t xml:space="preserve"> </w:t>
      </w:r>
      <w:r w:rsidR="00077399" w:rsidRPr="00E10EDA">
        <w:rPr>
          <w:rFonts w:ascii="Arial Narrow" w:hAnsi="Arial Narrow"/>
          <w:sz w:val="24"/>
          <w:szCs w:val="24"/>
        </w:rPr>
        <w:t xml:space="preserve">o </w:t>
      </w:r>
      <w:r w:rsidR="008150D7" w:rsidRPr="00E10EDA">
        <w:rPr>
          <w:rFonts w:ascii="Arial Narrow" w:hAnsi="Arial Narrow"/>
          <w:sz w:val="24"/>
          <w:szCs w:val="24"/>
        </w:rPr>
        <w:t>dofinansowanie realizacji projektu w ramach Regionalnego Programu Operacyjnego – L</w:t>
      </w:r>
      <w:r w:rsidR="00922102" w:rsidRPr="00E10EDA">
        <w:rPr>
          <w:rFonts w:ascii="Arial Narrow" w:hAnsi="Arial Narrow"/>
          <w:sz w:val="24"/>
          <w:szCs w:val="24"/>
        </w:rPr>
        <w:t>ubuskie 2020</w:t>
      </w:r>
      <w:r w:rsidR="000942B9" w:rsidRPr="00E10EDA">
        <w:rPr>
          <w:rFonts w:ascii="Arial Narrow" w:hAnsi="Arial Narrow"/>
          <w:sz w:val="24"/>
          <w:szCs w:val="24"/>
        </w:rPr>
        <w:t>,</w:t>
      </w:r>
      <w:r w:rsidR="003B5A1F" w:rsidRPr="00E10EDA">
        <w:rPr>
          <w:rFonts w:ascii="Arial Narrow" w:hAnsi="Arial Narrow"/>
          <w:sz w:val="24"/>
          <w:szCs w:val="24"/>
        </w:rPr>
        <w:t xml:space="preserve"> </w:t>
      </w:r>
      <w:r w:rsidR="009B5C05" w:rsidRPr="00E10EDA">
        <w:rPr>
          <w:rFonts w:ascii="Arial Narrow" w:hAnsi="Arial Narrow"/>
          <w:sz w:val="24"/>
          <w:szCs w:val="24"/>
        </w:rPr>
        <w:t xml:space="preserve">Osi Priorytetowej </w:t>
      </w:r>
      <w:r w:rsidR="00E82FD4" w:rsidRPr="00E10EDA">
        <w:rPr>
          <w:rFonts w:ascii="Arial Narrow" w:hAnsi="Arial Narrow"/>
          <w:sz w:val="24"/>
          <w:szCs w:val="24"/>
        </w:rPr>
        <w:t>9</w:t>
      </w:r>
      <w:r w:rsidR="00174598" w:rsidRPr="00E10EDA">
        <w:rPr>
          <w:rFonts w:ascii="Arial Narrow" w:hAnsi="Arial Narrow"/>
          <w:sz w:val="24"/>
          <w:szCs w:val="24"/>
        </w:rPr>
        <w:t xml:space="preserve"> </w:t>
      </w:r>
      <w:r w:rsidR="00E82FD4" w:rsidRPr="00E10EDA">
        <w:rPr>
          <w:rFonts w:ascii="Arial Narrow" w:hAnsi="Arial Narrow"/>
          <w:i/>
          <w:sz w:val="24"/>
          <w:szCs w:val="24"/>
        </w:rPr>
        <w:t>Infrastruktura społeczna</w:t>
      </w:r>
      <w:r w:rsidR="009B5C05" w:rsidRPr="00E10EDA">
        <w:rPr>
          <w:rFonts w:ascii="Arial Narrow" w:hAnsi="Arial Narrow"/>
          <w:i/>
          <w:sz w:val="24"/>
          <w:szCs w:val="24"/>
        </w:rPr>
        <w:t>,</w:t>
      </w:r>
      <w:r w:rsidR="003B5A1F" w:rsidRPr="00E10EDA">
        <w:rPr>
          <w:rFonts w:ascii="Arial Narrow" w:hAnsi="Arial Narrow"/>
          <w:i/>
          <w:sz w:val="24"/>
          <w:szCs w:val="24"/>
        </w:rPr>
        <w:t xml:space="preserve"> </w:t>
      </w:r>
      <w:r w:rsidR="009B5C05" w:rsidRPr="00E10EDA">
        <w:rPr>
          <w:rFonts w:ascii="Arial Narrow" w:hAnsi="Arial Narrow"/>
          <w:sz w:val="24"/>
          <w:szCs w:val="24"/>
        </w:rPr>
        <w:t>Działania </w:t>
      </w:r>
      <w:r w:rsidR="00E82FD4" w:rsidRPr="00E10EDA">
        <w:rPr>
          <w:rFonts w:ascii="Arial Narrow" w:hAnsi="Arial Narrow"/>
          <w:sz w:val="24"/>
          <w:szCs w:val="24"/>
        </w:rPr>
        <w:t>9</w:t>
      </w:r>
      <w:r w:rsidRPr="00E10EDA">
        <w:rPr>
          <w:rFonts w:ascii="Arial Narrow" w:hAnsi="Arial Narrow"/>
          <w:sz w:val="24"/>
          <w:szCs w:val="24"/>
        </w:rPr>
        <w:t>.</w:t>
      </w:r>
      <w:r w:rsidR="00E82FD4" w:rsidRPr="00E10EDA">
        <w:rPr>
          <w:rFonts w:ascii="Arial Narrow" w:hAnsi="Arial Narrow"/>
          <w:sz w:val="24"/>
          <w:szCs w:val="24"/>
        </w:rPr>
        <w:t>1</w:t>
      </w:r>
      <w:r w:rsidR="003B5A1F" w:rsidRPr="00E10EDA">
        <w:rPr>
          <w:rFonts w:ascii="Arial Narrow" w:hAnsi="Arial Narrow"/>
          <w:sz w:val="24"/>
          <w:szCs w:val="24"/>
        </w:rPr>
        <w:t xml:space="preserve"> </w:t>
      </w:r>
      <w:r w:rsidR="00E82FD4" w:rsidRPr="00E10EDA">
        <w:rPr>
          <w:rFonts w:ascii="Arial Narrow" w:hAnsi="Arial Narrow"/>
          <w:i/>
          <w:sz w:val="24"/>
          <w:szCs w:val="24"/>
        </w:rPr>
        <w:t>Infrastruktura zdrowotna i usług społecznych</w:t>
      </w:r>
      <w:r w:rsidR="001222EC" w:rsidRPr="00E10EDA">
        <w:rPr>
          <w:rFonts w:ascii="Arial Narrow" w:hAnsi="Arial Narrow"/>
          <w:i/>
          <w:sz w:val="24"/>
          <w:szCs w:val="24"/>
        </w:rPr>
        <w:t>,</w:t>
      </w:r>
      <w:r w:rsidR="00E82FD4" w:rsidRPr="00E10EDA">
        <w:rPr>
          <w:rFonts w:ascii="Arial Narrow" w:hAnsi="Arial Narrow"/>
          <w:i/>
          <w:sz w:val="24"/>
          <w:szCs w:val="24"/>
        </w:rPr>
        <w:t xml:space="preserve"> </w:t>
      </w:r>
      <w:r w:rsidR="00E82FD4" w:rsidRPr="00C90D1D">
        <w:rPr>
          <w:rFonts w:ascii="Arial Narrow" w:hAnsi="Arial Narrow"/>
          <w:sz w:val="24"/>
          <w:szCs w:val="24"/>
        </w:rPr>
        <w:t>Poddziałani</w:t>
      </w:r>
      <w:r w:rsidR="001222EC" w:rsidRPr="00C90D1D">
        <w:rPr>
          <w:rFonts w:ascii="Arial Narrow" w:hAnsi="Arial Narrow"/>
          <w:sz w:val="24"/>
          <w:szCs w:val="24"/>
        </w:rPr>
        <w:t>a</w:t>
      </w:r>
      <w:r w:rsidR="00E82FD4" w:rsidRPr="00C90D1D">
        <w:rPr>
          <w:rFonts w:ascii="Arial Narrow" w:hAnsi="Arial Narrow"/>
          <w:sz w:val="24"/>
          <w:szCs w:val="24"/>
        </w:rPr>
        <w:t xml:space="preserve"> 9.1.1</w:t>
      </w:r>
      <w:r w:rsidR="00C351A2" w:rsidRPr="00E10EDA">
        <w:rPr>
          <w:rFonts w:ascii="Arial Narrow" w:hAnsi="Arial Narrow"/>
          <w:i/>
          <w:sz w:val="24"/>
          <w:szCs w:val="24"/>
        </w:rPr>
        <w:t xml:space="preserve"> </w:t>
      </w:r>
      <w:r w:rsidR="00E82FD4" w:rsidRPr="00E10EDA">
        <w:rPr>
          <w:rFonts w:ascii="Arial Narrow" w:hAnsi="Arial Narrow"/>
          <w:i/>
          <w:sz w:val="24"/>
          <w:szCs w:val="24"/>
        </w:rPr>
        <w:t>Infrastruktura zdrowotna i usług społecznych – projekty realizowane poza formułą ZIT (typ</w:t>
      </w:r>
      <w:r w:rsidR="00855343" w:rsidRPr="00E10EDA">
        <w:rPr>
          <w:rFonts w:ascii="Arial Narrow" w:hAnsi="Arial Narrow"/>
          <w:i/>
          <w:sz w:val="24"/>
          <w:szCs w:val="24"/>
        </w:rPr>
        <w:t xml:space="preserve"> I</w:t>
      </w:r>
      <w:r w:rsidR="00E82FD4" w:rsidRPr="00E10EDA">
        <w:rPr>
          <w:rFonts w:ascii="Arial Narrow" w:hAnsi="Arial Narrow"/>
          <w:i/>
          <w:sz w:val="24"/>
          <w:szCs w:val="24"/>
        </w:rPr>
        <w:t xml:space="preserve"> )</w:t>
      </w:r>
      <w:r w:rsidR="001222EC" w:rsidRPr="00E10EDA">
        <w:rPr>
          <w:rFonts w:ascii="Arial Narrow" w:hAnsi="Arial Narrow"/>
          <w:i/>
          <w:sz w:val="24"/>
          <w:szCs w:val="24"/>
        </w:rPr>
        <w:t>.</w:t>
      </w:r>
    </w:p>
    <w:p w14:paraId="360E5D12" w14:textId="77777777" w:rsidR="001277C7" w:rsidRPr="00E10EDA" w:rsidRDefault="009B071E">
      <w:pPr>
        <w:pStyle w:val="Bezodstpw"/>
        <w:numPr>
          <w:ilvl w:val="1"/>
          <w:numId w:val="1"/>
        </w:numPr>
        <w:spacing w:after="0" w:line="276" w:lineRule="auto"/>
        <w:ind w:left="426" w:hanging="426"/>
        <w:jc w:val="both"/>
        <w:rPr>
          <w:rFonts w:ascii="Arial Narrow" w:hAnsi="Arial Narrow"/>
          <w:sz w:val="24"/>
          <w:szCs w:val="24"/>
        </w:rPr>
      </w:pPr>
      <w:r w:rsidRPr="00E10EDA">
        <w:rPr>
          <w:rFonts w:ascii="Arial Narrow" w:hAnsi="Arial Narrow"/>
          <w:sz w:val="24"/>
          <w:szCs w:val="24"/>
        </w:rPr>
        <w:t>Wezwanie</w:t>
      </w:r>
      <w:r w:rsidR="008150D7" w:rsidRPr="00E10EDA">
        <w:rPr>
          <w:rFonts w:ascii="Arial Narrow" w:hAnsi="Arial Narrow"/>
          <w:sz w:val="24"/>
          <w:szCs w:val="24"/>
        </w:rPr>
        <w:t xml:space="preserve"> oraz wszystkie niezbędne do </w:t>
      </w:r>
      <w:r w:rsidR="00D61837" w:rsidRPr="00E10EDA">
        <w:rPr>
          <w:rFonts w:ascii="Arial Narrow" w:hAnsi="Arial Narrow"/>
          <w:sz w:val="24"/>
          <w:szCs w:val="24"/>
        </w:rPr>
        <w:t>złożenia</w:t>
      </w:r>
      <w:r w:rsidR="005E1AD8" w:rsidRPr="00E10EDA">
        <w:rPr>
          <w:rFonts w:ascii="Arial Narrow" w:hAnsi="Arial Narrow"/>
          <w:sz w:val="24"/>
          <w:szCs w:val="24"/>
        </w:rPr>
        <w:t xml:space="preserve"> na</w:t>
      </w:r>
      <w:r w:rsidR="00CC04FB" w:rsidRPr="00E10EDA">
        <w:rPr>
          <w:rFonts w:ascii="Arial Narrow" w:hAnsi="Arial Narrow"/>
          <w:sz w:val="24"/>
          <w:szCs w:val="24"/>
        </w:rPr>
        <w:t xml:space="preserve"> </w:t>
      </w:r>
      <w:r w:rsidRPr="00E10EDA">
        <w:rPr>
          <w:rFonts w:ascii="Arial Narrow" w:hAnsi="Arial Narrow"/>
          <w:sz w:val="24"/>
          <w:szCs w:val="24"/>
        </w:rPr>
        <w:t>nabór</w:t>
      </w:r>
      <w:r w:rsidR="008150D7" w:rsidRPr="00E10EDA">
        <w:rPr>
          <w:rFonts w:ascii="Arial Narrow" w:hAnsi="Arial Narrow"/>
          <w:sz w:val="24"/>
          <w:szCs w:val="24"/>
        </w:rPr>
        <w:t xml:space="preserve"> dokumenty są dostępne na stronie internetowej RPO – Lubuskie 2020: </w:t>
      </w:r>
      <w:hyperlink r:id="rId8" w:history="1">
        <w:r w:rsidR="008150D7" w:rsidRPr="00E10EDA">
          <w:rPr>
            <w:rStyle w:val="Hipercze"/>
            <w:rFonts w:ascii="Arial Narrow" w:hAnsi="Arial Narrow"/>
            <w:color w:val="auto"/>
            <w:sz w:val="24"/>
            <w:szCs w:val="24"/>
          </w:rPr>
          <w:t>www.rpo.lubuskie.pl</w:t>
        </w:r>
      </w:hyperlink>
      <w:r w:rsidR="008150D7" w:rsidRPr="00E10EDA">
        <w:rPr>
          <w:rFonts w:ascii="Arial Narrow" w:hAnsi="Arial Narrow"/>
          <w:sz w:val="24"/>
          <w:szCs w:val="24"/>
        </w:rPr>
        <w:t>.</w:t>
      </w:r>
    </w:p>
    <w:p w14:paraId="4EABF90C" w14:textId="502EBC19" w:rsidR="00BF2EB5" w:rsidRPr="00E10EDA" w:rsidRDefault="008150D7">
      <w:pPr>
        <w:pStyle w:val="Bezodstpw"/>
        <w:numPr>
          <w:ilvl w:val="1"/>
          <w:numId w:val="1"/>
        </w:numPr>
        <w:spacing w:after="0" w:line="276" w:lineRule="auto"/>
        <w:ind w:left="426" w:hanging="426"/>
        <w:jc w:val="both"/>
        <w:rPr>
          <w:rFonts w:ascii="Arial Narrow" w:hAnsi="Arial Narrow"/>
          <w:sz w:val="24"/>
          <w:szCs w:val="24"/>
        </w:rPr>
      </w:pPr>
      <w:r w:rsidRPr="00C90D1D">
        <w:rPr>
          <w:rFonts w:ascii="Arial Narrow" w:hAnsi="Arial Narrow"/>
          <w:sz w:val="24"/>
          <w:szCs w:val="24"/>
        </w:rPr>
        <w:t xml:space="preserve">Wszelkie terminy realizacji określonych czynności wskazane w </w:t>
      </w:r>
      <w:r w:rsidR="009B071E" w:rsidRPr="00C90D1D">
        <w:rPr>
          <w:rFonts w:ascii="Arial Narrow" w:hAnsi="Arial Narrow"/>
          <w:sz w:val="24"/>
          <w:szCs w:val="24"/>
        </w:rPr>
        <w:t>Wezwaniu</w:t>
      </w:r>
      <w:r w:rsidRPr="00C90D1D">
        <w:rPr>
          <w:rFonts w:ascii="Arial Narrow" w:hAnsi="Arial Narrow"/>
          <w:sz w:val="24"/>
          <w:szCs w:val="24"/>
        </w:rPr>
        <w:t>, jeśli nie określono inaczej, wyrażone są w dniach kalendarzowych.</w:t>
      </w:r>
    </w:p>
    <w:p w14:paraId="15ED0144" w14:textId="4E8E3CD1" w:rsidR="00BF2EB5" w:rsidRPr="00E10EDA" w:rsidRDefault="00BF2EB5">
      <w:pPr>
        <w:pStyle w:val="Bezodstpw"/>
        <w:numPr>
          <w:ilvl w:val="1"/>
          <w:numId w:val="1"/>
        </w:numPr>
        <w:spacing w:after="0" w:line="276" w:lineRule="auto"/>
        <w:ind w:left="426" w:hanging="426"/>
        <w:jc w:val="both"/>
        <w:rPr>
          <w:rFonts w:ascii="Arial Narrow" w:hAnsi="Arial Narrow"/>
          <w:sz w:val="24"/>
          <w:szCs w:val="24"/>
        </w:rPr>
      </w:pPr>
      <w:r w:rsidRPr="00E10EDA">
        <w:rPr>
          <w:rFonts w:ascii="Arial Narrow" w:hAnsi="Arial Narrow"/>
          <w:sz w:val="24"/>
          <w:szCs w:val="24"/>
        </w:rPr>
        <w:t xml:space="preserve">Stosownie do art. </w:t>
      </w:r>
      <w:r w:rsidRPr="00E10EDA">
        <w:rPr>
          <w:rFonts w:ascii="Arial Narrow" w:hAnsi="Arial Narrow"/>
          <w:i/>
          <w:sz w:val="24"/>
          <w:szCs w:val="24"/>
        </w:rPr>
        <w:t>50 ustawy z dnia 11 lipca 2014 r. o zasadach realizacji programów w zakresie polityki spójności finansowanych w perspektywie finansowej 2014-2020</w:t>
      </w:r>
      <w:r w:rsidRPr="00E10EDA">
        <w:rPr>
          <w:rFonts w:ascii="Arial Narrow" w:hAnsi="Arial Narrow"/>
          <w:sz w:val="24"/>
          <w:szCs w:val="24"/>
        </w:rPr>
        <w:t xml:space="preserve"> (Dz. U. 20</w:t>
      </w:r>
      <w:r w:rsidR="001222EC" w:rsidRPr="00E10EDA">
        <w:rPr>
          <w:rFonts w:ascii="Arial Narrow" w:hAnsi="Arial Narrow"/>
          <w:sz w:val="24"/>
          <w:szCs w:val="24"/>
        </w:rPr>
        <w:t>20</w:t>
      </w:r>
      <w:r w:rsidRPr="00E10EDA">
        <w:rPr>
          <w:rFonts w:ascii="Arial Narrow" w:hAnsi="Arial Narrow"/>
          <w:sz w:val="24"/>
          <w:szCs w:val="24"/>
        </w:rPr>
        <w:t xml:space="preserve">, poz. </w:t>
      </w:r>
      <w:r w:rsidR="001222EC" w:rsidRPr="00E10EDA">
        <w:rPr>
          <w:rFonts w:ascii="Arial Narrow" w:hAnsi="Arial Narrow"/>
          <w:sz w:val="24"/>
          <w:szCs w:val="24"/>
        </w:rPr>
        <w:t>818</w:t>
      </w:r>
      <w:r w:rsidR="0036582E">
        <w:rPr>
          <w:rFonts w:ascii="Arial Narrow" w:hAnsi="Arial Narrow"/>
          <w:sz w:val="24"/>
          <w:szCs w:val="24"/>
        </w:rPr>
        <w:t xml:space="preserve"> </w:t>
      </w:r>
      <w:r w:rsidR="00241985">
        <w:rPr>
          <w:rFonts w:ascii="Arial Narrow" w:hAnsi="Arial Narrow"/>
          <w:sz w:val="24"/>
          <w:szCs w:val="24"/>
        </w:rPr>
        <w:br/>
      </w:r>
      <w:r w:rsidR="0036582E">
        <w:rPr>
          <w:rFonts w:ascii="Arial Narrow" w:hAnsi="Arial Narrow"/>
          <w:sz w:val="24"/>
          <w:szCs w:val="24"/>
        </w:rPr>
        <w:t xml:space="preserve">z </w:t>
      </w:r>
      <w:proofErr w:type="spellStart"/>
      <w:r w:rsidR="0036582E">
        <w:rPr>
          <w:rFonts w:ascii="Arial Narrow" w:hAnsi="Arial Narrow"/>
          <w:sz w:val="24"/>
          <w:szCs w:val="24"/>
        </w:rPr>
        <w:t>późn</w:t>
      </w:r>
      <w:proofErr w:type="spellEnd"/>
      <w:r w:rsidR="0036582E">
        <w:rPr>
          <w:rFonts w:ascii="Arial Narrow" w:hAnsi="Arial Narrow"/>
          <w:sz w:val="24"/>
          <w:szCs w:val="24"/>
        </w:rPr>
        <w:t>. zm.</w:t>
      </w:r>
      <w:r w:rsidRPr="00E10EDA">
        <w:rPr>
          <w:rFonts w:ascii="Arial Narrow" w:hAnsi="Arial Narrow"/>
          <w:sz w:val="24"/>
          <w:szCs w:val="24"/>
        </w:rPr>
        <w:t xml:space="preserve">), zwanej dalej ustawą wdrożeniową, do postępowania w zakresie ubiegania się </w:t>
      </w:r>
      <w:r w:rsidR="00241985">
        <w:rPr>
          <w:rFonts w:ascii="Arial Narrow" w:hAnsi="Arial Narrow"/>
          <w:sz w:val="24"/>
          <w:szCs w:val="24"/>
        </w:rPr>
        <w:br/>
      </w:r>
      <w:r w:rsidRPr="00E10EDA">
        <w:rPr>
          <w:rFonts w:ascii="Arial Narrow" w:hAnsi="Arial Narrow"/>
          <w:sz w:val="24"/>
          <w:szCs w:val="24"/>
        </w:rPr>
        <w:t>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stanowi inaczej.</w:t>
      </w:r>
    </w:p>
    <w:p w14:paraId="15E03E90" w14:textId="77777777" w:rsidR="007345A2" w:rsidRPr="00E10EDA" w:rsidRDefault="007345A2">
      <w:pPr>
        <w:numPr>
          <w:ilvl w:val="1"/>
          <w:numId w:val="1"/>
        </w:numPr>
        <w:tabs>
          <w:tab w:val="left" w:pos="426"/>
        </w:tabs>
        <w:autoSpaceDE w:val="0"/>
        <w:autoSpaceDN w:val="0"/>
        <w:adjustRightInd w:val="0"/>
        <w:spacing w:after="0" w:line="276" w:lineRule="auto"/>
        <w:ind w:left="426" w:hanging="426"/>
        <w:jc w:val="both"/>
        <w:rPr>
          <w:rFonts w:ascii="Arial Narrow" w:eastAsia="Calibri" w:hAnsi="Arial Narrow" w:cs="Arial"/>
        </w:rPr>
      </w:pPr>
      <w:r w:rsidRPr="00E10EDA">
        <w:rPr>
          <w:rFonts w:ascii="Arial Narrow" w:hAnsi="Arial Narrow"/>
        </w:rPr>
        <w:t xml:space="preserve">Od momentu złożenia wniosku o dofinansowanie do momentu podpisania Umowy </w:t>
      </w:r>
      <w:r w:rsidRPr="00E10EDA">
        <w:rPr>
          <w:rFonts w:ascii="Arial Narrow" w:hAnsi="Arial Narrow"/>
        </w:rPr>
        <w:br/>
        <w:t xml:space="preserve">o dofinansowanie projektu Wnioskodawcy przysługuje prawo do wycofania wniosku </w:t>
      </w:r>
      <w:r w:rsidRPr="00E10EDA">
        <w:rPr>
          <w:rFonts w:ascii="Arial Narrow" w:hAnsi="Arial Narrow"/>
        </w:rPr>
        <w:br/>
        <w:t xml:space="preserve">o dofinansowanie. Wycofanie wniosku o dofinansowanie skutkuje rezygnacją z ubiegania się </w:t>
      </w:r>
      <w:r w:rsidRPr="00E10EDA">
        <w:rPr>
          <w:rFonts w:ascii="Arial Narrow" w:hAnsi="Arial Narrow"/>
        </w:rPr>
        <w:br/>
        <w:t>o dofinansowanie oraz odbywa się na pisemną prośbę Wnioskodawcy.</w:t>
      </w:r>
    </w:p>
    <w:p w14:paraId="5BB42EEA" w14:textId="68DF05EC" w:rsidR="004E4E1B" w:rsidRPr="004E4E1B" w:rsidRDefault="004C4E03">
      <w:pPr>
        <w:numPr>
          <w:ilvl w:val="1"/>
          <w:numId w:val="1"/>
        </w:numPr>
        <w:tabs>
          <w:tab w:val="left" w:pos="426"/>
        </w:tabs>
        <w:autoSpaceDE w:val="0"/>
        <w:autoSpaceDN w:val="0"/>
        <w:adjustRightInd w:val="0"/>
        <w:spacing w:after="0" w:line="276" w:lineRule="auto"/>
        <w:ind w:left="425" w:hanging="425"/>
        <w:jc w:val="both"/>
        <w:rPr>
          <w:rFonts w:ascii="Arial Narrow" w:eastAsia="Calibri" w:hAnsi="Arial Narrow" w:cs="Arial"/>
        </w:rPr>
      </w:pPr>
      <w:r w:rsidRPr="00E10EDA">
        <w:rPr>
          <w:rFonts w:ascii="Arial Narrow" w:hAnsi="Arial Narrow" w:cs="Arial"/>
        </w:rPr>
        <w:t>W przypadku ukazania się nowych przepisów prawnych lub wytycznych</w:t>
      </w:r>
      <w:r w:rsidR="00BF2EB5" w:rsidRPr="00E10EDA">
        <w:rPr>
          <w:rFonts w:ascii="Arial Narrow" w:eastAsia="MS Mincho" w:hAnsi="Arial Narrow" w:cs="Arial"/>
          <w:lang w:eastAsia="en-US"/>
        </w:rPr>
        <w:t xml:space="preserve"> Ministra </w:t>
      </w:r>
      <w:r w:rsidR="00E10EDA" w:rsidRPr="00E10EDA">
        <w:rPr>
          <w:rFonts w:ascii="Arial Narrow" w:hAnsi="Arial Narrow"/>
        </w:rPr>
        <w:t>Funduszy i Polityki Regionalnej</w:t>
      </w:r>
      <w:r w:rsidRPr="00E10EDA">
        <w:rPr>
          <w:rFonts w:ascii="Arial Narrow" w:hAnsi="Arial Narrow" w:cs="Arial"/>
        </w:rPr>
        <w:t xml:space="preserve">, Instytucja Organizująca Nabór (ION) zastrzega sobie prawo dokonania zmian </w:t>
      </w:r>
      <w:r w:rsidR="00580617">
        <w:rPr>
          <w:rFonts w:ascii="Arial Narrow" w:hAnsi="Arial Narrow" w:cs="Arial"/>
        </w:rPr>
        <w:br/>
      </w:r>
      <w:r w:rsidRPr="00E10EDA">
        <w:rPr>
          <w:rFonts w:ascii="Arial Narrow" w:hAnsi="Arial Narrow" w:cs="Arial"/>
        </w:rPr>
        <w:t>w Wezwaniu. Informacja o zmianie Wezwania wraz ze wskazaniem daty, od której obowiązuje zmiana zostanie zamieszczona na stronie internetowej ION (</w:t>
      </w:r>
      <w:hyperlink r:id="rId9" w:history="1">
        <w:r w:rsidRPr="00E10EDA">
          <w:rPr>
            <w:rStyle w:val="Hipercze"/>
            <w:rFonts w:ascii="Arial Narrow" w:hAnsi="Arial Narrow" w:cs="Arial"/>
            <w:color w:val="auto"/>
          </w:rPr>
          <w:t>www.rpo.lubuskie.pl</w:t>
        </w:r>
      </w:hyperlink>
      <w:r w:rsidRPr="00E10EDA">
        <w:rPr>
          <w:rFonts w:ascii="Arial Narrow" w:hAnsi="Arial Narrow" w:cs="Arial"/>
        </w:rPr>
        <w:t>)</w:t>
      </w:r>
      <w:r w:rsidR="00E10EDA" w:rsidRPr="00E10EDA">
        <w:rPr>
          <w:rFonts w:ascii="Arial Narrow" w:hAnsi="Arial Narrow" w:cs="Arial"/>
        </w:rPr>
        <w:t xml:space="preserve"> oraz</w:t>
      </w:r>
      <w:r w:rsidRPr="00E10EDA">
        <w:rPr>
          <w:rFonts w:ascii="Arial Narrow" w:hAnsi="Arial Narrow" w:cs="Arial"/>
        </w:rPr>
        <w:t xml:space="preserve"> </w:t>
      </w:r>
      <w:r w:rsidRPr="004E4E1B">
        <w:rPr>
          <w:rFonts w:ascii="Arial Narrow" w:hAnsi="Arial Narrow" w:cs="Arial"/>
        </w:rPr>
        <w:t xml:space="preserve">na portalu </w:t>
      </w:r>
      <w:r w:rsidRPr="004E4E1B">
        <w:rPr>
          <w:rFonts w:ascii="Arial Narrow" w:hAnsi="Arial Narrow"/>
        </w:rPr>
        <w:t xml:space="preserve">Funduszy Europejskich </w:t>
      </w:r>
      <w:hyperlink r:id="rId10" w:history="1">
        <w:r w:rsidRPr="004E4E1B">
          <w:rPr>
            <w:rStyle w:val="Hipercze"/>
            <w:rFonts w:ascii="Arial Narrow" w:hAnsi="Arial Narrow"/>
            <w:color w:val="auto"/>
          </w:rPr>
          <w:t>www.funduszeeuropejskie.gov.pl</w:t>
        </w:r>
      </w:hyperlink>
      <w:r w:rsidRPr="004E4E1B">
        <w:rPr>
          <w:rFonts w:ascii="Arial Narrow" w:hAnsi="Arial Narrow" w:cs="Arial"/>
        </w:rPr>
        <w:t>.</w:t>
      </w:r>
    </w:p>
    <w:p w14:paraId="13EC506C" w14:textId="77777777" w:rsidR="0016242E" w:rsidRPr="002E0480" w:rsidRDefault="0016242E">
      <w:pPr>
        <w:numPr>
          <w:ilvl w:val="1"/>
          <w:numId w:val="1"/>
        </w:numPr>
        <w:tabs>
          <w:tab w:val="left" w:pos="426"/>
        </w:tabs>
        <w:autoSpaceDE w:val="0"/>
        <w:autoSpaceDN w:val="0"/>
        <w:adjustRightInd w:val="0"/>
        <w:spacing w:after="0" w:line="276" w:lineRule="auto"/>
        <w:ind w:left="425" w:hanging="425"/>
        <w:jc w:val="both"/>
        <w:rPr>
          <w:rFonts w:ascii="Arial Narrow" w:eastAsia="Calibri" w:hAnsi="Arial Narrow" w:cs="Arial"/>
        </w:rPr>
      </w:pPr>
      <w:r w:rsidRPr="00AF3C2C">
        <w:rPr>
          <w:rFonts w:ascii="Arial Narrow" w:eastAsia="Calibri" w:hAnsi="Arial Narrow" w:cs="TimesNewRomanPSMT"/>
          <w:lang w:eastAsia="en-US"/>
        </w:rPr>
        <w:t>Każd</w:t>
      </w:r>
      <w:r>
        <w:rPr>
          <w:rFonts w:ascii="Arial Narrow" w:eastAsia="Calibri" w:hAnsi="Arial Narrow" w:cs="TimesNewRomanPSMT"/>
          <w:lang w:eastAsia="en-US"/>
        </w:rPr>
        <w:t>orazowo, gdy jest mowa o piśmie -</w:t>
      </w:r>
      <w:r w:rsidRPr="00AF3C2C">
        <w:rPr>
          <w:rFonts w:ascii="Arial Narrow" w:eastAsia="Calibri" w:hAnsi="Arial Narrow" w:cs="TimesNewRomanPSMT"/>
          <w:lang w:eastAsia="en-US"/>
        </w:rPr>
        <w:t xml:space="preserve"> należy przez to rozumieć pismo do Wnioskodawcy/</w:t>
      </w:r>
      <w:r>
        <w:rPr>
          <w:rFonts w:ascii="Arial Narrow" w:eastAsia="Calibri" w:hAnsi="Arial Narrow" w:cs="TimesNewRomanPSMT"/>
          <w:lang w:eastAsia="en-US"/>
        </w:rPr>
        <w:t xml:space="preserve"> </w:t>
      </w:r>
      <w:r w:rsidRPr="00AF3C2C">
        <w:rPr>
          <w:rFonts w:ascii="Arial Narrow" w:eastAsia="Calibri" w:hAnsi="Arial Narrow" w:cs="TimesNewRomanPSMT"/>
          <w:lang w:eastAsia="en-US"/>
        </w:rPr>
        <w:t xml:space="preserve">Beneficjenta, przesyłane </w:t>
      </w:r>
      <w:r w:rsidRPr="00AF3C2C">
        <w:rPr>
          <w:rFonts w:ascii="Arial Narrow" w:eastAsia="Calibri" w:hAnsi="Arial Narrow" w:cs="TimesNewRomanPSMT"/>
          <w:b/>
          <w:lang w:eastAsia="en-US"/>
        </w:rPr>
        <w:t xml:space="preserve">za pośrednictwem </w:t>
      </w:r>
      <w:proofErr w:type="spellStart"/>
      <w:r w:rsidRPr="00AF3C2C">
        <w:rPr>
          <w:rFonts w:ascii="Arial Narrow" w:eastAsia="Calibri" w:hAnsi="Arial Narrow" w:cs="TimesNewRomanPSMT"/>
          <w:b/>
          <w:lang w:eastAsia="en-US"/>
        </w:rPr>
        <w:t>ePUAP</w:t>
      </w:r>
      <w:proofErr w:type="spellEnd"/>
      <w:r w:rsidRPr="00AF3C2C">
        <w:rPr>
          <w:rFonts w:ascii="Arial Narrow" w:eastAsia="Calibri" w:hAnsi="Arial Narrow" w:cs="TimesNewRomanPSMT"/>
          <w:b/>
          <w:lang w:eastAsia="en-US"/>
        </w:rPr>
        <w:t xml:space="preserve">. </w:t>
      </w:r>
      <w:r w:rsidRPr="00AF3C2C">
        <w:rPr>
          <w:rFonts w:ascii="Arial Narrow" w:eastAsia="Calibri" w:hAnsi="Arial Narrow" w:cs="TimesNewRomanPSMT"/>
          <w:lang w:eastAsia="en-US"/>
        </w:rPr>
        <w:t>W przypadku, gdy nie jest to możliwe</w:t>
      </w:r>
      <w:r>
        <w:rPr>
          <w:rFonts w:ascii="Arial Narrow" w:eastAsia="Calibri" w:hAnsi="Arial Narrow" w:cs="TimesNewRomanPSMT"/>
          <w:lang w:eastAsia="en-US"/>
        </w:rPr>
        <w:t xml:space="preserve"> (Wnioskodawca/Beneficjent nie posiada konta e-</w:t>
      </w:r>
      <w:proofErr w:type="spellStart"/>
      <w:r>
        <w:rPr>
          <w:rFonts w:ascii="Arial Narrow" w:eastAsia="Calibri" w:hAnsi="Arial Narrow" w:cs="TimesNewRomanPSMT"/>
          <w:lang w:eastAsia="en-US"/>
        </w:rPr>
        <w:t>puap</w:t>
      </w:r>
      <w:proofErr w:type="spellEnd"/>
      <w:r>
        <w:rPr>
          <w:rFonts w:ascii="Arial Narrow" w:eastAsia="Calibri" w:hAnsi="Arial Narrow" w:cs="TimesNewRomanPSMT"/>
          <w:lang w:eastAsia="en-US"/>
        </w:rPr>
        <w:t>)</w:t>
      </w:r>
      <w:r w:rsidRPr="00AF3C2C">
        <w:rPr>
          <w:rFonts w:ascii="Arial Narrow" w:eastAsia="Calibri" w:hAnsi="Arial Narrow" w:cs="TimesNewRomanPSMT"/>
          <w:lang w:eastAsia="en-US"/>
        </w:rPr>
        <w:t>, pismo przesyłane jest zwrotnym potwierdzeniem odbioru (ZPO).</w:t>
      </w:r>
    </w:p>
    <w:p w14:paraId="0555B465" w14:textId="77777777" w:rsidR="008150D7" w:rsidRPr="00E8402F" w:rsidRDefault="008150D7" w:rsidP="009416AB">
      <w:pPr>
        <w:pStyle w:val="Nagwek1"/>
        <w:spacing w:before="0" w:line="276" w:lineRule="auto"/>
        <w:jc w:val="both"/>
        <w:rPr>
          <w:rFonts w:ascii="Arial Narrow" w:hAnsi="Arial Narrow"/>
          <w:color w:val="auto"/>
        </w:rPr>
      </w:pPr>
      <w:r w:rsidRPr="00E8402F">
        <w:rPr>
          <w:rFonts w:ascii="Arial Narrow" w:hAnsi="Arial Narrow"/>
          <w:color w:val="auto"/>
        </w:rPr>
        <w:br w:type="page"/>
      </w:r>
      <w:bookmarkStart w:id="3" w:name="_Toc483312516"/>
      <w:bookmarkStart w:id="4" w:name="_Toc85694130"/>
      <w:r w:rsidRPr="00E8402F">
        <w:rPr>
          <w:rFonts w:ascii="Arial Narrow" w:hAnsi="Arial Narrow"/>
          <w:color w:val="auto"/>
        </w:rPr>
        <w:lastRenderedPageBreak/>
        <w:t>II</w:t>
      </w:r>
      <w:r w:rsidR="00F92DB8" w:rsidRPr="003F6EE0">
        <w:rPr>
          <w:rFonts w:ascii="Arial Narrow" w:hAnsi="Arial Narrow"/>
          <w:color w:val="auto"/>
        </w:rPr>
        <w:t>.</w:t>
      </w:r>
      <w:r w:rsidRPr="00E8402F">
        <w:rPr>
          <w:rFonts w:ascii="Arial Narrow" w:hAnsi="Arial Narrow"/>
          <w:color w:val="auto"/>
        </w:rPr>
        <w:t xml:space="preserve"> Organizacja </w:t>
      </w:r>
      <w:r w:rsidR="001B519B">
        <w:rPr>
          <w:rFonts w:ascii="Arial Narrow" w:hAnsi="Arial Narrow"/>
          <w:color w:val="auto"/>
        </w:rPr>
        <w:t>wezwania</w:t>
      </w:r>
      <w:bookmarkEnd w:id="3"/>
      <w:bookmarkEnd w:id="4"/>
    </w:p>
    <w:p w14:paraId="43F641BC" w14:textId="77777777" w:rsidR="008150D7" w:rsidRPr="00E8402F" w:rsidRDefault="008150D7" w:rsidP="00BF7018">
      <w:pPr>
        <w:rPr>
          <w:rFonts w:ascii="Arial Narrow" w:hAnsi="Arial Narrow"/>
        </w:rPr>
      </w:pPr>
    </w:p>
    <w:p w14:paraId="5944A83B" w14:textId="77777777" w:rsidR="001277C7" w:rsidRPr="003F6EE0" w:rsidRDefault="008150D7">
      <w:pPr>
        <w:pStyle w:val="Nagwek2"/>
        <w:numPr>
          <w:ilvl w:val="0"/>
          <w:numId w:val="9"/>
        </w:numPr>
        <w:spacing w:before="0" w:line="276" w:lineRule="auto"/>
        <w:ind w:left="425" w:hanging="425"/>
        <w:rPr>
          <w:rFonts w:ascii="Arial Narrow" w:hAnsi="Arial Narrow"/>
          <w:color w:val="auto"/>
          <w:sz w:val="24"/>
        </w:rPr>
      </w:pPr>
      <w:bookmarkStart w:id="5" w:name="_Toc483312517"/>
      <w:bookmarkStart w:id="6" w:name="_Toc85694131"/>
      <w:r w:rsidRPr="006F4580">
        <w:rPr>
          <w:rFonts w:ascii="Arial Narrow" w:hAnsi="Arial Narrow"/>
          <w:color w:val="auto"/>
          <w:sz w:val="24"/>
          <w:szCs w:val="24"/>
        </w:rPr>
        <w:t>Nazwa i adres właściwej instytucji</w:t>
      </w:r>
      <w:bookmarkEnd w:id="5"/>
      <w:bookmarkEnd w:id="6"/>
    </w:p>
    <w:p w14:paraId="6A9D9868" w14:textId="77777777" w:rsidR="000C1275" w:rsidRDefault="000C1275" w:rsidP="0043729F">
      <w:pPr>
        <w:pStyle w:val="Bezodstpw"/>
        <w:spacing w:after="0" w:line="276" w:lineRule="auto"/>
        <w:jc w:val="both"/>
        <w:rPr>
          <w:rFonts w:ascii="Arial Narrow" w:hAnsi="Arial Narrow"/>
          <w:sz w:val="24"/>
          <w:szCs w:val="24"/>
        </w:rPr>
      </w:pPr>
    </w:p>
    <w:p w14:paraId="39F6BE98" w14:textId="21CCD9ED" w:rsidR="001277C7" w:rsidRPr="0043729F" w:rsidRDefault="00922102">
      <w:pPr>
        <w:pStyle w:val="Bezodstpw"/>
        <w:spacing w:after="0" w:line="276" w:lineRule="auto"/>
        <w:jc w:val="both"/>
        <w:rPr>
          <w:rFonts w:ascii="Arial Narrow" w:hAnsi="Arial Narrow"/>
        </w:rPr>
      </w:pPr>
      <w:r w:rsidRPr="0043729F">
        <w:rPr>
          <w:rFonts w:ascii="Arial Narrow" w:hAnsi="Arial Narrow"/>
          <w:sz w:val="24"/>
          <w:szCs w:val="24"/>
        </w:rPr>
        <w:t xml:space="preserve">Instytucją Organizującą </w:t>
      </w:r>
      <w:r w:rsidR="001B519B">
        <w:rPr>
          <w:rFonts w:ascii="Arial Narrow" w:hAnsi="Arial Narrow"/>
          <w:sz w:val="24"/>
          <w:szCs w:val="24"/>
        </w:rPr>
        <w:t>Nabór</w:t>
      </w:r>
      <w:r w:rsidRPr="0043729F">
        <w:rPr>
          <w:rFonts w:ascii="Arial Narrow" w:hAnsi="Arial Narrow"/>
          <w:sz w:val="24"/>
          <w:szCs w:val="24"/>
        </w:rPr>
        <w:t xml:space="preserve"> (IO</w:t>
      </w:r>
      <w:r w:rsidR="001B519B">
        <w:rPr>
          <w:rFonts w:ascii="Arial Narrow" w:hAnsi="Arial Narrow"/>
          <w:sz w:val="24"/>
          <w:szCs w:val="24"/>
        </w:rPr>
        <w:t>N</w:t>
      </w:r>
      <w:r w:rsidRPr="0043729F">
        <w:rPr>
          <w:rFonts w:ascii="Arial Narrow" w:hAnsi="Arial Narrow"/>
          <w:sz w:val="24"/>
          <w:szCs w:val="24"/>
        </w:rPr>
        <w:t>) jest Zarząd Województwa Lubuskiego.</w:t>
      </w:r>
      <w:r w:rsidR="005E081E">
        <w:rPr>
          <w:rFonts w:ascii="Arial Narrow" w:hAnsi="Arial Narrow"/>
          <w:sz w:val="24"/>
          <w:szCs w:val="24"/>
        </w:rPr>
        <w:t xml:space="preserve"> </w:t>
      </w:r>
      <w:r w:rsidRPr="0043729F">
        <w:rPr>
          <w:rFonts w:ascii="Arial Narrow" w:hAnsi="Arial Narrow"/>
          <w:sz w:val="24"/>
          <w:szCs w:val="24"/>
        </w:rPr>
        <w:t>Funkcję Instytucji Zarządzającej Regionalnym Programem Operacyjnym – Lubuskie 2020 (IZ RPO-L2020) pełni Zarząd Województwa Lubuskiego (ZWL), której zadania wykonują merytoryczne komórki Urzędu Marszałkowskiego Województwa Lubuskiego, w tym zadania:</w:t>
      </w:r>
    </w:p>
    <w:p w14:paraId="49FA9AEB" w14:textId="77777777" w:rsidR="00202E22" w:rsidRPr="006F4580" w:rsidRDefault="00202E22">
      <w:pPr>
        <w:spacing w:after="0" w:line="276" w:lineRule="auto"/>
        <w:jc w:val="both"/>
        <w:rPr>
          <w:rFonts w:ascii="Arial Narrow" w:hAnsi="Arial Narrow"/>
        </w:rPr>
      </w:pPr>
    </w:p>
    <w:p w14:paraId="2E161113" w14:textId="77777777" w:rsidR="001277C7" w:rsidRPr="006F4580" w:rsidRDefault="00922102">
      <w:pPr>
        <w:numPr>
          <w:ilvl w:val="0"/>
          <w:numId w:val="2"/>
        </w:numPr>
        <w:tabs>
          <w:tab w:val="left" w:pos="426"/>
        </w:tabs>
        <w:autoSpaceDE w:val="0"/>
        <w:autoSpaceDN w:val="0"/>
        <w:adjustRightInd w:val="0"/>
        <w:spacing w:after="0" w:line="276" w:lineRule="auto"/>
        <w:ind w:left="851" w:hanging="851"/>
        <w:jc w:val="both"/>
        <w:rPr>
          <w:rFonts w:ascii="Arial Narrow" w:hAnsi="Arial Narrow"/>
        </w:rPr>
      </w:pPr>
      <w:r w:rsidRPr="006F4580">
        <w:rPr>
          <w:rFonts w:ascii="Arial Narrow" w:hAnsi="Arial Narrow"/>
        </w:rPr>
        <w:t xml:space="preserve">w </w:t>
      </w:r>
      <w:r w:rsidRPr="006F4580">
        <w:rPr>
          <w:rFonts w:ascii="Arial Narrow" w:eastAsia="Calibri" w:hAnsi="Arial Narrow" w:cs="Arial"/>
        </w:rPr>
        <w:t>zakresie</w:t>
      </w:r>
      <w:r w:rsidRPr="006F4580">
        <w:rPr>
          <w:rFonts w:ascii="Arial Narrow" w:hAnsi="Arial Narrow"/>
        </w:rPr>
        <w:t xml:space="preserve"> zarządzania RPO-L2020 realizuje</w:t>
      </w:r>
      <w:r w:rsidR="000942B9" w:rsidRPr="006F4580">
        <w:rPr>
          <w:rFonts w:ascii="Arial Narrow" w:hAnsi="Arial Narrow"/>
        </w:rPr>
        <w:t>:</w:t>
      </w:r>
    </w:p>
    <w:p w14:paraId="1F99C85E" w14:textId="2F2431E0" w:rsidR="001277C7" w:rsidRPr="006F4580" w:rsidRDefault="00922102">
      <w:pPr>
        <w:spacing w:after="0" w:line="276" w:lineRule="auto"/>
        <w:ind w:firstLine="426"/>
        <w:jc w:val="center"/>
        <w:rPr>
          <w:rFonts w:ascii="Arial Narrow" w:hAnsi="Arial Narrow"/>
          <w:b/>
        </w:rPr>
      </w:pPr>
      <w:r w:rsidRPr="006F4580">
        <w:rPr>
          <w:rFonts w:ascii="Arial Narrow" w:hAnsi="Arial Narrow"/>
          <w:b/>
        </w:rPr>
        <w:t>Departament Zarządzania Regionalnym</w:t>
      </w:r>
      <w:r w:rsidR="00E10EDA">
        <w:rPr>
          <w:rFonts w:ascii="Arial Narrow" w:hAnsi="Arial Narrow"/>
          <w:b/>
        </w:rPr>
        <w:t xml:space="preserve"> </w:t>
      </w:r>
      <w:r w:rsidRPr="006F4580">
        <w:rPr>
          <w:rFonts w:ascii="Arial Narrow" w:hAnsi="Arial Narrow"/>
          <w:b/>
        </w:rPr>
        <w:t>Programem Operacyjnym</w:t>
      </w:r>
    </w:p>
    <w:p w14:paraId="69A8760B" w14:textId="77777777" w:rsidR="001277C7" w:rsidRPr="006F4580" w:rsidRDefault="00922102">
      <w:pPr>
        <w:spacing w:after="0" w:line="276" w:lineRule="auto"/>
        <w:ind w:firstLine="426"/>
        <w:jc w:val="center"/>
        <w:rPr>
          <w:rFonts w:ascii="Arial Narrow" w:hAnsi="Arial Narrow"/>
          <w:b/>
        </w:rPr>
      </w:pPr>
      <w:r w:rsidRPr="006F4580">
        <w:rPr>
          <w:rFonts w:ascii="Arial Narrow" w:hAnsi="Arial Narrow"/>
          <w:b/>
        </w:rPr>
        <w:t>ul. Bolesława Chrobrego 1-3-5,</w:t>
      </w:r>
    </w:p>
    <w:p w14:paraId="7EC5712A" w14:textId="77777777" w:rsidR="001277C7" w:rsidRPr="006F4580" w:rsidRDefault="00922102">
      <w:pPr>
        <w:spacing w:after="0" w:line="276" w:lineRule="auto"/>
        <w:ind w:firstLine="426"/>
        <w:jc w:val="center"/>
        <w:rPr>
          <w:rFonts w:ascii="Arial Narrow" w:hAnsi="Arial Narrow"/>
          <w:b/>
        </w:rPr>
      </w:pPr>
      <w:r w:rsidRPr="006F4580">
        <w:rPr>
          <w:rFonts w:ascii="Arial Narrow" w:hAnsi="Arial Narrow"/>
          <w:b/>
        </w:rPr>
        <w:t>65-043 Zielona Góra</w:t>
      </w:r>
    </w:p>
    <w:p w14:paraId="77934B0B" w14:textId="77777777" w:rsidR="00202E22" w:rsidRPr="006F4580" w:rsidRDefault="00202E22">
      <w:pPr>
        <w:spacing w:after="0" w:line="276" w:lineRule="auto"/>
        <w:ind w:firstLine="426"/>
        <w:rPr>
          <w:rFonts w:ascii="Arial Narrow" w:hAnsi="Arial Narrow"/>
          <w:b/>
        </w:rPr>
      </w:pPr>
    </w:p>
    <w:p w14:paraId="68B2EFB0" w14:textId="77777777" w:rsidR="001277C7" w:rsidRPr="006F4580" w:rsidRDefault="00922102">
      <w:pPr>
        <w:numPr>
          <w:ilvl w:val="0"/>
          <w:numId w:val="2"/>
        </w:numPr>
        <w:tabs>
          <w:tab w:val="left" w:pos="426"/>
        </w:tabs>
        <w:autoSpaceDE w:val="0"/>
        <w:autoSpaceDN w:val="0"/>
        <w:adjustRightInd w:val="0"/>
        <w:spacing w:after="0" w:line="276" w:lineRule="auto"/>
        <w:ind w:left="851" w:hanging="851"/>
        <w:jc w:val="both"/>
        <w:rPr>
          <w:rFonts w:ascii="Arial Narrow" w:hAnsi="Arial Narrow"/>
        </w:rPr>
      </w:pPr>
      <w:r w:rsidRPr="006F4580">
        <w:rPr>
          <w:rFonts w:ascii="Arial Narrow" w:hAnsi="Arial Narrow"/>
        </w:rPr>
        <w:t xml:space="preserve">w zakresie bezpośredniej obsługi </w:t>
      </w:r>
      <w:r w:rsidR="001B519B">
        <w:rPr>
          <w:rFonts w:ascii="Arial Narrow" w:hAnsi="Arial Narrow"/>
        </w:rPr>
        <w:t>wezwania</w:t>
      </w:r>
      <w:r w:rsidRPr="006F4580">
        <w:rPr>
          <w:rFonts w:ascii="Arial Narrow" w:hAnsi="Arial Narrow"/>
        </w:rPr>
        <w:t xml:space="preserve"> realizuje</w:t>
      </w:r>
      <w:r w:rsidR="000942B9" w:rsidRPr="006F4580">
        <w:rPr>
          <w:rFonts w:ascii="Arial Narrow" w:hAnsi="Arial Narrow"/>
        </w:rPr>
        <w:t>:</w:t>
      </w:r>
    </w:p>
    <w:p w14:paraId="33A2152B" w14:textId="77777777" w:rsidR="001277C7" w:rsidRPr="006F4580" w:rsidRDefault="00922102">
      <w:pPr>
        <w:spacing w:after="0" w:line="276" w:lineRule="auto"/>
        <w:ind w:firstLine="426"/>
        <w:jc w:val="center"/>
        <w:rPr>
          <w:rFonts w:ascii="Arial Narrow" w:hAnsi="Arial Narrow"/>
          <w:b/>
        </w:rPr>
      </w:pPr>
      <w:r w:rsidRPr="006F4580">
        <w:rPr>
          <w:rFonts w:ascii="Arial Narrow" w:hAnsi="Arial Narrow"/>
          <w:b/>
        </w:rPr>
        <w:t xml:space="preserve">Departament </w:t>
      </w:r>
      <w:r w:rsidR="00354314" w:rsidRPr="006F4580">
        <w:rPr>
          <w:rFonts w:ascii="Arial Narrow" w:hAnsi="Arial Narrow"/>
          <w:b/>
        </w:rPr>
        <w:t>Programów Regionalnych</w:t>
      </w:r>
    </w:p>
    <w:p w14:paraId="6C12F17A" w14:textId="77777777" w:rsidR="001277C7" w:rsidRPr="006F4580" w:rsidRDefault="00922102">
      <w:pPr>
        <w:spacing w:after="0" w:line="276" w:lineRule="auto"/>
        <w:ind w:firstLine="426"/>
        <w:jc w:val="center"/>
        <w:rPr>
          <w:rFonts w:ascii="Arial Narrow" w:hAnsi="Arial Narrow"/>
          <w:b/>
        </w:rPr>
      </w:pPr>
      <w:r w:rsidRPr="006F4580">
        <w:rPr>
          <w:rFonts w:ascii="Arial Narrow" w:hAnsi="Arial Narrow"/>
          <w:b/>
        </w:rPr>
        <w:t>ul. Bolesława Chrobrego 1-3-5,</w:t>
      </w:r>
    </w:p>
    <w:p w14:paraId="2DC6D3E0" w14:textId="77777777" w:rsidR="001277C7" w:rsidRPr="006F4580" w:rsidRDefault="00C00578">
      <w:pPr>
        <w:spacing w:after="0" w:line="276" w:lineRule="auto"/>
        <w:ind w:firstLine="426"/>
        <w:jc w:val="center"/>
        <w:rPr>
          <w:rFonts w:ascii="Arial Narrow" w:hAnsi="Arial Narrow"/>
          <w:b/>
        </w:rPr>
      </w:pPr>
      <w:r w:rsidRPr="006F4580">
        <w:rPr>
          <w:rFonts w:ascii="Arial Narrow" w:hAnsi="Arial Narrow"/>
          <w:b/>
        </w:rPr>
        <w:t>65-043 Zielona Góra</w:t>
      </w:r>
    </w:p>
    <w:p w14:paraId="3FBB0A46" w14:textId="77777777" w:rsidR="00202E22" w:rsidRPr="006F4580" w:rsidRDefault="00202E22" w:rsidP="0043729F">
      <w:pPr>
        <w:spacing w:after="0" w:line="276" w:lineRule="auto"/>
        <w:ind w:firstLine="426"/>
        <w:rPr>
          <w:rFonts w:ascii="Arial Narrow" w:hAnsi="Arial Narrow"/>
        </w:rPr>
      </w:pPr>
    </w:p>
    <w:p w14:paraId="0585E75D" w14:textId="77777777" w:rsidR="00486CC5" w:rsidRDefault="00486CC5">
      <w:pPr>
        <w:spacing w:after="0" w:line="276" w:lineRule="auto"/>
        <w:jc w:val="center"/>
        <w:rPr>
          <w:rFonts w:ascii="Arial Narrow" w:hAnsi="Arial Narrow"/>
          <w:b/>
        </w:rPr>
      </w:pPr>
    </w:p>
    <w:p w14:paraId="7D099CA5" w14:textId="77777777" w:rsidR="001277C7" w:rsidRPr="00456B0C" w:rsidRDefault="00922102">
      <w:pPr>
        <w:pStyle w:val="Nagwek2"/>
        <w:numPr>
          <w:ilvl w:val="0"/>
          <w:numId w:val="9"/>
        </w:numPr>
        <w:spacing w:before="0" w:line="276" w:lineRule="auto"/>
        <w:ind w:left="425" w:hanging="425"/>
        <w:jc w:val="both"/>
        <w:rPr>
          <w:rFonts w:ascii="Arial Narrow" w:hAnsi="Arial Narrow"/>
          <w:color w:val="auto"/>
          <w:sz w:val="24"/>
          <w:szCs w:val="24"/>
        </w:rPr>
      </w:pPr>
      <w:bookmarkStart w:id="7" w:name="_Toc482609209"/>
      <w:bookmarkStart w:id="8" w:name="_Toc482609210"/>
      <w:bookmarkStart w:id="9" w:name="_Toc482609211"/>
      <w:bookmarkStart w:id="10" w:name="_Toc482609212"/>
      <w:bookmarkStart w:id="11" w:name="_Toc482609213"/>
      <w:bookmarkStart w:id="12" w:name="_Toc482609214"/>
      <w:bookmarkStart w:id="13" w:name="_Toc483312518"/>
      <w:bookmarkStart w:id="14" w:name="_Toc85694132"/>
      <w:bookmarkEnd w:id="7"/>
      <w:bookmarkEnd w:id="8"/>
      <w:bookmarkEnd w:id="9"/>
      <w:bookmarkEnd w:id="10"/>
      <w:bookmarkEnd w:id="11"/>
      <w:bookmarkEnd w:id="12"/>
      <w:r w:rsidRPr="00456B0C">
        <w:rPr>
          <w:rFonts w:ascii="Arial Narrow" w:hAnsi="Arial Narrow"/>
          <w:color w:val="auto"/>
          <w:sz w:val="24"/>
          <w:szCs w:val="24"/>
        </w:rPr>
        <w:t>Przedmiot</w:t>
      </w:r>
      <w:r w:rsidR="001B519B" w:rsidRPr="00456B0C">
        <w:rPr>
          <w:rFonts w:ascii="Arial Narrow" w:hAnsi="Arial Narrow"/>
          <w:color w:val="auto"/>
          <w:sz w:val="24"/>
          <w:szCs w:val="24"/>
        </w:rPr>
        <w:t xml:space="preserve"> wezwania</w:t>
      </w:r>
      <w:bookmarkEnd w:id="13"/>
      <w:bookmarkEnd w:id="14"/>
    </w:p>
    <w:p w14:paraId="74CB592E" w14:textId="77777777" w:rsidR="00202E22" w:rsidRPr="00456B0C" w:rsidRDefault="00202E22">
      <w:pPr>
        <w:spacing w:after="0" w:line="276" w:lineRule="auto"/>
        <w:jc w:val="both"/>
        <w:rPr>
          <w:rFonts w:ascii="Arial Narrow" w:hAnsi="Arial Narrow"/>
        </w:rPr>
      </w:pPr>
    </w:p>
    <w:p w14:paraId="382921A3" w14:textId="77777777" w:rsidR="00B87816" w:rsidRPr="00456B0C" w:rsidRDefault="001B519B">
      <w:pPr>
        <w:spacing w:after="0" w:line="276" w:lineRule="auto"/>
        <w:jc w:val="both"/>
        <w:rPr>
          <w:rFonts w:ascii="Arial Narrow" w:hAnsi="Arial Narrow"/>
          <w:u w:val="single"/>
        </w:rPr>
      </w:pPr>
      <w:r w:rsidRPr="00456B0C">
        <w:rPr>
          <w:rFonts w:ascii="Arial Narrow" w:hAnsi="Arial Narrow"/>
          <w:u w:val="single"/>
        </w:rPr>
        <w:t>Wezwanie</w:t>
      </w:r>
      <w:r w:rsidR="00922102" w:rsidRPr="00456B0C">
        <w:rPr>
          <w:rFonts w:ascii="Arial Narrow" w:hAnsi="Arial Narrow"/>
          <w:u w:val="single"/>
        </w:rPr>
        <w:t xml:space="preserve"> dotyczy</w:t>
      </w:r>
      <w:r w:rsidR="00B87816" w:rsidRPr="00456B0C">
        <w:rPr>
          <w:rFonts w:ascii="Arial Narrow" w:hAnsi="Arial Narrow"/>
          <w:u w:val="single"/>
        </w:rPr>
        <w:t>:</w:t>
      </w:r>
    </w:p>
    <w:p w14:paraId="1CFC41A9" w14:textId="633A4E79" w:rsidR="00B87816" w:rsidRPr="00456B0C" w:rsidRDefault="009B5C05">
      <w:pPr>
        <w:pStyle w:val="Akapitzlist"/>
        <w:numPr>
          <w:ilvl w:val="0"/>
          <w:numId w:val="98"/>
        </w:numPr>
      </w:pPr>
      <w:r w:rsidRPr="00456B0C">
        <w:t xml:space="preserve">Osi Priorytetowej </w:t>
      </w:r>
      <w:r w:rsidR="00EB7BB8" w:rsidRPr="00456B0C">
        <w:t>9</w:t>
      </w:r>
      <w:r w:rsidR="0013525A" w:rsidRPr="00456B0C">
        <w:t xml:space="preserve"> </w:t>
      </w:r>
      <w:r w:rsidR="00EB7BB8" w:rsidRPr="00456B0C">
        <w:t>Infrastruk</w:t>
      </w:r>
      <w:r w:rsidR="000E6581" w:rsidRPr="00456B0C">
        <w:t>t</w:t>
      </w:r>
      <w:r w:rsidR="00EB7BB8" w:rsidRPr="00456B0C">
        <w:t>ura społeczna</w:t>
      </w:r>
      <w:r w:rsidRPr="00456B0C">
        <w:t>, Działania </w:t>
      </w:r>
      <w:r w:rsidR="00EB7BB8" w:rsidRPr="00456B0C">
        <w:t>9.1 Infrastruktura zdrowotna i usług społecznych, Poddziałani</w:t>
      </w:r>
      <w:r w:rsidR="00833E64">
        <w:t>a</w:t>
      </w:r>
      <w:r w:rsidR="00EB7BB8" w:rsidRPr="00456B0C">
        <w:t xml:space="preserve"> 9.1.1</w:t>
      </w:r>
      <w:r w:rsidR="000E6581" w:rsidRPr="00456B0C">
        <w:t xml:space="preserve"> </w:t>
      </w:r>
      <w:r w:rsidR="00EB7BB8" w:rsidRPr="00456B0C">
        <w:t>Infrastruktura zdrowotna i usług społecznych – projekty realizowane poza formułą ZIT</w:t>
      </w:r>
      <w:r w:rsidRPr="00456B0C">
        <w:t xml:space="preserve">, </w:t>
      </w:r>
    </w:p>
    <w:p w14:paraId="146FA2E6" w14:textId="7452DD38" w:rsidR="001B4448" w:rsidRPr="00456B0C" w:rsidRDefault="00EB7BB8">
      <w:pPr>
        <w:pStyle w:val="Akapitzlist"/>
        <w:numPr>
          <w:ilvl w:val="0"/>
          <w:numId w:val="98"/>
        </w:numPr>
      </w:pPr>
      <w:r w:rsidRPr="00456B0C">
        <w:t xml:space="preserve">Typu </w:t>
      </w:r>
      <w:r w:rsidR="00755FCF">
        <w:t>I</w:t>
      </w:r>
      <w:r w:rsidR="001B4448" w:rsidRPr="00456B0C">
        <w:t xml:space="preserve"> </w:t>
      </w:r>
      <w:r w:rsidR="00D73285" w:rsidRPr="00456B0C">
        <w:t xml:space="preserve">– </w:t>
      </w:r>
      <w:r w:rsidR="00755FCF">
        <w:t xml:space="preserve">Inwestycje w infrastrukturę zdrowotną w powiązaniu ze zidentyfikowanymi na poziomie krajowym i regionalnym obszarami deficytów (m.in. choroby układu krążenia, nowotworowe, układu </w:t>
      </w:r>
      <w:proofErr w:type="spellStart"/>
      <w:r w:rsidR="00755FCF">
        <w:t>kostno</w:t>
      </w:r>
      <w:proofErr w:type="spellEnd"/>
      <w:r w:rsidR="00755FCF">
        <w:t xml:space="preserve"> – stawowo – mięśniowego, układu oddechowego, psychiczne, geriatryczne) oraz odzwierciedlające potrzeby regionalne. </w:t>
      </w:r>
    </w:p>
    <w:p w14:paraId="19C9155E" w14:textId="60FFC59A" w:rsidR="00473A04" w:rsidRPr="00456B0C" w:rsidRDefault="00202E22">
      <w:pPr>
        <w:pStyle w:val="Akapitzlist"/>
        <w:numPr>
          <w:ilvl w:val="0"/>
          <w:numId w:val="98"/>
        </w:numPr>
      </w:pPr>
      <w:r w:rsidRPr="00456B0C">
        <w:t>kategorii interwencji</w:t>
      </w:r>
      <w:r w:rsidR="00876063" w:rsidRPr="00456B0C">
        <w:t>:</w:t>
      </w:r>
      <w:r w:rsidR="001B4448" w:rsidRPr="00456B0C">
        <w:t xml:space="preserve"> </w:t>
      </w:r>
      <w:r w:rsidR="00EB7BB8" w:rsidRPr="00456B0C">
        <w:t>53 – Infrastruktura ochrony zdrowia</w:t>
      </w:r>
      <w:r w:rsidR="001B4448" w:rsidRPr="00456B0C">
        <w:t>.</w:t>
      </w:r>
    </w:p>
    <w:p w14:paraId="52457962" w14:textId="77777777" w:rsidR="001B4448" w:rsidRPr="00C204D9" w:rsidRDefault="001B4448">
      <w:pPr>
        <w:spacing w:after="0" w:line="276" w:lineRule="auto"/>
        <w:ind w:left="567"/>
        <w:jc w:val="both"/>
        <w:rPr>
          <w:rFonts w:ascii="Arial Narrow" w:hAnsi="Arial Narrow"/>
        </w:rPr>
      </w:pPr>
    </w:p>
    <w:p w14:paraId="4E4E9452" w14:textId="4EE1684F" w:rsidR="009B2509" w:rsidRDefault="001F6F38">
      <w:pPr>
        <w:tabs>
          <w:tab w:val="left" w:pos="-1843"/>
        </w:tabs>
        <w:spacing w:after="0" w:line="276" w:lineRule="auto"/>
        <w:ind w:right="70"/>
        <w:jc w:val="both"/>
        <w:rPr>
          <w:rFonts w:ascii="Arial Narrow" w:hAnsi="Arial Narrow" w:cs="Arial"/>
          <w:b/>
          <w:bCs/>
        </w:rPr>
      </w:pPr>
      <w:r w:rsidRPr="003F6EE0">
        <w:rPr>
          <w:rStyle w:val="fontstyle01"/>
          <w:b/>
          <w:sz w:val="24"/>
        </w:rPr>
        <w:t xml:space="preserve">W ramach </w:t>
      </w:r>
      <w:r w:rsidR="00E10EDA">
        <w:rPr>
          <w:rStyle w:val="fontstyle01"/>
          <w:b/>
          <w:sz w:val="24"/>
          <w:szCs w:val="24"/>
        </w:rPr>
        <w:t>W</w:t>
      </w:r>
      <w:r w:rsidRPr="0043729F">
        <w:rPr>
          <w:rStyle w:val="fontstyle01"/>
          <w:b/>
          <w:sz w:val="24"/>
          <w:szCs w:val="24"/>
        </w:rPr>
        <w:t>ezwania możliwe</w:t>
      </w:r>
      <w:r w:rsidRPr="003F6EE0">
        <w:rPr>
          <w:rStyle w:val="fontstyle01"/>
          <w:b/>
          <w:sz w:val="24"/>
        </w:rPr>
        <w:t xml:space="preserve"> będzie </w:t>
      </w:r>
      <w:r w:rsidRPr="0043729F">
        <w:rPr>
          <w:rStyle w:val="fontstyle01"/>
          <w:b/>
          <w:sz w:val="24"/>
          <w:szCs w:val="24"/>
        </w:rPr>
        <w:t>uzyskanie dofinansowania</w:t>
      </w:r>
      <w:r w:rsidRPr="003F6EE0">
        <w:rPr>
          <w:rStyle w:val="fontstyle01"/>
          <w:b/>
          <w:sz w:val="24"/>
        </w:rPr>
        <w:t xml:space="preserve"> na </w:t>
      </w:r>
      <w:r>
        <w:rPr>
          <w:rFonts w:ascii="Arial Narrow" w:hAnsi="Arial Narrow"/>
          <w:b/>
          <w:color w:val="000000"/>
          <w:szCs w:val="22"/>
        </w:rPr>
        <w:t>i</w:t>
      </w:r>
      <w:r w:rsidRPr="00396704">
        <w:rPr>
          <w:rFonts w:ascii="Arial Narrow" w:hAnsi="Arial Narrow"/>
          <w:b/>
          <w:color w:val="000000"/>
          <w:szCs w:val="22"/>
        </w:rPr>
        <w:t xml:space="preserve">nwestycje w infrastrukturę zdrowotną w powiązaniu ze zidentyfikowanymi na poziomie krajowym i regionalnym obszarami deficytów (m.in. choroby układu krążenia, nowotworowe, układu </w:t>
      </w:r>
      <w:proofErr w:type="spellStart"/>
      <w:r w:rsidRPr="00396704">
        <w:rPr>
          <w:rFonts w:ascii="Arial Narrow" w:hAnsi="Arial Narrow"/>
          <w:b/>
          <w:color w:val="000000"/>
          <w:szCs w:val="22"/>
        </w:rPr>
        <w:t>kostno</w:t>
      </w:r>
      <w:proofErr w:type="spellEnd"/>
      <w:r w:rsidRPr="00396704">
        <w:rPr>
          <w:rFonts w:ascii="Arial Narrow" w:hAnsi="Arial Narrow"/>
          <w:b/>
          <w:color w:val="000000"/>
          <w:szCs w:val="22"/>
        </w:rPr>
        <w:t xml:space="preserve"> – stawowo – mięśniowego, układu oddechowego, psychiczne, geriatryczne) oraz odzwierciedlające potrzeby regionalne</w:t>
      </w:r>
      <w:r w:rsidRPr="00B81F70">
        <w:rPr>
          <w:rFonts w:ascii="Arial Narrow" w:hAnsi="Arial Narrow" w:cs="Arial"/>
          <w:b/>
        </w:rPr>
        <w:t>, polegając</w:t>
      </w:r>
      <w:r>
        <w:rPr>
          <w:rFonts w:ascii="Arial Narrow" w:hAnsi="Arial Narrow" w:cs="Arial"/>
          <w:b/>
        </w:rPr>
        <w:t>e</w:t>
      </w:r>
      <w:r w:rsidRPr="00B81F70">
        <w:rPr>
          <w:rFonts w:ascii="Arial Narrow" w:hAnsi="Arial Narrow" w:cs="Arial"/>
          <w:b/>
        </w:rPr>
        <w:t xml:space="preserve"> na</w:t>
      </w:r>
      <w:r w:rsidR="0089554F" w:rsidRPr="00456B0C">
        <w:rPr>
          <w:rStyle w:val="Odwoanieprzypisudolnego"/>
          <w:rFonts w:ascii="Arial Narrow" w:hAnsi="Arial Narrow" w:cs="Arial"/>
          <w:b/>
          <w:bCs/>
        </w:rPr>
        <w:footnoteReference w:id="2"/>
      </w:r>
      <w:r w:rsidR="00FF48EA" w:rsidRPr="00456B0C">
        <w:rPr>
          <w:rFonts w:ascii="Arial Narrow" w:hAnsi="Arial Narrow" w:cs="Arial"/>
          <w:b/>
          <w:bCs/>
        </w:rPr>
        <w:t>:</w:t>
      </w:r>
    </w:p>
    <w:p w14:paraId="049804DC" w14:textId="77777777" w:rsidR="00755FCF" w:rsidRPr="00C204D9" w:rsidRDefault="00755FCF">
      <w:pPr>
        <w:tabs>
          <w:tab w:val="left" w:pos="-1843"/>
        </w:tabs>
        <w:spacing w:after="0" w:line="276" w:lineRule="auto"/>
        <w:ind w:right="70"/>
        <w:jc w:val="both"/>
        <w:rPr>
          <w:rStyle w:val="fontstyle01"/>
          <w:b/>
          <w:bCs/>
          <w:sz w:val="24"/>
          <w:szCs w:val="24"/>
        </w:rPr>
      </w:pPr>
    </w:p>
    <w:p w14:paraId="22DADF1D" w14:textId="77777777" w:rsidR="00755FCF" w:rsidRPr="00396704" w:rsidRDefault="00755FCF">
      <w:pPr>
        <w:numPr>
          <w:ilvl w:val="0"/>
          <w:numId w:val="163"/>
        </w:numPr>
        <w:spacing w:after="0" w:line="276" w:lineRule="auto"/>
        <w:jc w:val="both"/>
        <w:rPr>
          <w:rFonts w:ascii="Arial Narrow" w:eastAsia="Calibri" w:hAnsi="Arial Narrow"/>
          <w:color w:val="000000"/>
          <w:lang w:eastAsia="en-US"/>
        </w:rPr>
      </w:pPr>
      <w:r w:rsidRPr="00396704">
        <w:rPr>
          <w:rFonts w:ascii="Arial Narrow" w:eastAsia="Calibri" w:hAnsi="Arial Narrow"/>
          <w:color w:val="000000"/>
          <w:lang w:eastAsia="en-US"/>
        </w:rPr>
        <w:t xml:space="preserve">zakupie wysokospecjalistycznego sprzętu medycznego, </w:t>
      </w:r>
    </w:p>
    <w:p w14:paraId="41AE31DA" w14:textId="77777777" w:rsidR="00755FCF" w:rsidRPr="00396704" w:rsidRDefault="00755FCF">
      <w:pPr>
        <w:numPr>
          <w:ilvl w:val="0"/>
          <w:numId w:val="163"/>
        </w:numPr>
        <w:spacing w:after="0" w:line="276" w:lineRule="auto"/>
        <w:jc w:val="both"/>
        <w:rPr>
          <w:rFonts w:ascii="Arial Narrow" w:eastAsia="Calibri" w:hAnsi="Arial Narrow"/>
          <w:color w:val="000000"/>
          <w:lang w:eastAsia="en-US"/>
        </w:rPr>
      </w:pPr>
      <w:r w:rsidRPr="00396704">
        <w:rPr>
          <w:rFonts w:ascii="Arial Narrow" w:eastAsia="Calibri" w:hAnsi="Arial Narrow"/>
          <w:color w:val="000000"/>
          <w:lang w:eastAsia="en-US"/>
        </w:rPr>
        <w:lastRenderedPageBreak/>
        <w:t>rozbudowie i/lub przebudowie obiektów związanych z infrastrukturą ochrony zdrowia</w:t>
      </w:r>
      <w:r w:rsidRPr="00396704">
        <w:rPr>
          <w:rFonts w:ascii="Arial Narrow" w:eastAsia="Calibri" w:hAnsi="Arial Narrow"/>
          <w:color w:val="000000"/>
          <w:vertAlign w:val="superscript"/>
          <w:lang w:eastAsia="en-US"/>
        </w:rPr>
        <w:footnoteReference w:id="3"/>
      </w:r>
      <w:r w:rsidRPr="00396704">
        <w:rPr>
          <w:rFonts w:ascii="Arial Narrow" w:eastAsia="Calibri" w:hAnsi="Arial Narrow"/>
          <w:color w:val="000000"/>
          <w:lang w:eastAsia="en-US"/>
        </w:rPr>
        <w:t xml:space="preserve"> (część projektu infrastrukturalnego może stanowić termomodernizacja – do 30% całkowitych kosztów projektu),</w:t>
      </w:r>
    </w:p>
    <w:p w14:paraId="52BB5BA0" w14:textId="6E38294E" w:rsidR="00755FCF" w:rsidRPr="00396704" w:rsidRDefault="00755FCF">
      <w:pPr>
        <w:numPr>
          <w:ilvl w:val="0"/>
          <w:numId w:val="163"/>
        </w:numPr>
        <w:spacing w:after="0" w:line="276" w:lineRule="auto"/>
        <w:jc w:val="both"/>
        <w:rPr>
          <w:rFonts w:ascii="Arial Narrow" w:eastAsia="Calibri" w:hAnsi="Arial Narrow"/>
          <w:color w:val="000000"/>
          <w:lang w:eastAsia="en-US"/>
        </w:rPr>
      </w:pPr>
      <w:r w:rsidRPr="00396704">
        <w:rPr>
          <w:rFonts w:ascii="Arial Narrow" w:eastAsia="Calibri" w:hAnsi="Arial Narrow"/>
          <w:color w:val="000000"/>
          <w:lang w:eastAsia="en-US"/>
        </w:rPr>
        <w:t>inwestycj</w:t>
      </w:r>
      <w:r w:rsidR="00E10EDA">
        <w:rPr>
          <w:rFonts w:ascii="Arial Narrow" w:eastAsia="Calibri" w:hAnsi="Arial Narrow"/>
          <w:color w:val="000000"/>
          <w:lang w:eastAsia="en-US"/>
        </w:rPr>
        <w:t>ach</w:t>
      </w:r>
      <w:r w:rsidRPr="00396704">
        <w:rPr>
          <w:rFonts w:ascii="Arial Narrow" w:eastAsia="Calibri" w:hAnsi="Arial Narrow"/>
          <w:color w:val="000000"/>
          <w:lang w:eastAsia="en-US"/>
        </w:rPr>
        <w:t xml:space="preserve"> w zakresie technologii </w:t>
      </w:r>
      <w:proofErr w:type="spellStart"/>
      <w:r w:rsidRPr="00396704">
        <w:rPr>
          <w:rFonts w:ascii="Arial Narrow" w:eastAsia="Calibri" w:hAnsi="Arial Narrow"/>
          <w:color w:val="000000"/>
          <w:lang w:eastAsia="en-US"/>
        </w:rPr>
        <w:t>informacyjno</w:t>
      </w:r>
      <w:proofErr w:type="spellEnd"/>
      <w:r w:rsidRPr="00396704">
        <w:rPr>
          <w:rFonts w:ascii="Arial Narrow" w:eastAsia="Calibri" w:hAnsi="Arial Narrow"/>
          <w:color w:val="000000"/>
          <w:lang w:eastAsia="en-US"/>
        </w:rPr>
        <w:t xml:space="preserve"> – komunikacyjnych (e-usług), polegając</w:t>
      </w:r>
      <w:r w:rsidR="00E10EDA">
        <w:rPr>
          <w:rFonts w:ascii="Arial Narrow" w:eastAsia="Calibri" w:hAnsi="Arial Narrow"/>
          <w:color w:val="000000"/>
          <w:lang w:eastAsia="en-US"/>
        </w:rPr>
        <w:t>ych</w:t>
      </w:r>
      <w:r w:rsidRPr="00396704">
        <w:rPr>
          <w:rFonts w:ascii="Arial Narrow" w:eastAsia="Calibri" w:hAnsi="Arial Narrow"/>
          <w:color w:val="000000"/>
          <w:lang w:eastAsia="en-US"/>
        </w:rPr>
        <w:t xml:space="preserve"> na zakupie oprogramowania i sprzętu komputerowego – tylko jako element ww. typu projektu, (którego koszt nie może stanowić dominującego udziału w całości wydatków kwalifikowalnych) polegającego na zakupie wysokospecjalistycznego sprzętu medycznego i/lub rozbudowie i/lub przebudowie obiektów związanych z infrastrukturą ochrony zdrowia,</w:t>
      </w:r>
    </w:p>
    <w:p w14:paraId="78B6E462" w14:textId="7BE3FF96" w:rsidR="00755FCF" w:rsidRPr="009416AB" w:rsidRDefault="00755FCF">
      <w:pPr>
        <w:numPr>
          <w:ilvl w:val="0"/>
          <w:numId w:val="163"/>
        </w:numPr>
        <w:spacing w:after="0" w:line="276" w:lineRule="auto"/>
        <w:jc w:val="both"/>
        <w:rPr>
          <w:rFonts w:ascii="Arial Narrow" w:eastAsia="Calibri" w:hAnsi="Arial Narrow"/>
          <w:color w:val="000000"/>
          <w:lang w:eastAsia="en-US"/>
        </w:rPr>
      </w:pPr>
      <w:r w:rsidRPr="00685058">
        <w:rPr>
          <w:rFonts w:ascii="Arial Narrow" w:eastAsia="Calibri" w:hAnsi="Arial Narrow"/>
          <w:color w:val="000000"/>
          <w:lang w:eastAsia="en-US"/>
        </w:rPr>
        <w:t>zakupie wyposażenia niezbędnego do osiągnięcia celu głównego i prawidłowej realizacji zadania – tylko jako element ww. typu projektu (którego koszt nie może stanowić dominującego udziału w całości wydatków kwalifikowalnych)</w:t>
      </w:r>
      <w:r w:rsidR="00493DAD" w:rsidRPr="00685058">
        <w:rPr>
          <w:rFonts w:ascii="Arial Narrow" w:eastAsia="Calibri" w:hAnsi="Arial Narrow"/>
          <w:color w:val="000000"/>
          <w:lang w:eastAsia="en-US"/>
        </w:rPr>
        <w:t>.</w:t>
      </w:r>
    </w:p>
    <w:p w14:paraId="22FBA905" w14:textId="77777777" w:rsidR="00755FCF" w:rsidRDefault="00755FCF">
      <w:pPr>
        <w:spacing w:after="0" w:line="276" w:lineRule="auto"/>
        <w:jc w:val="both"/>
        <w:rPr>
          <w:rFonts w:ascii="Arial Narrow" w:hAnsi="Arial Narrow"/>
          <w:b/>
        </w:rPr>
      </w:pPr>
    </w:p>
    <w:p w14:paraId="7D6C05D5" w14:textId="77777777" w:rsidR="00755FCF" w:rsidRPr="0043729F" w:rsidRDefault="00755FCF">
      <w:pPr>
        <w:spacing w:after="0" w:line="276" w:lineRule="auto"/>
        <w:jc w:val="both"/>
        <w:rPr>
          <w:rFonts w:ascii="Arial Narrow" w:hAnsi="Arial Narrow"/>
          <w:b/>
        </w:rPr>
      </w:pPr>
      <w:r w:rsidRPr="003F6EE0">
        <w:rPr>
          <w:rFonts w:ascii="Arial Narrow" w:hAnsi="Arial Narrow"/>
          <w:b/>
        </w:rPr>
        <w:t>Podstawowe warunki kwalifikowania inwestycji</w:t>
      </w:r>
    </w:p>
    <w:p w14:paraId="3428AC8C" w14:textId="77777777" w:rsidR="00755FCF" w:rsidRPr="00C52B3C" w:rsidRDefault="00755FCF">
      <w:pPr>
        <w:spacing w:after="0" w:line="276" w:lineRule="auto"/>
        <w:jc w:val="both"/>
        <w:rPr>
          <w:rFonts w:ascii="Arial Narrow" w:hAnsi="Arial Narrow"/>
        </w:rPr>
      </w:pPr>
      <w:r w:rsidRPr="00C52B3C">
        <w:rPr>
          <w:rFonts w:ascii="Arial Narrow" w:hAnsi="Arial Narrow"/>
        </w:rPr>
        <w:t>Przedsięwzięcie powinno uwzględniać konieczność dostosowania infrastruktury i wyposażenia do potrzeb osób z niepełnosprawnościami. W przypadku budowy nowej infrastruktury inwestycja musi być zgodna z koncepcją uniwersalnego projektowania</w:t>
      </w:r>
      <w:r w:rsidRPr="00C52B3C">
        <w:rPr>
          <w:rFonts w:ascii="Arial Narrow" w:hAnsi="Arial Narrow"/>
          <w:b/>
          <w:vertAlign w:val="superscript"/>
        </w:rPr>
        <w:footnoteReference w:id="4"/>
      </w:r>
      <w:r w:rsidRPr="00C52B3C">
        <w:rPr>
          <w:rFonts w:ascii="Arial Narrow" w:hAnsi="Arial Narrow"/>
        </w:rPr>
        <w:t>, bez możliwości odstępstw od stosowania wymagań prawnych w zakresie dostępności dla osób z niepełnosprawnością wynikających z obowiązujących przepisów budowlanych.</w:t>
      </w:r>
    </w:p>
    <w:p w14:paraId="79ACD45B" w14:textId="77777777" w:rsidR="006F3A29" w:rsidRDefault="006F3A29">
      <w:pPr>
        <w:spacing w:after="0" w:line="276" w:lineRule="auto"/>
        <w:jc w:val="both"/>
        <w:rPr>
          <w:rFonts w:ascii="Arial Narrow" w:hAnsi="Arial Narrow"/>
        </w:rPr>
      </w:pPr>
    </w:p>
    <w:p w14:paraId="17704D8E" w14:textId="77777777" w:rsidR="00755FCF" w:rsidRDefault="00755FCF">
      <w:pPr>
        <w:spacing w:after="0" w:line="276" w:lineRule="auto"/>
        <w:jc w:val="both"/>
        <w:rPr>
          <w:rFonts w:ascii="Arial Narrow" w:hAnsi="Arial Narrow"/>
        </w:rPr>
      </w:pPr>
      <w:r w:rsidRPr="00C52B3C">
        <w:rPr>
          <w:rFonts w:ascii="Arial Narrow" w:hAnsi="Arial Narrow"/>
        </w:rPr>
        <w:t>Wnioskodawca zobowiązany jest w Studium wykonalności (w rozdziale II.3.8. Polityki horyzontalne) do umieszczenia opisu dostępności nowo tworzonej inwestycji infrastrukturalnej pod kątem sposobu udostępnienia jej dla osób z niepełnosprawnościami w zakresie dostosowania do warunków użytkowania przez osoby o zróżnicowanych potrzebach, w szczególności w zakresie mobilności, percepcji, sprawności sensorycznej, komunikowania się.</w:t>
      </w:r>
    </w:p>
    <w:p w14:paraId="4A5BFA21" w14:textId="77777777" w:rsidR="00755FCF" w:rsidRPr="00C52B3C" w:rsidRDefault="00755FCF">
      <w:pPr>
        <w:spacing w:after="0" w:line="276" w:lineRule="auto"/>
        <w:jc w:val="both"/>
        <w:rPr>
          <w:rFonts w:ascii="Arial Narrow" w:hAnsi="Arial Narrow"/>
        </w:rPr>
      </w:pPr>
    </w:p>
    <w:p w14:paraId="4597B102" w14:textId="77777777" w:rsidR="00755FCF" w:rsidRPr="00C52B3C" w:rsidRDefault="00755FCF">
      <w:pPr>
        <w:spacing w:after="0" w:line="276" w:lineRule="auto"/>
        <w:jc w:val="both"/>
        <w:rPr>
          <w:rFonts w:ascii="Arial Narrow" w:hAnsi="Arial Narrow"/>
        </w:rPr>
      </w:pPr>
      <w:r w:rsidRPr="00C52B3C">
        <w:rPr>
          <w:rFonts w:ascii="Arial Narrow" w:hAnsi="Arial Narrow"/>
        </w:rPr>
        <w:t>Inwestycja musi dotyczyć polepszenia jakości świadczonych usług i/lub wprowadzenia nowych rozwiązań/poszerzenia zakresu działalności leczniczej (np. większa ilość świadczonych usług lub wprowadzenie nowych usług).</w:t>
      </w:r>
    </w:p>
    <w:p w14:paraId="676E7E94" w14:textId="77777777" w:rsidR="00755FCF" w:rsidRPr="00C52B3C" w:rsidRDefault="00755FCF">
      <w:pPr>
        <w:spacing w:after="0" w:line="276" w:lineRule="auto"/>
        <w:jc w:val="both"/>
        <w:rPr>
          <w:rFonts w:ascii="Arial Narrow" w:hAnsi="Arial Narrow"/>
        </w:rPr>
      </w:pPr>
      <w:r w:rsidRPr="00C52B3C">
        <w:rPr>
          <w:rFonts w:ascii="Arial Narrow" w:hAnsi="Arial Narrow"/>
        </w:rPr>
        <w:t xml:space="preserve"> </w:t>
      </w:r>
    </w:p>
    <w:p w14:paraId="14FAE057" w14:textId="77777777" w:rsidR="00755FCF" w:rsidRPr="00C52B3C" w:rsidRDefault="00755FCF">
      <w:pPr>
        <w:spacing w:after="0" w:line="276" w:lineRule="auto"/>
        <w:jc w:val="both"/>
        <w:rPr>
          <w:rFonts w:ascii="Arial Narrow" w:hAnsi="Arial Narrow"/>
        </w:rPr>
      </w:pPr>
      <w:r w:rsidRPr="004D39FD">
        <w:rPr>
          <w:rFonts w:ascii="Arial Narrow" w:hAnsi="Arial Narrow"/>
        </w:rPr>
        <w:t xml:space="preserve">W przypadku poszerzenia działalności podmiotu wykonującego działalność leczniczą, wymagane będzie zobowiązanie do posiadania umowy na udzielanie świadczeń opieki zdrowotnej, finansowanych ze środków publicznych, najpóźniej w kolejnym okresie kontraktowania świadczeń po zakończeniu realizacji projektu, a w przypadku jego braku ze środków własnych lub poprzez ich kontraktację </w:t>
      </w:r>
      <w:r w:rsidRPr="004D39FD">
        <w:rPr>
          <w:rFonts w:ascii="Arial Narrow" w:hAnsi="Arial Narrow"/>
        </w:rPr>
        <w:br/>
        <w:t>w drodze umowy podpisanej z innym podmiotem posiadającym w danym okresie kontrakt z NFZ.</w:t>
      </w:r>
    </w:p>
    <w:p w14:paraId="777D24A5" w14:textId="77777777" w:rsidR="00755FCF" w:rsidRPr="00C52B3C" w:rsidRDefault="00755FCF">
      <w:pPr>
        <w:spacing w:after="0" w:line="276" w:lineRule="auto"/>
        <w:jc w:val="both"/>
        <w:rPr>
          <w:rFonts w:ascii="Arial Narrow" w:hAnsi="Arial Narrow"/>
        </w:rPr>
      </w:pPr>
    </w:p>
    <w:p w14:paraId="16F3D33E" w14:textId="77777777" w:rsidR="00755FCF" w:rsidRPr="00C52B3C" w:rsidRDefault="00755FCF">
      <w:pPr>
        <w:spacing w:after="0" w:line="276" w:lineRule="auto"/>
        <w:jc w:val="both"/>
        <w:rPr>
          <w:rFonts w:ascii="Arial Narrow" w:hAnsi="Arial Narrow"/>
        </w:rPr>
      </w:pPr>
      <w:r w:rsidRPr="00C52B3C">
        <w:rPr>
          <w:rFonts w:ascii="Arial Narrow" w:hAnsi="Arial Narrow"/>
        </w:rPr>
        <w:t xml:space="preserve">Beneficjent/Partner zobowiązany jest do wykorzystywania dofinansowanej infrastruktury/zakupionego sprzętu wyłącznie do świadczenia usług z zakresu opieki zdrowotnej, finansowanych ze środków publicznych – </w:t>
      </w:r>
      <w:r w:rsidRPr="00C90D1D">
        <w:rPr>
          <w:rFonts w:ascii="Arial Narrow" w:hAnsi="Arial Narrow"/>
          <w:u w:val="single"/>
        </w:rPr>
        <w:t>w ramach posiadanej umowy z NFZ lub ze środków własnych</w:t>
      </w:r>
      <w:r w:rsidRPr="00C52B3C">
        <w:rPr>
          <w:rFonts w:ascii="Arial Narrow" w:hAnsi="Arial Narrow"/>
        </w:rPr>
        <w:t>. Ww. usługi muszą mieć charakter nieodpłatnych świadczeń na rzecz pacjentów.</w:t>
      </w:r>
    </w:p>
    <w:p w14:paraId="765BAF0D" w14:textId="77777777" w:rsidR="006F3A29" w:rsidRDefault="006F3A29">
      <w:pPr>
        <w:spacing w:after="0" w:line="276" w:lineRule="auto"/>
        <w:jc w:val="both"/>
        <w:rPr>
          <w:rFonts w:ascii="Arial Narrow" w:hAnsi="Arial Narrow"/>
        </w:rPr>
      </w:pPr>
    </w:p>
    <w:p w14:paraId="2F463FDF" w14:textId="74D126E8" w:rsidR="00493DAD" w:rsidRPr="00493DAD" w:rsidRDefault="00755FCF">
      <w:pPr>
        <w:spacing w:after="0" w:line="276" w:lineRule="auto"/>
        <w:jc w:val="both"/>
        <w:rPr>
          <w:rFonts w:ascii="Arial Narrow" w:hAnsi="Arial Narrow"/>
        </w:rPr>
      </w:pPr>
      <w:r w:rsidRPr="00493DAD">
        <w:rPr>
          <w:rFonts w:ascii="Arial Narrow" w:hAnsi="Arial Narrow"/>
        </w:rPr>
        <w:t xml:space="preserve">Warunkiem koniecznym dla podejmowania interwencji w sektorze zdrowia jest ich </w:t>
      </w:r>
      <w:r w:rsidRPr="00493DAD">
        <w:rPr>
          <w:rFonts w:ascii="Arial Narrow" w:hAnsi="Arial Narrow"/>
          <w:u w:val="single"/>
        </w:rPr>
        <w:t xml:space="preserve">zgodność </w:t>
      </w:r>
      <w:r w:rsidRPr="00493DAD">
        <w:rPr>
          <w:rFonts w:ascii="Arial Narrow" w:hAnsi="Arial Narrow"/>
          <w:u w:val="single"/>
        </w:rPr>
        <w:br/>
        <w:t>z uzgodnionym przez Komitet Sterujący Planem działań w sektorze zdrowia (Plan działań)</w:t>
      </w:r>
      <w:r w:rsidRPr="00493DAD">
        <w:rPr>
          <w:rFonts w:ascii="Arial Narrow" w:hAnsi="Arial Narrow"/>
        </w:rPr>
        <w:t xml:space="preserve"> podejmowanych ze środków unijnych na poziomie krajowym i regionalnym</w:t>
      </w:r>
      <w:r w:rsidR="00493DAD" w:rsidRPr="00493DAD">
        <w:rPr>
          <w:rFonts w:ascii="Arial Narrow" w:hAnsi="Arial Narrow"/>
        </w:rPr>
        <w:t xml:space="preserve"> oraz </w:t>
      </w:r>
      <w:r w:rsidR="00493DAD" w:rsidRPr="00C90D1D">
        <w:rPr>
          <w:rFonts w:ascii="Arial Narrow" w:eastAsia="ArialNarrow" w:hAnsi="Arial Narrow"/>
          <w:color w:val="000000"/>
        </w:rPr>
        <w:t>wynika z map potrzeb zdrowotnych.</w:t>
      </w:r>
    </w:p>
    <w:p w14:paraId="2BC4B95D" w14:textId="77777777" w:rsidR="00755FCF" w:rsidRPr="00C52B3C" w:rsidRDefault="00755FCF">
      <w:pPr>
        <w:spacing w:after="0" w:line="276" w:lineRule="auto"/>
        <w:jc w:val="both"/>
        <w:rPr>
          <w:rFonts w:ascii="Arial Narrow" w:hAnsi="Arial Narrow"/>
        </w:rPr>
      </w:pPr>
    </w:p>
    <w:p w14:paraId="3507E201" w14:textId="77777777" w:rsidR="00755FCF" w:rsidRPr="00C52B3C" w:rsidRDefault="00755FCF">
      <w:pPr>
        <w:spacing w:after="0" w:line="276" w:lineRule="auto"/>
        <w:jc w:val="both"/>
        <w:rPr>
          <w:rFonts w:ascii="Arial Narrow" w:hAnsi="Arial Narrow"/>
        </w:rPr>
      </w:pPr>
      <w:r w:rsidRPr="00C52B3C">
        <w:rPr>
          <w:rFonts w:ascii="Arial Narrow" w:hAnsi="Arial Narrow"/>
        </w:rPr>
        <w:t xml:space="preserve">Inwestycje polegające na dostosowaniu istniejącej infrastruktury do obowiązujących przepisów są </w:t>
      </w:r>
      <w:r w:rsidRPr="00C90D1D">
        <w:rPr>
          <w:rFonts w:ascii="Arial Narrow" w:hAnsi="Arial Narrow"/>
          <w:u w:val="single"/>
        </w:rPr>
        <w:t>niekwalifikowalne</w:t>
      </w:r>
      <w:r w:rsidRPr="00C52B3C">
        <w:rPr>
          <w:rFonts w:ascii="Arial Narrow" w:hAnsi="Arial Narrow"/>
        </w:rPr>
        <w:t>, za wyjątkiem, gdy ich realizacja jest uzasadniona z punktu widzenia poprawy efektywności (w tym kosztowej) i dostępu do świadczeń opieki zdrowotnej.</w:t>
      </w:r>
    </w:p>
    <w:p w14:paraId="0A760334" w14:textId="77777777" w:rsidR="00755FCF" w:rsidRPr="00C52B3C" w:rsidRDefault="00755FCF">
      <w:pPr>
        <w:spacing w:after="0" w:line="276" w:lineRule="auto"/>
        <w:jc w:val="both"/>
        <w:rPr>
          <w:rFonts w:ascii="Arial Narrow" w:hAnsi="Arial Narrow"/>
        </w:rPr>
      </w:pPr>
    </w:p>
    <w:p w14:paraId="6C659643" w14:textId="16CE9795" w:rsidR="00755FCF" w:rsidRPr="00C52B3C" w:rsidRDefault="00755FCF">
      <w:pPr>
        <w:spacing w:after="0" w:line="276" w:lineRule="auto"/>
        <w:jc w:val="both"/>
        <w:rPr>
          <w:rFonts w:ascii="Arial Narrow" w:hAnsi="Arial Narrow"/>
        </w:rPr>
      </w:pPr>
      <w:r w:rsidRPr="00C52B3C">
        <w:rPr>
          <w:rFonts w:ascii="Arial Narrow" w:hAnsi="Arial Narrow"/>
        </w:rPr>
        <w:t xml:space="preserve">Realizowane będą wyłącznie inwestycje, które zostały </w:t>
      </w:r>
      <w:r w:rsidRPr="00C90D1D">
        <w:rPr>
          <w:rFonts w:ascii="Arial Narrow" w:hAnsi="Arial Narrow"/>
          <w:u w:val="single"/>
        </w:rPr>
        <w:t>ujęte w Programie poprawy jakości i dostępności świadczeń zdrowotnych,</w:t>
      </w:r>
      <w:r w:rsidRPr="00C52B3C">
        <w:rPr>
          <w:rFonts w:ascii="Arial Narrow" w:hAnsi="Arial Narrow"/>
        </w:rPr>
        <w:t xml:space="preserve"> przygotowanym przez podmiot leczniczy ubiegający się  o dofinansowanie – stanowiącym obligatoryjny załącznik do formularza wniosku o dofinansowanie wymieniony </w:t>
      </w:r>
      <w:r w:rsidRPr="00C52B3C">
        <w:rPr>
          <w:rFonts w:ascii="Arial Narrow" w:hAnsi="Arial Narrow"/>
        </w:rPr>
        <w:br/>
        <w:t xml:space="preserve">w </w:t>
      </w:r>
      <w:r w:rsidR="006F3A29">
        <w:rPr>
          <w:rFonts w:ascii="Arial Narrow" w:hAnsi="Arial Narrow"/>
        </w:rPr>
        <w:t xml:space="preserve">niniejszym </w:t>
      </w:r>
      <w:r>
        <w:rPr>
          <w:rFonts w:ascii="Arial Narrow" w:hAnsi="Arial Narrow"/>
        </w:rPr>
        <w:t>Wezwaniu</w:t>
      </w:r>
      <w:r w:rsidRPr="00C52B3C">
        <w:rPr>
          <w:rFonts w:ascii="Arial Narrow" w:hAnsi="Arial Narrow"/>
        </w:rPr>
        <w:t xml:space="preserve">. </w:t>
      </w:r>
    </w:p>
    <w:p w14:paraId="54E23C0E" w14:textId="77777777" w:rsidR="006F3A29" w:rsidRDefault="006F3A29">
      <w:pPr>
        <w:spacing w:after="0" w:line="276" w:lineRule="auto"/>
        <w:jc w:val="both"/>
        <w:rPr>
          <w:rFonts w:ascii="Arial Narrow" w:hAnsi="Arial Narrow"/>
        </w:rPr>
      </w:pPr>
    </w:p>
    <w:p w14:paraId="10428746" w14:textId="77777777" w:rsidR="00755FCF" w:rsidRPr="00C52B3C" w:rsidRDefault="00755FCF">
      <w:pPr>
        <w:spacing w:after="0" w:line="276" w:lineRule="auto"/>
        <w:jc w:val="both"/>
        <w:rPr>
          <w:rFonts w:ascii="Arial Narrow" w:hAnsi="Arial Narrow"/>
        </w:rPr>
      </w:pPr>
      <w:r w:rsidRPr="00C52B3C">
        <w:rPr>
          <w:rFonts w:ascii="Arial Narrow" w:hAnsi="Arial Narrow"/>
        </w:rPr>
        <w:t xml:space="preserve">Wydatki kwalifikowalne objęte mechanizmem finansowania krzyżowego, ponoszone na zadania związane z rozwojem kompetencji osób obsługujących wybudowaną/zakupioną infrastrukturę w ramach interwencji, nie mogą przekroczyć </w:t>
      </w:r>
      <w:r w:rsidRPr="00C90D1D">
        <w:rPr>
          <w:rFonts w:ascii="Arial Narrow" w:hAnsi="Arial Narrow"/>
          <w:u w:val="single"/>
        </w:rPr>
        <w:t>10% kwoty dofinansowania ze środków EFRR w ramach projektu</w:t>
      </w:r>
      <w:r w:rsidRPr="00C52B3C">
        <w:rPr>
          <w:rFonts w:ascii="Arial Narrow" w:hAnsi="Arial Narrow"/>
        </w:rPr>
        <w:t>.</w:t>
      </w:r>
    </w:p>
    <w:p w14:paraId="634C3084" w14:textId="77777777" w:rsidR="00755FCF" w:rsidRPr="00C52B3C" w:rsidRDefault="00755FCF">
      <w:pPr>
        <w:spacing w:after="0" w:line="276" w:lineRule="auto"/>
        <w:jc w:val="both"/>
        <w:rPr>
          <w:rFonts w:ascii="Arial Narrow" w:hAnsi="Arial Narrow"/>
        </w:rPr>
      </w:pPr>
    </w:p>
    <w:p w14:paraId="7CEE189B" w14:textId="77777777" w:rsidR="00755FCF" w:rsidRPr="00C52B3C" w:rsidRDefault="00755FCF">
      <w:pPr>
        <w:spacing w:after="0" w:line="276" w:lineRule="auto"/>
        <w:jc w:val="both"/>
        <w:rPr>
          <w:rFonts w:ascii="Arial Narrow" w:hAnsi="Arial Narrow"/>
        </w:rPr>
      </w:pPr>
      <w:r w:rsidRPr="00C52B3C">
        <w:rPr>
          <w:rFonts w:ascii="Arial Narrow" w:hAnsi="Arial Narrow"/>
        </w:rPr>
        <w:t xml:space="preserve">Wydatki na zakup środków trwałych oraz wartości niematerialnych i prawnych mogą być uznane za kwalifikowalne, jeżeli zostanie uzasadniona konieczność ich nabycia jako niezbędnych do realizacji projektu (przy uwzględnieniu jego przedmiotu i celu). Uzasadnienie powinno zostać przedstawione </w:t>
      </w:r>
      <w:r w:rsidRPr="00C52B3C">
        <w:rPr>
          <w:rFonts w:ascii="Arial Narrow" w:hAnsi="Arial Narrow"/>
        </w:rPr>
        <w:br/>
        <w:t>w Studium Wykonalności (w rozdz. II 1.1. Analiza problemów i/lub rozdz. II 3.3 Zakres rzeczowy inwestycji). Wymóg uzasadniania konieczności zakupu nie dotyczy wyposażenia na stałe zainstalowanego w projekcie, wpisanego do rejestru środków trwałych i traktowanego jako wydatki inwestycyjne, zgodnie z ustawą o rachunkowości</w:t>
      </w:r>
      <w:r w:rsidRPr="00C52B3C">
        <w:rPr>
          <w:rFonts w:ascii="Arial Narrow" w:hAnsi="Arial Narrow"/>
          <w:b/>
          <w:vertAlign w:val="superscript"/>
        </w:rPr>
        <w:footnoteReference w:id="5"/>
      </w:r>
      <w:r w:rsidRPr="00C52B3C">
        <w:rPr>
          <w:rFonts w:ascii="Arial Narrow" w:hAnsi="Arial Narrow"/>
        </w:rPr>
        <w:t>.</w:t>
      </w:r>
    </w:p>
    <w:p w14:paraId="5532FEA6" w14:textId="77777777" w:rsidR="00755FCF" w:rsidRPr="00C52B3C" w:rsidRDefault="00755FCF">
      <w:pPr>
        <w:spacing w:after="0" w:line="276" w:lineRule="auto"/>
        <w:jc w:val="both"/>
        <w:rPr>
          <w:rFonts w:ascii="Arial Narrow" w:hAnsi="Arial Narrow"/>
        </w:rPr>
      </w:pPr>
    </w:p>
    <w:p w14:paraId="20600863" w14:textId="0E99E801" w:rsidR="00755FCF" w:rsidRPr="00C52B3C" w:rsidRDefault="00755FCF">
      <w:pPr>
        <w:spacing w:after="0" w:line="276" w:lineRule="auto"/>
        <w:jc w:val="both"/>
        <w:rPr>
          <w:rFonts w:ascii="Arial Narrow" w:hAnsi="Arial Narrow"/>
        </w:rPr>
      </w:pPr>
      <w:r w:rsidRPr="00C52B3C">
        <w:rPr>
          <w:rFonts w:ascii="Arial Narrow" w:hAnsi="Arial Narrow"/>
        </w:rPr>
        <w:t xml:space="preserve">Przedsięwzięcia w zakresie infrastruktury zdrowotnej podejmowane w ramach Działania 9.1 muszą być powiązane z realizacją celów wynikających z Osi Priorytetowej 7 „Równowaga społeczna”. Nie oznacza to konieczności realizacji projektów komplementarnych. Realizowane działania muszą odpowiadać zdiagnozowanym potrzebom i problemom wynikającym z Osi Priorytetowej 7. Projekt powinien pozostawać w związku z realizacją innych projektów lub działań „miękkich”, realizowanych z EFS lub innych środków (ale przyczyniających się do realizacji celów wynikających z Osi Priorytetowych 7). </w:t>
      </w:r>
      <w:r w:rsidR="000F539B">
        <w:rPr>
          <w:rFonts w:ascii="Arial Narrow" w:hAnsi="Arial Narrow"/>
        </w:rPr>
        <w:t>Wnioskodawca</w:t>
      </w:r>
      <w:r w:rsidRPr="00C52B3C">
        <w:rPr>
          <w:rFonts w:ascii="Arial Narrow" w:hAnsi="Arial Narrow"/>
        </w:rPr>
        <w:t xml:space="preserve"> powinien przedstawić opis tego typu powiązań w Studium Wykonalności (rozdział II.3 Opis projektu i plan realizacji).</w:t>
      </w:r>
    </w:p>
    <w:p w14:paraId="1F2E8EE4" w14:textId="41661CAB" w:rsidR="00755FCF" w:rsidRPr="00C52B3C" w:rsidRDefault="000F539B">
      <w:pPr>
        <w:spacing w:after="0" w:line="276" w:lineRule="auto"/>
        <w:jc w:val="both"/>
        <w:rPr>
          <w:rFonts w:ascii="Arial Narrow" w:hAnsi="Arial Narrow"/>
        </w:rPr>
      </w:pPr>
      <w:r>
        <w:rPr>
          <w:rFonts w:ascii="Arial Narrow" w:hAnsi="Arial Narrow"/>
        </w:rPr>
        <w:t>Wnioskodawca</w:t>
      </w:r>
      <w:r w:rsidR="00755FCF" w:rsidRPr="00C52B3C">
        <w:rPr>
          <w:rFonts w:ascii="Arial Narrow" w:hAnsi="Arial Narrow"/>
        </w:rPr>
        <w:t xml:space="preserve"> nie może ubiegać się o dofinansowanie na wydatki, na które otrzymał wsparcie ze środków EFS w ramach Osi Priorytetowej 7 „Równowaga społeczna” RPO-L2020, dotyczące zakupu środków trwałych oraz cross – </w:t>
      </w:r>
      <w:proofErr w:type="spellStart"/>
      <w:r w:rsidR="00755FCF" w:rsidRPr="00C52B3C">
        <w:rPr>
          <w:rFonts w:ascii="Arial Narrow" w:hAnsi="Arial Narrow"/>
        </w:rPr>
        <w:t>financingu</w:t>
      </w:r>
      <w:proofErr w:type="spellEnd"/>
      <w:r w:rsidR="00755FCF" w:rsidRPr="00C52B3C">
        <w:rPr>
          <w:rFonts w:ascii="Arial Narrow" w:hAnsi="Arial Narrow"/>
        </w:rPr>
        <w:t>. Na etapie podpisania Umowy o dofinansowanie, Beneficjent będzie zobowiązany do złożenia oświadczenia, iż na ww. wydatki ponoszone w ramach projektu nie otrzymał wsparcia ze środków EFS w ramach Osi Priorytetowej 7 Równowaga społeczna RPO-L2020.</w:t>
      </w:r>
    </w:p>
    <w:p w14:paraId="582C7AE5" w14:textId="77777777" w:rsidR="00755FCF" w:rsidRPr="00F56775" w:rsidRDefault="00755FCF">
      <w:pPr>
        <w:spacing w:after="0" w:line="276" w:lineRule="auto"/>
        <w:jc w:val="both"/>
        <w:rPr>
          <w:rFonts w:ascii="Arial Narrow" w:hAnsi="Arial Narrow"/>
        </w:rPr>
      </w:pPr>
    </w:p>
    <w:p w14:paraId="37D11992" w14:textId="2DB17338" w:rsidR="00E10EDA" w:rsidRPr="00E10EDA" w:rsidRDefault="00E10EDA">
      <w:pPr>
        <w:spacing w:after="0" w:line="276" w:lineRule="auto"/>
        <w:jc w:val="both"/>
        <w:rPr>
          <w:rFonts w:ascii="Arial Narrow" w:hAnsi="Arial Narrow"/>
        </w:rPr>
      </w:pPr>
      <w:r w:rsidRPr="00E10EDA">
        <w:rPr>
          <w:rFonts w:ascii="Arial Narrow" w:hAnsi="Arial Narrow"/>
        </w:rPr>
        <w:t xml:space="preserve">Do wsparcia kwalifikują się wyłącznie te projekty, które nie zostały fizycznie ukończone (w przypadku robót budowlanych) lub w pełni zrealizowane (w przypadku dostaw i </w:t>
      </w:r>
      <w:r>
        <w:rPr>
          <w:rFonts w:ascii="Arial Narrow" w:hAnsi="Arial Narrow"/>
        </w:rPr>
        <w:t xml:space="preserve">usług) przed złożeniem wniosku </w:t>
      </w:r>
      <w:r>
        <w:rPr>
          <w:rFonts w:ascii="Arial Narrow" w:hAnsi="Arial Narrow"/>
        </w:rPr>
        <w:br/>
      </w:r>
      <w:r w:rsidRPr="00E10EDA">
        <w:rPr>
          <w:rFonts w:ascii="Arial Narrow" w:hAnsi="Arial Narrow"/>
        </w:rPr>
        <w:t>o dofina</w:t>
      </w:r>
      <w:r>
        <w:rPr>
          <w:rFonts w:ascii="Arial Narrow" w:hAnsi="Arial Narrow"/>
        </w:rPr>
        <w:t>nsowanie w ramach ogłoszonego wezwania</w:t>
      </w:r>
      <w:r w:rsidRPr="00E10EDA">
        <w:rPr>
          <w:rFonts w:ascii="Arial Narrow" w:hAnsi="Arial Narrow"/>
        </w:rPr>
        <w:t xml:space="preserve">, niezależnie od tego czy wszystkie powiązane płatności zostały dokonane przez Wnioskodawcę – z zastrzeżeniem zasad określonych dla pomocy publicznej. </w:t>
      </w:r>
    </w:p>
    <w:p w14:paraId="0626B6C3" w14:textId="77777777" w:rsidR="006F3A29" w:rsidRDefault="006F3A29">
      <w:pPr>
        <w:spacing w:after="0" w:line="276" w:lineRule="auto"/>
        <w:jc w:val="both"/>
        <w:rPr>
          <w:rFonts w:ascii="Arial Narrow" w:hAnsi="Arial Narrow"/>
        </w:rPr>
      </w:pPr>
    </w:p>
    <w:p w14:paraId="6BCEC29D" w14:textId="77777777" w:rsidR="00E10EDA" w:rsidRPr="00E10EDA" w:rsidRDefault="00E10EDA">
      <w:pPr>
        <w:spacing w:after="0" w:line="276" w:lineRule="auto"/>
        <w:jc w:val="both"/>
        <w:rPr>
          <w:rFonts w:ascii="Arial Narrow" w:hAnsi="Arial Narrow"/>
        </w:rPr>
      </w:pPr>
      <w:r w:rsidRPr="00E10EDA">
        <w:rPr>
          <w:rFonts w:ascii="Arial Narrow" w:hAnsi="Arial Narrow"/>
        </w:rPr>
        <w:t xml:space="preserve">Przez projekt ukończony/zrealizowany należy rozumieć projekt, dla którego przed dniem złożenia wniosku </w:t>
      </w:r>
    </w:p>
    <w:p w14:paraId="760CF34C" w14:textId="763409CF" w:rsidR="00E10EDA" w:rsidRPr="00E10EDA" w:rsidRDefault="00E10EDA">
      <w:pPr>
        <w:spacing w:after="0" w:line="276" w:lineRule="auto"/>
        <w:jc w:val="both"/>
        <w:rPr>
          <w:rFonts w:ascii="Arial Narrow" w:hAnsi="Arial Narrow"/>
        </w:rPr>
      </w:pPr>
      <w:r w:rsidRPr="00E10EDA">
        <w:rPr>
          <w:rFonts w:ascii="Arial Narrow" w:hAnsi="Arial Narrow"/>
        </w:rPr>
        <w:t>o dofinansowanie projektu nastąpił odbiór ostatnich robót, dostaw lub usług przewidzianych do realizacji w jego zakresie rzeczowym. Powyższe nie dotyczy projektów wspierających zdolności reagowania na kryzys w kontekście epidemii COVID-19, o których mowa w art. 65 ust. 10 akapit drugi rozporządzenia ogólnego</w:t>
      </w:r>
      <w:r w:rsidR="00580617" w:rsidRPr="00EE60F9">
        <w:rPr>
          <w:rFonts w:ascii="Arial Narrow" w:eastAsiaTheme="minorHAnsi" w:hAnsi="Arial Narrow" w:cs="Arial"/>
          <w:u w:val="single"/>
          <w:vertAlign w:val="superscript"/>
          <w:lang w:eastAsia="en-US"/>
        </w:rPr>
        <w:footnoteReference w:id="6"/>
      </w:r>
      <w:r w:rsidRPr="00E10EDA">
        <w:rPr>
          <w:rFonts w:ascii="Arial Narrow" w:hAnsi="Arial Narrow"/>
        </w:rPr>
        <w:t>.</w:t>
      </w:r>
    </w:p>
    <w:p w14:paraId="69DEAAF6" w14:textId="77777777" w:rsidR="00E10EDA" w:rsidRPr="00E10EDA" w:rsidRDefault="00E10EDA">
      <w:pPr>
        <w:spacing w:after="0" w:line="276" w:lineRule="auto"/>
        <w:jc w:val="both"/>
        <w:rPr>
          <w:rFonts w:ascii="Arial Narrow" w:hAnsi="Arial Narrow"/>
        </w:rPr>
      </w:pPr>
    </w:p>
    <w:p w14:paraId="630380FB" w14:textId="77777777" w:rsidR="0016242E" w:rsidRPr="008D383C" w:rsidRDefault="0016242E">
      <w:pPr>
        <w:spacing w:after="0" w:line="276" w:lineRule="auto"/>
        <w:jc w:val="both"/>
        <w:rPr>
          <w:rFonts w:ascii="Arial Narrow" w:eastAsiaTheme="minorHAnsi" w:hAnsi="Arial Narrow" w:cstheme="minorBidi"/>
          <w:color w:val="000000"/>
          <w:sz w:val="22"/>
          <w:szCs w:val="22"/>
          <w:lang w:eastAsia="en-US"/>
        </w:rPr>
      </w:pPr>
      <w:r w:rsidRPr="008D383C">
        <w:rPr>
          <w:rFonts w:ascii="Arial Narrow" w:eastAsiaTheme="minorHAnsi" w:hAnsi="Arial Narrow" w:cstheme="minorBidi"/>
          <w:color w:val="000000"/>
          <w:lang w:eastAsia="en-US"/>
        </w:rPr>
        <w:t xml:space="preserve">W celu spełnienia zasady konkurencyjności, Wnioskodawca zobowiązany jest (zgodnie z </w:t>
      </w:r>
      <w:r w:rsidRPr="008D383C">
        <w:rPr>
          <w:rFonts w:ascii="Arial Narrow" w:eastAsiaTheme="minorHAnsi" w:hAnsi="Arial Narrow" w:cstheme="minorBidi"/>
          <w:i/>
          <w:iCs/>
          <w:color w:val="000000"/>
          <w:lang w:eastAsia="en-US"/>
        </w:rPr>
        <w:t>Wytycznymi</w:t>
      </w:r>
      <w:r w:rsidRPr="008D383C">
        <w:rPr>
          <w:rFonts w:ascii="Arial Narrow" w:eastAsiaTheme="minorHAnsi" w:hAnsi="Arial Narrow" w:cstheme="minorBidi"/>
          <w:i/>
          <w:iCs/>
          <w:color w:val="000000"/>
          <w:sz w:val="22"/>
          <w:szCs w:val="22"/>
          <w:lang w:eastAsia="en-US"/>
        </w:rPr>
        <w:br/>
      </w:r>
      <w:r w:rsidRPr="008D383C">
        <w:rPr>
          <w:rFonts w:ascii="Arial Narrow" w:eastAsiaTheme="minorHAnsi" w:hAnsi="Arial Narrow" w:cstheme="minorBidi"/>
          <w:i/>
          <w:iCs/>
          <w:color w:val="000000"/>
          <w:lang w:eastAsia="en-US"/>
        </w:rPr>
        <w:t>w zakresie kwalifikowalności wydatków w ramach Europejskiego Funduszu Rozwoju Regionalnego,</w:t>
      </w:r>
      <w:r w:rsidRPr="008D383C">
        <w:rPr>
          <w:rFonts w:ascii="Arial Narrow" w:eastAsiaTheme="minorHAnsi" w:hAnsi="Arial Narrow" w:cstheme="minorBidi"/>
          <w:i/>
          <w:iCs/>
          <w:color w:val="000000"/>
          <w:sz w:val="22"/>
          <w:szCs w:val="22"/>
          <w:lang w:eastAsia="en-US"/>
        </w:rPr>
        <w:br/>
      </w:r>
      <w:r w:rsidRPr="008D383C">
        <w:rPr>
          <w:rFonts w:ascii="Arial Narrow" w:eastAsiaTheme="minorHAnsi" w:hAnsi="Arial Narrow" w:cstheme="minorBidi"/>
          <w:i/>
          <w:iCs/>
          <w:color w:val="000000"/>
          <w:lang w:eastAsia="en-US"/>
        </w:rPr>
        <w:t>Europejskiego Funduszu Społecznego oraz Funduszu Spójności na lata 2014-2020</w:t>
      </w:r>
      <w:r w:rsidRPr="008D383C">
        <w:rPr>
          <w:rFonts w:ascii="Arial Narrow" w:eastAsiaTheme="minorHAnsi" w:hAnsi="Arial Narrow" w:cstheme="minorBidi"/>
          <w:color w:val="000000"/>
          <w:lang w:eastAsia="en-US"/>
        </w:rPr>
        <w:t xml:space="preserve">, rozdział 6, </w:t>
      </w:r>
      <w:proofErr w:type="spellStart"/>
      <w:r w:rsidRPr="008D383C">
        <w:rPr>
          <w:rFonts w:ascii="Arial Narrow" w:eastAsiaTheme="minorHAnsi" w:hAnsi="Arial Narrow" w:cstheme="minorBidi"/>
          <w:color w:val="000000"/>
          <w:lang w:eastAsia="en-US"/>
        </w:rPr>
        <w:t>ppkt</w:t>
      </w:r>
      <w:proofErr w:type="spellEnd"/>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6.5.2 Zasada konkurencyjności oraz jego zmianami (w tym częściowe zawieszenie stosowania ww.</w:t>
      </w:r>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Wytycznych) zatwierdzonymi w dniu 7 stycznia 2021 r.) upublicznić zapytanie ofertowe w bazie</w:t>
      </w:r>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konkurencyjności (</w:t>
      </w:r>
      <w:r w:rsidRPr="008D383C">
        <w:rPr>
          <w:rFonts w:ascii="Arial Narrow" w:eastAsiaTheme="minorHAnsi" w:hAnsi="Arial Narrow" w:cstheme="minorBidi"/>
          <w:color w:val="0000FF"/>
          <w:lang w:eastAsia="en-US"/>
        </w:rPr>
        <w:t>https://bazakonkurencyjnosci.funduszeeuropejskie.gov.pl</w:t>
      </w:r>
      <w:r w:rsidRPr="008D383C">
        <w:rPr>
          <w:rFonts w:ascii="Arial Narrow" w:eastAsiaTheme="minorHAnsi" w:hAnsi="Arial Narrow" w:cstheme="minorBidi"/>
          <w:color w:val="000000"/>
          <w:lang w:eastAsia="en-US"/>
        </w:rPr>
        <w:t>), a w przypadku</w:t>
      </w:r>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zawieszenia działalności bazy potwierdzonego odpowiednim komunikatem ministra właściwego do</w:t>
      </w:r>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 xml:space="preserve">spraw rozwoju regionalnego – </w:t>
      </w:r>
      <w:r w:rsidRPr="008F6842">
        <w:rPr>
          <w:rFonts w:ascii="Arial Narrow" w:eastAsiaTheme="minorHAnsi" w:hAnsi="Arial Narrow" w:cstheme="minorBidi"/>
          <w:color w:val="000000"/>
          <w:u w:val="single"/>
          <w:lang w:eastAsia="en-US"/>
        </w:rPr>
        <w:t>skierować zapytanie ofertowe</w:t>
      </w:r>
      <w:r w:rsidRPr="008D383C">
        <w:rPr>
          <w:rFonts w:ascii="Arial Narrow" w:eastAsiaTheme="minorHAnsi" w:hAnsi="Arial Narrow" w:cstheme="minorBidi"/>
          <w:color w:val="000000"/>
          <w:lang w:eastAsia="en-US"/>
        </w:rPr>
        <w:t xml:space="preserve"> do co najmniej trzech potencjalnych</w:t>
      </w:r>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wykonawców, o ile na rynku istnieje trzech potencjalnych wykonawców danego zamówienia oraz</w:t>
      </w:r>
      <w:r w:rsidRPr="008D383C">
        <w:rPr>
          <w:rFonts w:ascii="Arial Narrow" w:eastAsiaTheme="minorHAnsi" w:hAnsi="Arial Narrow" w:cstheme="minorBidi"/>
          <w:color w:val="000000"/>
          <w:sz w:val="22"/>
          <w:szCs w:val="22"/>
          <w:lang w:eastAsia="en-US"/>
        </w:rPr>
        <w:br/>
      </w:r>
      <w:r w:rsidRPr="008F6842">
        <w:rPr>
          <w:rFonts w:ascii="Arial Narrow" w:eastAsiaTheme="minorHAnsi" w:hAnsi="Arial Narrow" w:cstheme="minorBidi"/>
          <w:color w:val="000000"/>
          <w:u w:val="single"/>
          <w:lang w:eastAsia="en-US"/>
        </w:rPr>
        <w:t>upublicznić zapytanie</w:t>
      </w:r>
      <w:r w:rsidRPr="008D383C">
        <w:rPr>
          <w:rFonts w:ascii="Arial Narrow" w:eastAsiaTheme="minorHAnsi" w:hAnsi="Arial Narrow" w:cstheme="minorBidi"/>
          <w:color w:val="000000"/>
          <w:lang w:eastAsia="en-US"/>
        </w:rPr>
        <w:t xml:space="preserve"> co najmniej na stronie internetowej Beneficjenta, o ile posiada taką stronę.</w:t>
      </w:r>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Upublicznienie zapytania ofertowego oznacza wszczęcie postępowania o udzielenie zamówienia</w:t>
      </w:r>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w ramach projektu.</w:t>
      </w:r>
    </w:p>
    <w:p w14:paraId="1878003E" w14:textId="77777777" w:rsidR="0016242E" w:rsidRPr="008D383C" w:rsidRDefault="0016242E">
      <w:pPr>
        <w:spacing w:after="0" w:line="276" w:lineRule="auto"/>
        <w:jc w:val="both"/>
        <w:rPr>
          <w:rFonts w:ascii="Arial Narrow" w:eastAsiaTheme="minorHAnsi" w:hAnsi="Arial Narrow" w:cstheme="minorBidi"/>
          <w:color w:val="000000"/>
          <w:sz w:val="22"/>
          <w:szCs w:val="22"/>
          <w:lang w:eastAsia="en-US"/>
        </w:rPr>
      </w:pPr>
    </w:p>
    <w:p w14:paraId="4EAE02F2" w14:textId="77777777" w:rsidR="0016242E" w:rsidRDefault="0016242E">
      <w:pPr>
        <w:spacing w:after="0" w:line="276" w:lineRule="auto"/>
        <w:jc w:val="both"/>
        <w:rPr>
          <w:rFonts w:ascii="Arial Narrow" w:eastAsiaTheme="minorHAnsi" w:hAnsi="Arial Narrow" w:cstheme="minorBidi"/>
          <w:color w:val="000000"/>
          <w:u w:val="single"/>
          <w:lang w:eastAsia="en-US"/>
        </w:rPr>
      </w:pPr>
      <w:r w:rsidRPr="008D383C">
        <w:rPr>
          <w:rFonts w:ascii="Arial Narrow" w:eastAsiaTheme="minorHAnsi" w:hAnsi="Arial Narrow" w:cstheme="minorBidi"/>
          <w:color w:val="000000"/>
          <w:lang w:eastAsia="en-US"/>
        </w:rPr>
        <w:t>W przypadku, gdy Wnioskodawca rozpoczyna realizację projektu na własne ryzyko przed podpisaniem</w:t>
      </w:r>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umowy o dofinansowanie (tj. w szczególności projektów w trakcie oceny, projektów umieszczonych na</w:t>
      </w:r>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„listach rezerwowych”, projektów wybranych oczekujących na podpisanie umowy) zapytania ofertowe</w:t>
      </w:r>
      <w:r w:rsidRPr="008D383C">
        <w:rPr>
          <w:rFonts w:ascii="Arial Narrow" w:eastAsiaTheme="minorHAnsi" w:hAnsi="Arial Narrow" w:cstheme="minorBidi"/>
          <w:color w:val="000000"/>
          <w:sz w:val="22"/>
          <w:szCs w:val="22"/>
          <w:lang w:eastAsia="en-US"/>
        </w:rPr>
        <w:br/>
      </w:r>
      <w:r w:rsidRPr="008D383C">
        <w:rPr>
          <w:rFonts w:ascii="Arial Narrow" w:eastAsiaTheme="minorHAnsi" w:hAnsi="Arial Narrow" w:cstheme="minorBidi"/>
          <w:color w:val="000000"/>
          <w:lang w:eastAsia="en-US"/>
        </w:rPr>
        <w:t xml:space="preserve">publikowane będą na stronie </w:t>
      </w:r>
      <w:r w:rsidRPr="008F6842">
        <w:rPr>
          <w:rFonts w:ascii="Arial Narrow" w:eastAsiaTheme="minorHAnsi" w:hAnsi="Arial Narrow" w:cstheme="minorBidi"/>
          <w:color w:val="0000FF"/>
          <w:u w:val="single"/>
          <w:lang w:eastAsia="en-US"/>
        </w:rPr>
        <w:t>https://bazakonkurencyjnosci.funduszeeuropejskie.gov.pl.</w:t>
      </w:r>
      <w:r w:rsidRPr="008D383C">
        <w:rPr>
          <w:rFonts w:ascii="Arial Narrow" w:eastAsiaTheme="minorHAnsi" w:hAnsi="Arial Narrow" w:cstheme="minorBidi"/>
          <w:color w:val="0000FF"/>
          <w:sz w:val="22"/>
          <w:szCs w:val="22"/>
          <w:lang w:eastAsia="en-US"/>
        </w:rPr>
        <w:br/>
      </w:r>
      <w:r w:rsidRPr="008D383C">
        <w:rPr>
          <w:rFonts w:ascii="Arial Narrow" w:eastAsiaTheme="minorHAnsi" w:hAnsi="Arial Narrow" w:cstheme="minorBidi"/>
          <w:color w:val="000000"/>
          <w:lang w:eastAsia="en-US"/>
        </w:rPr>
        <w:t>Obowiązek nie dotyczy postępowań trwających i opublikowanych na stronie</w:t>
      </w:r>
      <w:r w:rsidRPr="008D383C">
        <w:rPr>
          <w:rFonts w:ascii="Arial Narrow" w:eastAsiaTheme="minorHAnsi" w:hAnsi="Arial Narrow" w:cstheme="minorBidi"/>
          <w:color w:val="000000"/>
          <w:sz w:val="22"/>
          <w:szCs w:val="22"/>
          <w:lang w:eastAsia="en-US"/>
        </w:rPr>
        <w:br/>
      </w:r>
      <w:r w:rsidRPr="008F6842">
        <w:rPr>
          <w:rFonts w:ascii="Arial Narrow" w:eastAsiaTheme="minorHAnsi" w:hAnsi="Arial Narrow" w:cstheme="minorBidi"/>
          <w:color w:val="0000FF"/>
          <w:u w:val="single"/>
          <w:lang w:eastAsia="en-US"/>
        </w:rPr>
        <w:t xml:space="preserve">http://rpo.lubuskie.pl/zapytania-ofertowe </w:t>
      </w:r>
      <w:r w:rsidRPr="008F6842">
        <w:rPr>
          <w:rFonts w:ascii="Arial Narrow" w:eastAsiaTheme="minorHAnsi" w:hAnsi="Arial Narrow" w:cstheme="minorBidi"/>
          <w:color w:val="000000"/>
          <w:u w:val="single"/>
          <w:lang w:eastAsia="en-US"/>
        </w:rPr>
        <w:t>.</w:t>
      </w:r>
    </w:p>
    <w:p w14:paraId="04B3CF24" w14:textId="77777777" w:rsidR="0016242E" w:rsidRPr="008D383C" w:rsidRDefault="0016242E">
      <w:pPr>
        <w:spacing w:after="0" w:line="276" w:lineRule="auto"/>
        <w:jc w:val="both"/>
        <w:rPr>
          <w:rFonts w:ascii="Arial Narrow" w:eastAsiaTheme="minorHAnsi" w:hAnsi="Arial Narrow" w:cstheme="minorBidi"/>
          <w:sz w:val="22"/>
          <w:szCs w:val="22"/>
          <w:lang w:eastAsia="en-US"/>
        </w:rPr>
      </w:pPr>
    </w:p>
    <w:p w14:paraId="2B644A47" w14:textId="48AB5927" w:rsidR="001B1EE7" w:rsidRPr="00456B0C" w:rsidRDefault="001B1EE7">
      <w:pPr>
        <w:spacing w:after="0" w:line="276" w:lineRule="auto"/>
        <w:jc w:val="both"/>
        <w:rPr>
          <w:rFonts w:ascii="Arial Narrow" w:hAnsi="Arial Narrow"/>
        </w:rPr>
      </w:pPr>
      <w:r w:rsidRPr="00456B0C">
        <w:rPr>
          <w:rFonts w:ascii="Arial Narrow" w:hAnsi="Arial Narrow"/>
        </w:rPr>
        <w:t>Wybór projekt</w:t>
      </w:r>
      <w:r w:rsidR="00DA0A6B" w:rsidRPr="00456B0C">
        <w:rPr>
          <w:rFonts w:ascii="Arial Narrow" w:hAnsi="Arial Narrow"/>
        </w:rPr>
        <w:t>u</w:t>
      </w:r>
      <w:r w:rsidRPr="00456B0C">
        <w:rPr>
          <w:rFonts w:ascii="Arial Narrow" w:hAnsi="Arial Narrow"/>
        </w:rPr>
        <w:t xml:space="preserve"> do dofinansowania następuje w trybie pozakonkursowym, o którym mowa w art. 38 </w:t>
      </w:r>
      <w:r w:rsidRPr="00456B0C">
        <w:rPr>
          <w:rFonts w:ascii="Arial Narrow" w:hAnsi="Arial Narrow"/>
          <w:i/>
        </w:rPr>
        <w:t xml:space="preserve">ustawy z dnia 11 lipca 2014 r. o zasadach realizacji programów w zakresie polityki spójności finansowanych w perspektywie finansowej 2014-2020 </w:t>
      </w:r>
      <w:r w:rsidRPr="00456B0C">
        <w:rPr>
          <w:rFonts w:ascii="Arial Narrow" w:hAnsi="Arial Narrow"/>
        </w:rPr>
        <w:t>(</w:t>
      </w:r>
      <w:hyperlink r:id="rId11" w:history="1">
        <w:r w:rsidRPr="00456B0C">
          <w:rPr>
            <w:rFonts w:ascii="Arial Narrow" w:hAnsi="Arial Narrow" w:cs="Arial"/>
          </w:rPr>
          <w:t xml:space="preserve">Dz. U. </w:t>
        </w:r>
        <w:r w:rsidR="00BD08E3" w:rsidRPr="00456B0C">
          <w:rPr>
            <w:rFonts w:ascii="Arial Narrow" w:hAnsi="Arial Narrow" w:cs="Arial"/>
          </w:rPr>
          <w:t>20</w:t>
        </w:r>
        <w:r w:rsidR="00E10EDA">
          <w:rPr>
            <w:rFonts w:ascii="Arial Narrow" w:hAnsi="Arial Narrow" w:cs="Arial"/>
          </w:rPr>
          <w:t>20</w:t>
        </w:r>
        <w:r w:rsidR="00BD08E3" w:rsidRPr="00456B0C">
          <w:rPr>
            <w:rFonts w:ascii="Arial Narrow" w:hAnsi="Arial Narrow" w:cs="Arial"/>
          </w:rPr>
          <w:t xml:space="preserve"> </w:t>
        </w:r>
        <w:r w:rsidRPr="00456B0C">
          <w:rPr>
            <w:rFonts w:ascii="Arial Narrow" w:hAnsi="Arial Narrow" w:cs="Arial"/>
          </w:rPr>
          <w:t xml:space="preserve">r. poz. </w:t>
        </w:r>
        <w:r w:rsidR="00E10EDA">
          <w:rPr>
            <w:rFonts w:ascii="Arial Narrow" w:hAnsi="Arial Narrow" w:cs="Arial"/>
          </w:rPr>
          <w:t>818</w:t>
        </w:r>
      </w:hyperlink>
      <w:r w:rsidR="0049092E">
        <w:rPr>
          <w:rFonts w:ascii="Arial Narrow" w:hAnsi="Arial Narrow" w:cs="Arial"/>
        </w:rPr>
        <w:t xml:space="preserve"> z </w:t>
      </w:r>
      <w:proofErr w:type="spellStart"/>
      <w:r w:rsidR="0049092E">
        <w:rPr>
          <w:rFonts w:ascii="Arial Narrow" w:hAnsi="Arial Narrow" w:cs="Arial"/>
        </w:rPr>
        <w:t>póżn</w:t>
      </w:r>
      <w:proofErr w:type="spellEnd"/>
      <w:r w:rsidR="0049092E">
        <w:rPr>
          <w:rFonts w:ascii="Arial Narrow" w:hAnsi="Arial Narrow" w:cs="Arial"/>
        </w:rPr>
        <w:t>. zm.</w:t>
      </w:r>
      <w:r w:rsidRPr="00456B0C">
        <w:rPr>
          <w:rFonts w:ascii="Arial Narrow" w:hAnsi="Arial Narrow"/>
        </w:rPr>
        <w:t>), zwanej dalej ustawą wdrożeniową.</w:t>
      </w:r>
    </w:p>
    <w:p w14:paraId="02618B26" w14:textId="77777777" w:rsidR="00A77884" w:rsidRDefault="00A77884" w:rsidP="003F6EE0">
      <w:pPr>
        <w:spacing w:before="60" w:after="60" w:line="276" w:lineRule="auto"/>
        <w:jc w:val="both"/>
        <w:rPr>
          <w:rFonts w:ascii="Arial Narrow" w:hAnsi="Arial Narrow"/>
        </w:rPr>
      </w:pPr>
    </w:p>
    <w:p w14:paraId="412B8091" w14:textId="1ECBD581" w:rsidR="001277C7" w:rsidRPr="006E3ADC" w:rsidRDefault="008E1834">
      <w:pPr>
        <w:pStyle w:val="Nagwek2"/>
        <w:numPr>
          <w:ilvl w:val="0"/>
          <w:numId w:val="9"/>
        </w:numPr>
        <w:spacing w:before="0" w:line="276" w:lineRule="auto"/>
        <w:ind w:left="425" w:hanging="425"/>
        <w:jc w:val="both"/>
        <w:rPr>
          <w:rFonts w:ascii="Arial Narrow" w:hAnsi="Arial Narrow"/>
          <w:color w:val="auto"/>
          <w:sz w:val="24"/>
          <w:szCs w:val="24"/>
        </w:rPr>
      </w:pPr>
      <w:bookmarkStart w:id="15" w:name="_Toc483254494"/>
      <w:bookmarkStart w:id="16" w:name="_Toc483254495"/>
      <w:bookmarkStart w:id="17" w:name="_Toc483254496"/>
      <w:bookmarkStart w:id="18" w:name="_Toc483312519"/>
      <w:bookmarkStart w:id="19" w:name="_Toc85694133"/>
      <w:bookmarkEnd w:id="15"/>
      <w:bookmarkEnd w:id="16"/>
      <w:bookmarkEnd w:id="17"/>
      <w:r w:rsidRPr="006E3ADC">
        <w:rPr>
          <w:rFonts w:ascii="Arial Narrow" w:hAnsi="Arial Narrow"/>
          <w:color w:val="auto"/>
          <w:sz w:val="24"/>
          <w:szCs w:val="24"/>
        </w:rPr>
        <w:t xml:space="preserve">Typ </w:t>
      </w:r>
      <w:r w:rsidR="00852317" w:rsidRPr="003F6EE0">
        <w:rPr>
          <w:rFonts w:ascii="Arial Narrow" w:hAnsi="Arial Narrow"/>
          <w:color w:val="auto"/>
          <w:sz w:val="24"/>
        </w:rPr>
        <w:t>Wnioskodawc</w:t>
      </w:r>
      <w:r w:rsidR="00DA0A6B">
        <w:rPr>
          <w:rFonts w:ascii="Arial Narrow" w:hAnsi="Arial Narrow"/>
          <w:color w:val="auto"/>
          <w:sz w:val="24"/>
          <w:lang w:val="pl-PL"/>
        </w:rPr>
        <w:t>y</w:t>
      </w:r>
      <w:bookmarkEnd w:id="18"/>
      <w:bookmarkEnd w:id="19"/>
    </w:p>
    <w:p w14:paraId="3CF01B55" w14:textId="77777777" w:rsidR="002C069C" w:rsidRPr="006E3ADC" w:rsidRDefault="002C069C">
      <w:pPr>
        <w:pStyle w:val="Akapitzlist1"/>
        <w:autoSpaceDE w:val="0"/>
        <w:autoSpaceDN w:val="0"/>
        <w:adjustRightInd w:val="0"/>
        <w:spacing w:after="0"/>
        <w:ind w:left="0"/>
        <w:jc w:val="both"/>
        <w:rPr>
          <w:rFonts w:ascii="Arial Narrow" w:hAnsi="Arial Narrow"/>
          <w:sz w:val="24"/>
          <w:szCs w:val="24"/>
        </w:rPr>
      </w:pPr>
    </w:p>
    <w:p w14:paraId="625571DB" w14:textId="5505DF7C" w:rsidR="006E64D2" w:rsidRPr="008F1CBB" w:rsidRDefault="00E37BF2" w:rsidP="009416AB">
      <w:pPr>
        <w:spacing w:after="0" w:line="276" w:lineRule="auto"/>
        <w:contextualSpacing/>
        <w:jc w:val="both"/>
        <w:rPr>
          <w:rFonts w:ascii="Arial Narrow" w:hAnsi="Arial Narrow"/>
        </w:rPr>
      </w:pPr>
      <w:r w:rsidRPr="008F1CBB">
        <w:rPr>
          <w:rFonts w:ascii="Arial Narrow" w:hAnsi="Arial Narrow"/>
        </w:rPr>
        <w:t>Do składania wniosk</w:t>
      </w:r>
      <w:r w:rsidR="00DA0A6B" w:rsidRPr="008F1CBB">
        <w:rPr>
          <w:rFonts w:ascii="Arial Narrow" w:hAnsi="Arial Narrow"/>
        </w:rPr>
        <w:t>u</w:t>
      </w:r>
      <w:r w:rsidRPr="008F1CBB">
        <w:rPr>
          <w:rFonts w:ascii="Arial Narrow" w:hAnsi="Arial Narrow"/>
        </w:rPr>
        <w:t xml:space="preserve"> w ramach </w:t>
      </w:r>
      <w:r w:rsidR="001B519B" w:rsidRPr="008F1CBB">
        <w:rPr>
          <w:rFonts w:ascii="Arial Narrow" w:hAnsi="Arial Narrow"/>
        </w:rPr>
        <w:t>wezwania</w:t>
      </w:r>
      <w:r w:rsidRPr="008F1CBB">
        <w:rPr>
          <w:rFonts w:ascii="Arial Narrow" w:hAnsi="Arial Narrow"/>
        </w:rPr>
        <w:t xml:space="preserve"> uprawni</w:t>
      </w:r>
      <w:r w:rsidR="00C52B3C" w:rsidRPr="008F1CBB">
        <w:rPr>
          <w:rFonts w:ascii="Arial Narrow" w:hAnsi="Arial Narrow"/>
        </w:rPr>
        <w:t>on</w:t>
      </w:r>
      <w:r w:rsidR="00755FCF" w:rsidRPr="008F1CBB">
        <w:rPr>
          <w:rFonts w:ascii="Arial Narrow" w:hAnsi="Arial Narrow"/>
        </w:rPr>
        <w:t>y</w:t>
      </w:r>
      <w:r w:rsidR="006837F5" w:rsidRPr="008F1CBB">
        <w:rPr>
          <w:rFonts w:ascii="Arial Narrow" w:hAnsi="Arial Narrow"/>
        </w:rPr>
        <w:t xml:space="preserve"> </w:t>
      </w:r>
      <w:r w:rsidR="006E64D2" w:rsidRPr="008F1CBB">
        <w:rPr>
          <w:rFonts w:ascii="Arial Narrow" w:hAnsi="Arial Narrow"/>
        </w:rPr>
        <w:t>jest</w:t>
      </w:r>
      <w:r w:rsidR="006837F5" w:rsidRPr="008F1CBB">
        <w:rPr>
          <w:rFonts w:ascii="Arial Narrow" w:hAnsi="Arial Narrow"/>
        </w:rPr>
        <w:t xml:space="preserve"> </w:t>
      </w:r>
      <w:r w:rsidR="00EA7D8C" w:rsidRPr="00AF3C2C">
        <w:rPr>
          <w:rFonts w:ascii="Arial Narrow" w:hAnsi="Arial Narrow"/>
          <w:b/>
          <w:bCs/>
        </w:rPr>
        <w:t>Wielospecjalistyczny Szpital Wojewódzki w Gorzowie Wlkp</w:t>
      </w:r>
      <w:r w:rsidR="00EA7D8C" w:rsidRPr="00EA7D8C">
        <w:rPr>
          <w:rFonts w:ascii="Arial Narrow" w:hAnsi="Arial Narrow"/>
        </w:rPr>
        <w:t>.</w:t>
      </w:r>
      <w:r w:rsidR="00211131">
        <w:rPr>
          <w:rFonts w:ascii="Arial Narrow" w:hAnsi="Arial Narrow"/>
        </w:rPr>
        <w:t xml:space="preserve"> </w:t>
      </w:r>
      <w:r w:rsidR="00211131" w:rsidRPr="00AF3C2C">
        <w:rPr>
          <w:rFonts w:ascii="Arial Narrow" w:hAnsi="Arial Narrow"/>
          <w:b/>
          <w:bCs/>
        </w:rPr>
        <w:t xml:space="preserve">Sp. </w:t>
      </w:r>
      <w:r w:rsidR="000E737A">
        <w:rPr>
          <w:rFonts w:ascii="Arial Narrow" w:hAnsi="Arial Narrow"/>
          <w:b/>
          <w:bCs/>
        </w:rPr>
        <w:t>z</w:t>
      </w:r>
      <w:r w:rsidR="00211131" w:rsidRPr="00AF3C2C">
        <w:rPr>
          <w:rFonts w:ascii="Arial Narrow" w:hAnsi="Arial Narrow"/>
          <w:b/>
          <w:bCs/>
        </w:rPr>
        <w:t xml:space="preserve"> o.o</w:t>
      </w:r>
      <w:r w:rsidR="00211131">
        <w:rPr>
          <w:rFonts w:ascii="Arial Narrow" w:hAnsi="Arial Narrow"/>
        </w:rPr>
        <w:t xml:space="preserve">. </w:t>
      </w:r>
      <w:r w:rsidR="006E64D2" w:rsidRPr="008F1CBB">
        <w:rPr>
          <w:rFonts w:ascii="Arial Narrow" w:hAnsi="Arial Narrow"/>
        </w:rPr>
        <w:t>wskazan</w:t>
      </w:r>
      <w:r w:rsidR="00755FCF" w:rsidRPr="008F1CBB">
        <w:rPr>
          <w:rFonts w:ascii="Arial Narrow" w:hAnsi="Arial Narrow"/>
        </w:rPr>
        <w:t>y</w:t>
      </w:r>
      <w:r w:rsidR="006E64D2" w:rsidRPr="008F1CBB">
        <w:rPr>
          <w:rFonts w:ascii="Arial Narrow" w:hAnsi="Arial Narrow"/>
        </w:rPr>
        <w:t xml:space="preserve"> w załączniku nr 5 do Szczegółowego Opisu Osi Priorytetowych RPO – L2020 w ramach </w:t>
      </w:r>
      <w:r w:rsidR="00C13704" w:rsidRPr="008F1CBB">
        <w:rPr>
          <w:rFonts w:ascii="Arial Narrow" w:hAnsi="Arial Narrow"/>
        </w:rPr>
        <w:t>D</w:t>
      </w:r>
      <w:r w:rsidR="00C52B3C" w:rsidRPr="008F1CBB">
        <w:rPr>
          <w:rFonts w:ascii="Arial Narrow" w:hAnsi="Arial Narrow"/>
        </w:rPr>
        <w:t>ziałania 9.1</w:t>
      </w:r>
      <w:r w:rsidR="000D1FB5" w:rsidRPr="008F1CBB">
        <w:rPr>
          <w:rFonts w:ascii="Arial Narrow" w:hAnsi="Arial Narrow"/>
        </w:rPr>
        <w:t xml:space="preserve"> </w:t>
      </w:r>
      <w:r w:rsidR="00C52B3C" w:rsidRPr="008F1CBB">
        <w:rPr>
          <w:rFonts w:ascii="Arial Narrow" w:hAnsi="Arial Narrow"/>
          <w:i/>
        </w:rPr>
        <w:t>Infrastruktura zdrowotna i usług społecznych</w:t>
      </w:r>
      <w:r w:rsidR="006E64D2" w:rsidRPr="008F1CBB">
        <w:rPr>
          <w:rFonts w:ascii="Arial Narrow" w:hAnsi="Arial Narrow"/>
        </w:rPr>
        <w:t>.</w:t>
      </w:r>
    </w:p>
    <w:p w14:paraId="4B7D9354" w14:textId="77777777" w:rsidR="00456B0C" w:rsidRPr="008F1CBB" w:rsidRDefault="00456B0C">
      <w:pPr>
        <w:spacing w:after="0" w:line="276" w:lineRule="auto"/>
        <w:contextualSpacing/>
        <w:jc w:val="both"/>
        <w:rPr>
          <w:rFonts w:ascii="Arial Narrow" w:hAnsi="Arial Narrow"/>
        </w:rPr>
      </w:pPr>
    </w:p>
    <w:p w14:paraId="5BD144A1" w14:textId="4491D3F2" w:rsidR="00954987" w:rsidRPr="004D39FD" w:rsidRDefault="006E64D2">
      <w:pPr>
        <w:spacing w:after="0" w:line="276" w:lineRule="auto"/>
        <w:contextualSpacing/>
        <w:jc w:val="both"/>
        <w:rPr>
          <w:rFonts w:ascii="Arial Narrow" w:hAnsi="Arial Narrow"/>
          <w:b/>
          <w:i/>
          <w:iCs/>
        </w:rPr>
      </w:pPr>
      <w:r w:rsidRPr="008F1CBB">
        <w:rPr>
          <w:rFonts w:ascii="Arial Narrow" w:hAnsi="Arial Narrow"/>
        </w:rPr>
        <w:t>W ramach niniejszego wezwania</w:t>
      </w:r>
      <w:r w:rsidR="00C17D74" w:rsidRPr="008F1CBB">
        <w:rPr>
          <w:rFonts w:ascii="Arial Narrow" w:hAnsi="Arial Narrow"/>
        </w:rPr>
        <w:t xml:space="preserve"> </w:t>
      </w:r>
      <w:r w:rsidRPr="008F1CBB">
        <w:rPr>
          <w:rFonts w:ascii="Arial Narrow" w:hAnsi="Arial Narrow"/>
        </w:rPr>
        <w:t>mo</w:t>
      </w:r>
      <w:r w:rsidR="00373D2D" w:rsidRPr="008F1CBB">
        <w:rPr>
          <w:rFonts w:ascii="Arial Narrow" w:hAnsi="Arial Narrow"/>
        </w:rPr>
        <w:t>ż</w:t>
      </w:r>
      <w:r w:rsidR="00471924" w:rsidRPr="008F1CBB">
        <w:rPr>
          <w:rFonts w:ascii="Arial Narrow" w:hAnsi="Arial Narrow"/>
        </w:rPr>
        <w:t xml:space="preserve">e </w:t>
      </w:r>
      <w:r w:rsidRPr="008F1CBB">
        <w:rPr>
          <w:rFonts w:ascii="Arial Narrow" w:hAnsi="Arial Narrow"/>
        </w:rPr>
        <w:t>zostać zło</w:t>
      </w:r>
      <w:r w:rsidR="00373D2D" w:rsidRPr="008F1CBB">
        <w:rPr>
          <w:rFonts w:ascii="Arial Narrow" w:hAnsi="Arial Narrow"/>
        </w:rPr>
        <w:t>ż</w:t>
      </w:r>
      <w:r w:rsidRPr="008F1CBB">
        <w:rPr>
          <w:rFonts w:ascii="Arial Narrow" w:hAnsi="Arial Narrow"/>
        </w:rPr>
        <w:t>on</w:t>
      </w:r>
      <w:r w:rsidR="00471924" w:rsidRPr="008F1CBB">
        <w:rPr>
          <w:rFonts w:ascii="Arial Narrow" w:hAnsi="Arial Narrow"/>
        </w:rPr>
        <w:t>y</w:t>
      </w:r>
      <w:r w:rsidRPr="008F1CBB">
        <w:rPr>
          <w:rFonts w:ascii="Arial Narrow" w:hAnsi="Arial Narrow"/>
        </w:rPr>
        <w:t xml:space="preserve"> projekt pn</w:t>
      </w:r>
      <w:r w:rsidR="002E26E7" w:rsidRPr="008F1CBB">
        <w:rPr>
          <w:rFonts w:ascii="Arial Narrow" w:hAnsi="Arial Narrow"/>
        </w:rPr>
        <w:t xml:space="preserve">.: </w:t>
      </w:r>
      <w:r w:rsidR="002E26E7" w:rsidRPr="00AF3C2C">
        <w:rPr>
          <w:rFonts w:ascii="Arial Narrow" w:hAnsi="Arial Narrow"/>
          <w:b/>
          <w:i/>
          <w:iCs/>
        </w:rPr>
        <w:t>„</w:t>
      </w:r>
      <w:r w:rsidR="004D7FCD" w:rsidRPr="004D7FCD">
        <w:rPr>
          <w:rFonts w:ascii="Arial Narrow" w:hAnsi="Arial Narrow"/>
          <w:b/>
          <w:i/>
          <w:iCs/>
        </w:rPr>
        <w:t>Wdrożenie zintegrowanego systemu brachyter</w:t>
      </w:r>
      <w:r w:rsidR="004D7FCD">
        <w:rPr>
          <w:rFonts w:ascii="Arial Narrow" w:hAnsi="Arial Narrow"/>
          <w:b/>
          <w:i/>
          <w:iCs/>
        </w:rPr>
        <w:t xml:space="preserve">apii HDR do kompleksowej opieki </w:t>
      </w:r>
      <w:r w:rsidR="004D7FCD" w:rsidRPr="004D7FCD">
        <w:rPr>
          <w:rFonts w:ascii="Arial Narrow" w:hAnsi="Arial Narrow"/>
          <w:b/>
          <w:i/>
          <w:iCs/>
        </w:rPr>
        <w:t>onkologicznej nad pacjentami Wielospecjalistycznego Sz</w:t>
      </w:r>
      <w:r w:rsidR="004D7FCD">
        <w:rPr>
          <w:rFonts w:ascii="Arial Narrow" w:hAnsi="Arial Narrow"/>
          <w:b/>
          <w:i/>
          <w:iCs/>
        </w:rPr>
        <w:t>pitala Wojewódzkiego w Gorzowie</w:t>
      </w:r>
      <w:r w:rsidR="00402CFB">
        <w:rPr>
          <w:rFonts w:ascii="Arial Narrow" w:hAnsi="Arial Narrow"/>
          <w:b/>
          <w:i/>
          <w:iCs/>
        </w:rPr>
        <w:t xml:space="preserve"> </w:t>
      </w:r>
      <w:r w:rsidR="004D7FCD">
        <w:rPr>
          <w:rFonts w:ascii="Arial Narrow" w:hAnsi="Arial Narrow"/>
          <w:b/>
          <w:i/>
          <w:iCs/>
        </w:rPr>
        <w:t xml:space="preserve">Wlkp. Sp. z o.o. </w:t>
      </w:r>
      <w:r w:rsidR="002E26E7" w:rsidRPr="00F02D40">
        <w:rPr>
          <w:rFonts w:ascii="Arial Narrow" w:hAnsi="Arial Narrow"/>
          <w:b/>
          <w:i/>
          <w:iCs/>
        </w:rPr>
        <w:t>”</w:t>
      </w:r>
    </w:p>
    <w:p w14:paraId="07F603BD" w14:textId="77777777" w:rsidR="002D6E0A" w:rsidRPr="008F1CBB" w:rsidRDefault="002D6E0A">
      <w:pPr>
        <w:pStyle w:val="Akapitzlist1"/>
        <w:autoSpaceDE w:val="0"/>
        <w:autoSpaceDN w:val="0"/>
        <w:adjustRightInd w:val="0"/>
        <w:spacing w:after="0"/>
        <w:ind w:left="0"/>
        <w:jc w:val="both"/>
        <w:rPr>
          <w:rFonts w:ascii="Arial Narrow" w:hAnsi="Arial Narrow"/>
          <w:sz w:val="24"/>
          <w:szCs w:val="24"/>
          <w:u w:val="single"/>
        </w:rPr>
      </w:pPr>
    </w:p>
    <w:p w14:paraId="68551562" w14:textId="2B25B722" w:rsidR="00887176" w:rsidRPr="008F1CBB" w:rsidRDefault="00887176">
      <w:pPr>
        <w:spacing w:after="0" w:line="276" w:lineRule="auto"/>
        <w:jc w:val="both"/>
        <w:rPr>
          <w:rFonts w:ascii="Arial Narrow" w:hAnsi="Arial Narrow"/>
        </w:rPr>
      </w:pPr>
      <w:r w:rsidRPr="008F1CBB">
        <w:rPr>
          <w:rFonts w:ascii="Arial Narrow" w:hAnsi="Arial Narrow"/>
        </w:rPr>
        <w:t>Projekt mo</w:t>
      </w:r>
      <w:r w:rsidR="00402CFB">
        <w:rPr>
          <w:rFonts w:ascii="Arial Narrow" w:hAnsi="Arial Narrow"/>
        </w:rPr>
        <w:t>że</w:t>
      </w:r>
      <w:r w:rsidRPr="008F1CBB">
        <w:rPr>
          <w:rFonts w:ascii="Arial Narrow" w:hAnsi="Arial Narrow"/>
        </w:rPr>
        <w:t xml:space="preserve"> być realizowan</w:t>
      </w:r>
      <w:r w:rsidR="00402CFB">
        <w:rPr>
          <w:rFonts w:ascii="Arial Narrow" w:hAnsi="Arial Narrow"/>
        </w:rPr>
        <w:t>y</w:t>
      </w:r>
      <w:r w:rsidRPr="008F1CBB">
        <w:rPr>
          <w:rFonts w:ascii="Arial Narrow" w:hAnsi="Arial Narrow"/>
        </w:rPr>
        <w:t xml:space="preserve"> na zasadzie partnerstwa z udziałem Partnerów, będących podmiotami wymienionymi w katalogu Beneficjentów dla Działania 9.1</w:t>
      </w:r>
      <w:r w:rsidR="00A06F5B">
        <w:rPr>
          <w:rFonts w:ascii="Arial Narrow" w:hAnsi="Arial Narrow"/>
        </w:rPr>
        <w:t>.</w:t>
      </w:r>
      <w:r w:rsidRPr="008F1CBB">
        <w:rPr>
          <w:rFonts w:ascii="Arial Narrow" w:hAnsi="Arial Narrow"/>
        </w:rPr>
        <w:t xml:space="preserve"> </w:t>
      </w:r>
    </w:p>
    <w:p w14:paraId="65F14E8E" w14:textId="77777777" w:rsidR="005069AB" w:rsidRPr="006E3ADC" w:rsidRDefault="005069AB" w:rsidP="00A565BF">
      <w:pPr>
        <w:pStyle w:val="Akapitzlist1"/>
        <w:autoSpaceDE w:val="0"/>
        <w:autoSpaceDN w:val="0"/>
        <w:adjustRightInd w:val="0"/>
        <w:spacing w:after="0"/>
        <w:ind w:left="0"/>
        <w:jc w:val="both"/>
        <w:rPr>
          <w:rFonts w:ascii="Arial Narrow" w:hAnsi="Arial Narrow"/>
          <w:u w:val="single"/>
        </w:rPr>
      </w:pPr>
    </w:p>
    <w:p w14:paraId="03FA1F9D" w14:textId="394AB628" w:rsidR="001277C7" w:rsidRPr="006E3ADC" w:rsidRDefault="001C7E4C">
      <w:pPr>
        <w:pStyle w:val="Nagwek2"/>
        <w:numPr>
          <w:ilvl w:val="0"/>
          <w:numId w:val="9"/>
        </w:numPr>
        <w:spacing w:before="0" w:line="276" w:lineRule="auto"/>
        <w:ind w:left="426" w:hanging="426"/>
        <w:jc w:val="both"/>
        <w:rPr>
          <w:rFonts w:ascii="Arial Narrow" w:hAnsi="Arial Narrow"/>
          <w:color w:val="auto"/>
          <w:sz w:val="24"/>
          <w:szCs w:val="24"/>
        </w:rPr>
      </w:pPr>
      <w:bookmarkStart w:id="20" w:name="_Toc442359633"/>
      <w:bookmarkStart w:id="21" w:name="_Toc483262203"/>
      <w:bookmarkStart w:id="22" w:name="_Toc483262266"/>
      <w:bookmarkStart w:id="23" w:name="_Toc483262319"/>
      <w:bookmarkStart w:id="24" w:name="_Toc483312520"/>
      <w:bookmarkStart w:id="25" w:name="_Toc85694134"/>
      <w:bookmarkEnd w:id="20"/>
      <w:bookmarkEnd w:id="21"/>
      <w:bookmarkEnd w:id="22"/>
      <w:bookmarkEnd w:id="23"/>
      <w:r w:rsidRPr="006E3ADC">
        <w:rPr>
          <w:rFonts w:ascii="Arial Narrow" w:hAnsi="Arial Narrow"/>
          <w:color w:val="auto"/>
          <w:sz w:val="24"/>
          <w:szCs w:val="24"/>
        </w:rPr>
        <w:t>Kwota przeznaczona na dofinansowanie projekt</w:t>
      </w:r>
      <w:r w:rsidR="00DA0A6B">
        <w:rPr>
          <w:rFonts w:ascii="Arial Narrow" w:hAnsi="Arial Narrow"/>
          <w:color w:val="auto"/>
          <w:sz w:val="24"/>
          <w:szCs w:val="24"/>
          <w:lang w:val="pl-PL"/>
        </w:rPr>
        <w:t>u</w:t>
      </w:r>
      <w:r w:rsidRPr="006E3ADC">
        <w:rPr>
          <w:rFonts w:ascii="Arial Narrow" w:hAnsi="Arial Narrow"/>
          <w:color w:val="auto"/>
          <w:sz w:val="24"/>
          <w:szCs w:val="24"/>
        </w:rPr>
        <w:t xml:space="preserve"> w </w:t>
      </w:r>
      <w:r w:rsidR="001B519B">
        <w:rPr>
          <w:rFonts w:ascii="Arial Narrow" w:hAnsi="Arial Narrow"/>
          <w:color w:val="auto"/>
          <w:sz w:val="24"/>
          <w:szCs w:val="24"/>
        </w:rPr>
        <w:t>wezwaniu</w:t>
      </w:r>
      <w:bookmarkEnd w:id="24"/>
      <w:bookmarkEnd w:id="25"/>
    </w:p>
    <w:p w14:paraId="2D0B46AB" w14:textId="77777777" w:rsidR="00EC79B3" w:rsidRDefault="00EC79B3" w:rsidP="005069AB">
      <w:pPr>
        <w:pStyle w:val="Bezodstpw"/>
        <w:spacing w:after="0" w:line="276" w:lineRule="auto"/>
        <w:jc w:val="both"/>
        <w:rPr>
          <w:rFonts w:ascii="Arial Narrow" w:hAnsi="Arial Narrow"/>
          <w:sz w:val="24"/>
          <w:szCs w:val="24"/>
        </w:rPr>
      </w:pPr>
    </w:p>
    <w:p w14:paraId="7A7A2C12" w14:textId="508229F6" w:rsidR="005069AB" w:rsidRPr="00F1017D" w:rsidRDefault="00887176">
      <w:pPr>
        <w:pStyle w:val="Bezodstpw"/>
        <w:spacing w:after="0" w:line="276" w:lineRule="auto"/>
        <w:jc w:val="both"/>
        <w:rPr>
          <w:rFonts w:ascii="Arial Narrow" w:hAnsi="Arial Narrow"/>
          <w:b/>
          <w:sz w:val="24"/>
        </w:rPr>
      </w:pPr>
      <w:r>
        <w:rPr>
          <w:rFonts w:ascii="Arial Narrow" w:hAnsi="Arial Narrow"/>
          <w:sz w:val="24"/>
          <w:szCs w:val="24"/>
        </w:rPr>
        <w:t>W</w:t>
      </w:r>
      <w:r w:rsidR="005069AB" w:rsidRPr="00056E60">
        <w:rPr>
          <w:rFonts w:ascii="Arial Narrow" w:hAnsi="Arial Narrow"/>
          <w:sz w:val="24"/>
          <w:szCs w:val="24"/>
        </w:rPr>
        <w:t>artość</w:t>
      </w:r>
      <w:r w:rsidR="005069AB">
        <w:rPr>
          <w:rFonts w:ascii="Arial Narrow" w:hAnsi="Arial Narrow"/>
          <w:sz w:val="24"/>
          <w:szCs w:val="24"/>
        </w:rPr>
        <w:t xml:space="preserve"> </w:t>
      </w:r>
      <w:r w:rsidR="005069AB" w:rsidRPr="00056E60">
        <w:rPr>
          <w:rFonts w:ascii="Arial Narrow" w:hAnsi="Arial Narrow"/>
          <w:sz w:val="24"/>
        </w:rPr>
        <w:t>środków</w:t>
      </w:r>
      <w:r w:rsidR="005069AB">
        <w:rPr>
          <w:rFonts w:ascii="Arial Narrow" w:hAnsi="Arial Narrow"/>
          <w:sz w:val="24"/>
        </w:rPr>
        <w:t xml:space="preserve"> </w:t>
      </w:r>
      <w:r w:rsidR="005069AB" w:rsidRPr="00056E60">
        <w:rPr>
          <w:rFonts w:ascii="Arial Narrow" w:hAnsi="Arial Narrow"/>
          <w:sz w:val="24"/>
        </w:rPr>
        <w:t>przeznaczonych na</w:t>
      </w:r>
      <w:r w:rsidR="005069AB">
        <w:rPr>
          <w:rFonts w:ascii="Arial Narrow" w:hAnsi="Arial Narrow"/>
          <w:sz w:val="24"/>
        </w:rPr>
        <w:t xml:space="preserve"> </w:t>
      </w:r>
      <w:r w:rsidR="005069AB" w:rsidRPr="00056E60">
        <w:rPr>
          <w:rFonts w:ascii="Arial Narrow" w:hAnsi="Arial Narrow"/>
          <w:sz w:val="24"/>
        </w:rPr>
        <w:t>dofinansowanie</w:t>
      </w:r>
      <w:r w:rsidR="005069AB">
        <w:rPr>
          <w:rFonts w:ascii="Arial Narrow" w:hAnsi="Arial Narrow"/>
          <w:sz w:val="24"/>
        </w:rPr>
        <w:t xml:space="preserve"> projektu</w:t>
      </w:r>
      <w:r w:rsidR="005069AB" w:rsidRPr="00056E60">
        <w:rPr>
          <w:rFonts w:ascii="Arial Narrow" w:hAnsi="Arial Narrow"/>
          <w:sz w:val="24"/>
        </w:rPr>
        <w:t xml:space="preserve"> w ramach </w:t>
      </w:r>
      <w:r w:rsidR="005069AB" w:rsidRPr="00056E60">
        <w:rPr>
          <w:rFonts w:ascii="Arial Narrow" w:hAnsi="Arial Narrow"/>
          <w:sz w:val="24"/>
          <w:szCs w:val="24"/>
        </w:rPr>
        <w:t>niniejszego wezwania</w:t>
      </w:r>
      <w:r w:rsidR="005069AB" w:rsidRPr="00056E60">
        <w:rPr>
          <w:rFonts w:ascii="Arial Narrow" w:hAnsi="Arial Narrow"/>
          <w:sz w:val="24"/>
        </w:rPr>
        <w:t xml:space="preserve"> </w:t>
      </w:r>
      <w:r w:rsidR="005069AB" w:rsidRPr="00D72447">
        <w:rPr>
          <w:rFonts w:ascii="Arial Narrow" w:hAnsi="Arial Narrow"/>
          <w:sz w:val="24"/>
        </w:rPr>
        <w:t xml:space="preserve">wynosi </w:t>
      </w:r>
      <w:r w:rsidR="004D7FCD">
        <w:rPr>
          <w:rFonts w:ascii="Arial Narrow" w:hAnsi="Arial Narrow"/>
          <w:b/>
          <w:sz w:val="24"/>
          <w:szCs w:val="24"/>
        </w:rPr>
        <w:t>1 500 000,00</w:t>
      </w:r>
      <w:r w:rsidR="005069AB" w:rsidRPr="00D72447">
        <w:rPr>
          <w:rFonts w:ascii="Arial Narrow" w:hAnsi="Arial Narrow"/>
          <w:b/>
          <w:sz w:val="24"/>
          <w:szCs w:val="24"/>
        </w:rPr>
        <w:t xml:space="preserve"> PLN</w:t>
      </w:r>
      <w:r w:rsidR="005069AB" w:rsidRPr="00D72447">
        <w:rPr>
          <w:rStyle w:val="Odwoanieprzypisudolnego"/>
          <w:rFonts w:ascii="Arial Narrow" w:hAnsi="Arial Narrow"/>
          <w:b/>
          <w:sz w:val="24"/>
          <w:szCs w:val="24"/>
        </w:rPr>
        <w:footnoteReference w:id="7"/>
      </w:r>
      <w:r w:rsidR="005069AB" w:rsidRPr="00D72447">
        <w:rPr>
          <w:rFonts w:ascii="Arial Narrow" w:hAnsi="Arial Narrow"/>
          <w:sz w:val="24"/>
          <w:szCs w:val="24"/>
        </w:rPr>
        <w:t xml:space="preserve">. </w:t>
      </w:r>
      <w:r w:rsidR="005069AB" w:rsidRPr="00D72447">
        <w:rPr>
          <w:rFonts w:ascii="Arial Narrow" w:hAnsi="Arial Narrow"/>
          <w:sz w:val="24"/>
        </w:rPr>
        <w:t xml:space="preserve">Środki pochodzą z </w:t>
      </w:r>
      <w:r w:rsidR="005069AB" w:rsidRPr="00D72447">
        <w:rPr>
          <w:rFonts w:ascii="Arial Narrow" w:hAnsi="Arial Narrow"/>
          <w:b/>
          <w:sz w:val="24"/>
        </w:rPr>
        <w:t>Europejskiego Funduszu Rozwoju Regionalnego</w:t>
      </w:r>
      <w:r w:rsidR="00EC79B3">
        <w:rPr>
          <w:rFonts w:ascii="Arial Narrow" w:hAnsi="Arial Narrow"/>
          <w:b/>
          <w:sz w:val="24"/>
        </w:rPr>
        <w:t>.</w:t>
      </w:r>
    </w:p>
    <w:p w14:paraId="65827BF9" w14:textId="77777777" w:rsidR="00260838" w:rsidRPr="00456B0C" w:rsidRDefault="00260838">
      <w:pPr>
        <w:spacing w:after="0" w:line="276" w:lineRule="auto"/>
        <w:jc w:val="both"/>
        <w:rPr>
          <w:rFonts w:ascii="Arial Narrow" w:hAnsi="Arial Narrow"/>
        </w:rPr>
      </w:pPr>
    </w:p>
    <w:p w14:paraId="59DAF073" w14:textId="14F74E0A" w:rsidR="007F5875" w:rsidRPr="00456B0C" w:rsidRDefault="007F5875">
      <w:pPr>
        <w:spacing w:after="0" w:line="276" w:lineRule="auto"/>
        <w:jc w:val="both"/>
        <w:rPr>
          <w:rFonts w:ascii="Arial Narrow" w:hAnsi="Arial Narrow"/>
          <w:bCs/>
        </w:rPr>
      </w:pPr>
      <w:r w:rsidRPr="00456B0C">
        <w:rPr>
          <w:rFonts w:ascii="Arial Narrow" w:hAnsi="Arial Narrow"/>
          <w:b/>
          <w:bCs/>
        </w:rPr>
        <w:t>Kwota dofinansowania</w:t>
      </w:r>
      <w:r w:rsidR="000F539B">
        <w:rPr>
          <w:rFonts w:ascii="Arial Narrow" w:hAnsi="Arial Narrow"/>
          <w:b/>
          <w:bCs/>
        </w:rPr>
        <w:t>,</w:t>
      </w:r>
      <w:r w:rsidRPr="00456B0C">
        <w:rPr>
          <w:rFonts w:ascii="Arial Narrow" w:hAnsi="Arial Narrow"/>
          <w:bCs/>
        </w:rPr>
        <w:t xml:space="preserve"> </w:t>
      </w:r>
      <w:r w:rsidR="00DA0A6B" w:rsidRPr="00C90D1D">
        <w:rPr>
          <w:rFonts w:ascii="Arial Narrow" w:hAnsi="Arial Narrow"/>
          <w:b/>
          <w:bCs/>
        </w:rPr>
        <w:t xml:space="preserve">kwota wydatków kwalifikowalnych oraz całkowita kwota wydatków </w:t>
      </w:r>
      <w:r w:rsidR="000F539B" w:rsidRPr="00C90D1D">
        <w:rPr>
          <w:rFonts w:ascii="Arial Narrow" w:hAnsi="Arial Narrow"/>
          <w:b/>
          <w:bCs/>
        </w:rPr>
        <w:t>dla powyższego projektu</w:t>
      </w:r>
      <w:r w:rsidR="000F539B">
        <w:rPr>
          <w:rFonts w:ascii="Arial Narrow" w:hAnsi="Arial Narrow"/>
          <w:bCs/>
        </w:rPr>
        <w:t xml:space="preserve"> </w:t>
      </w:r>
      <w:r w:rsidR="004261C8" w:rsidRPr="00456B0C">
        <w:rPr>
          <w:rFonts w:ascii="Arial Narrow" w:hAnsi="Arial Narrow"/>
          <w:bCs/>
        </w:rPr>
        <w:t xml:space="preserve">jest zgodna </w:t>
      </w:r>
      <w:r w:rsidRPr="00456B0C">
        <w:rPr>
          <w:rFonts w:ascii="Arial Narrow" w:hAnsi="Arial Narrow"/>
          <w:bCs/>
        </w:rPr>
        <w:t xml:space="preserve">z zapisami </w:t>
      </w:r>
      <w:r w:rsidRPr="00456B0C">
        <w:rPr>
          <w:rFonts w:ascii="Arial Narrow" w:hAnsi="Arial Narrow"/>
          <w:bCs/>
          <w:i/>
        </w:rPr>
        <w:t>Szczegółowego Opisu Osi Priorytetowych Regionalnego Programu Operacyjnego – Lubuskie 2020</w:t>
      </w:r>
      <w:r w:rsidRPr="00456B0C">
        <w:rPr>
          <w:rFonts w:ascii="Arial Narrow" w:hAnsi="Arial Narrow"/>
          <w:bCs/>
        </w:rPr>
        <w:t>, w tym z wykazem projektów zidentyfikowanych przez właściwą instytucję w ramach trybu pozakonkursowego (będącym załącznikiem nr 5 do ww. dokumentu).</w:t>
      </w:r>
    </w:p>
    <w:p w14:paraId="3F474252" w14:textId="77777777" w:rsidR="001277C7" w:rsidRPr="006E3ADC" w:rsidRDefault="001277C7">
      <w:pPr>
        <w:spacing w:after="0" w:line="276" w:lineRule="auto"/>
        <w:jc w:val="both"/>
        <w:rPr>
          <w:rFonts w:ascii="Arial Narrow" w:hAnsi="Arial Narrow"/>
        </w:rPr>
      </w:pPr>
    </w:p>
    <w:p w14:paraId="2BC815C3" w14:textId="77777777" w:rsidR="001277C7" w:rsidRPr="00456B0C" w:rsidRDefault="001C7E4C">
      <w:pPr>
        <w:pStyle w:val="Nagwek2"/>
        <w:numPr>
          <w:ilvl w:val="0"/>
          <w:numId w:val="9"/>
        </w:numPr>
        <w:spacing w:before="0" w:line="276" w:lineRule="auto"/>
        <w:ind w:left="426" w:hanging="426"/>
        <w:jc w:val="both"/>
        <w:rPr>
          <w:rFonts w:ascii="Arial Narrow" w:hAnsi="Arial Narrow"/>
          <w:color w:val="auto"/>
          <w:sz w:val="24"/>
          <w:szCs w:val="24"/>
        </w:rPr>
      </w:pPr>
      <w:bookmarkStart w:id="26" w:name="_Toc481052242"/>
      <w:bookmarkStart w:id="27" w:name="_Toc481052284"/>
      <w:bookmarkStart w:id="28" w:name="_Toc483262205"/>
      <w:bookmarkStart w:id="29" w:name="_Toc483262268"/>
      <w:bookmarkStart w:id="30" w:name="_Toc483262321"/>
      <w:bookmarkStart w:id="31" w:name="_Toc475360071"/>
      <w:bookmarkStart w:id="32" w:name="_Toc475360072"/>
      <w:bookmarkStart w:id="33" w:name="_Toc483312521"/>
      <w:bookmarkStart w:id="34" w:name="_Toc85694135"/>
      <w:bookmarkEnd w:id="26"/>
      <w:bookmarkEnd w:id="27"/>
      <w:bookmarkEnd w:id="28"/>
      <w:bookmarkEnd w:id="29"/>
      <w:bookmarkEnd w:id="30"/>
      <w:bookmarkEnd w:id="31"/>
      <w:bookmarkEnd w:id="32"/>
      <w:r w:rsidRPr="00456B0C">
        <w:rPr>
          <w:rFonts w:ascii="Arial Narrow" w:hAnsi="Arial Narrow"/>
          <w:color w:val="auto"/>
          <w:sz w:val="24"/>
          <w:szCs w:val="24"/>
        </w:rPr>
        <w:t>Źródła finansowania projektu</w:t>
      </w:r>
      <w:bookmarkEnd w:id="33"/>
      <w:bookmarkEnd w:id="34"/>
    </w:p>
    <w:p w14:paraId="190595E7" w14:textId="77777777" w:rsidR="00EC79B3" w:rsidRDefault="00EC79B3">
      <w:pPr>
        <w:autoSpaceDE w:val="0"/>
        <w:autoSpaceDN w:val="0"/>
        <w:adjustRightInd w:val="0"/>
        <w:spacing w:after="0" w:line="276" w:lineRule="auto"/>
        <w:jc w:val="both"/>
        <w:rPr>
          <w:rFonts w:ascii="Arial Narrow" w:hAnsi="Arial Narrow"/>
          <w:u w:val="single"/>
        </w:rPr>
      </w:pPr>
    </w:p>
    <w:p w14:paraId="25A1B275" w14:textId="71B6B6DB" w:rsidR="0022417F" w:rsidRPr="00685058" w:rsidRDefault="00F30B8A" w:rsidP="009416AB">
      <w:pPr>
        <w:autoSpaceDE w:val="0"/>
        <w:autoSpaceDN w:val="0"/>
        <w:adjustRightInd w:val="0"/>
        <w:spacing w:after="0" w:line="276" w:lineRule="auto"/>
        <w:jc w:val="both"/>
        <w:rPr>
          <w:rFonts w:ascii="Arial Narrow" w:hAnsi="Arial Narrow"/>
        </w:rPr>
      </w:pPr>
      <w:r w:rsidRPr="00685058">
        <w:rPr>
          <w:rFonts w:ascii="Arial Narrow" w:hAnsi="Arial Narrow"/>
          <w:u w:val="single"/>
        </w:rPr>
        <w:t xml:space="preserve">Maksymalny dopuszczalny poziom dofinansowania </w:t>
      </w:r>
      <w:r w:rsidR="001329E6" w:rsidRPr="00685058">
        <w:rPr>
          <w:rFonts w:ascii="Arial Narrow" w:hAnsi="Arial Narrow"/>
          <w:u w:val="single"/>
        </w:rPr>
        <w:t xml:space="preserve">UE </w:t>
      </w:r>
      <w:r w:rsidR="0019209C" w:rsidRPr="00685058">
        <w:rPr>
          <w:rFonts w:ascii="Arial Narrow" w:hAnsi="Arial Narrow"/>
          <w:u w:val="single"/>
        </w:rPr>
        <w:t xml:space="preserve">w </w:t>
      </w:r>
      <w:r w:rsidR="00F61B53" w:rsidRPr="00685058">
        <w:rPr>
          <w:rFonts w:ascii="Arial Narrow" w:hAnsi="Arial Narrow"/>
          <w:u w:val="single"/>
        </w:rPr>
        <w:t>Działaniu 9.1</w:t>
      </w:r>
      <w:r w:rsidR="0019209C" w:rsidRPr="00685058">
        <w:rPr>
          <w:rFonts w:ascii="Arial Narrow" w:hAnsi="Arial Narrow"/>
          <w:u w:val="single"/>
        </w:rPr>
        <w:t xml:space="preserve"> </w:t>
      </w:r>
      <w:r w:rsidRPr="00685058">
        <w:rPr>
          <w:rFonts w:ascii="Arial Narrow" w:hAnsi="Arial Narrow"/>
          <w:u w:val="single"/>
        </w:rPr>
        <w:t>wynosi</w:t>
      </w:r>
      <w:r w:rsidR="002272B1" w:rsidRPr="00685058">
        <w:rPr>
          <w:rFonts w:ascii="Arial Narrow" w:hAnsi="Arial Narrow"/>
        </w:rPr>
        <w:t>:</w:t>
      </w:r>
      <w:r w:rsidR="00E21747" w:rsidRPr="00685058">
        <w:rPr>
          <w:rFonts w:ascii="Arial Narrow" w:hAnsi="Arial Narrow"/>
        </w:rPr>
        <w:t xml:space="preserve"> </w:t>
      </w:r>
      <w:r w:rsidR="00F61B53" w:rsidRPr="00685058">
        <w:rPr>
          <w:rFonts w:ascii="Arial Narrow" w:hAnsi="Arial Narrow"/>
          <w:b/>
        </w:rPr>
        <w:t>99</w:t>
      </w:r>
      <w:r w:rsidR="002C069C" w:rsidRPr="00685058">
        <w:rPr>
          <w:rFonts w:ascii="Arial Narrow" w:hAnsi="Arial Narrow"/>
          <w:b/>
        </w:rPr>
        <w:t>%</w:t>
      </w:r>
      <w:r w:rsidR="002C069C" w:rsidRPr="00685058">
        <w:rPr>
          <w:rFonts w:ascii="Arial Narrow" w:hAnsi="Arial Narrow"/>
        </w:rPr>
        <w:t xml:space="preserve"> całkowitych </w:t>
      </w:r>
      <w:r w:rsidR="007668C5" w:rsidRPr="00685058">
        <w:rPr>
          <w:rFonts w:ascii="Arial Narrow" w:hAnsi="Arial Narrow"/>
        </w:rPr>
        <w:t>kwalifikowa</w:t>
      </w:r>
      <w:r w:rsidR="001329E6" w:rsidRPr="00685058">
        <w:rPr>
          <w:rFonts w:ascii="Arial Narrow" w:hAnsi="Arial Narrow"/>
        </w:rPr>
        <w:t>l</w:t>
      </w:r>
      <w:r w:rsidR="007668C5" w:rsidRPr="00685058">
        <w:rPr>
          <w:rFonts w:ascii="Arial Narrow" w:hAnsi="Arial Narrow"/>
        </w:rPr>
        <w:t xml:space="preserve">nych </w:t>
      </w:r>
      <w:r w:rsidR="002C069C" w:rsidRPr="00685058">
        <w:rPr>
          <w:rFonts w:ascii="Arial Narrow" w:hAnsi="Arial Narrow"/>
        </w:rPr>
        <w:t>kosztów projektu</w:t>
      </w:r>
      <w:r w:rsidR="00103913" w:rsidRPr="00685058">
        <w:rPr>
          <w:rFonts w:ascii="Arial Narrow" w:hAnsi="Arial Narrow"/>
        </w:rPr>
        <w:t>.</w:t>
      </w:r>
      <w:r w:rsidR="00303FA7">
        <w:rPr>
          <w:rFonts w:ascii="Arial Narrow" w:hAnsi="Arial Narrow"/>
          <w:u w:val="single"/>
        </w:rPr>
        <w:t xml:space="preserve"> Wówczas m</w:t>
      </w:r>
      <w:r w:rsidRPr="00685058">
        <w:rPr>
          <w:rFonts w:ascii="Arial Narrow" w:hAnsi="Arial Narrow"/>
          <w:u w:val="single"/>
        </w:rPr>
        <w:t xml:space="preserve">inimalny wkład własny </w:t>
      </w:r>
      <w:r w:rsidR="002C069C" w:rsidRPr="00685058">
        <w:rPr>
          <w:rFonts w:ascii="Arial Narrow" w:hAnsi="Arial Narrow"/>
          <w:u w:val="single"/>
        </w:rPr>
        <w:t>Wnioskodawcy</w:t>
      </w:r>
      <w:r w:rsidRPr="00685058">
        <w:rPr>
          <w:rFonts w:ascii="Arial Narrow" w:hAnsi="Arial Narrow"/>
          <w:u w:val="single"/>
        </w:rPr>
        <w:t xml:space="preserve"> jako %</w:t>
      </w:r>
      <w:r w:rsidR="00F61B53" w:rsidRPr="00685058">
        <w:rPr>
          <w:rFonts w:ascii="Arial Narrow" w:hAnsi="Arial Narrow"/>
          <w:u w:val="single"/>
        </w:rPr>
        <w:t xml:space="preserve"> </w:t>
      </w:r>
      <w:r w:rsidRPr="00685058">
        <w:rPr>
          <w:rFonts w:ascii="Arial Narrow" w:hAnsi="Arial Narrow"/>
          <w:u w:val="single"/>
        </w:rPr>
        <w:t>wydatków kwalifikowalnych</w:t>
      </w:r>
      <w:r w:rsidR="0019209C" w:rsidRPr="00685058">
        <w:rPr>
          <w:rFonts w:ascii="Arial Narrow" w:hAnsi="Arial Narrow"/>
          <w:u w:val="single"/>
        </w:rPr>
        <w:t xml:space="preserve"> </w:t>
      </w:r>
      <w:r w:rsidRPr="00685058">
        <w:rPr>
          <w:rFonts w:ascii="Arial Narrow" w:hAnsi="Arial Narrow"/>
          <w:u w:val="single"/>
        </w:rPr>
        <w:t>stanow</w:t>
      </w:r>
      <w:r w:rsidR="00E21747" w:rsidRPr="00685058">
        <w:rPr>
          <w:rFonts w:ascii="Arial Narrow" w:hAnsi="Arial Narrow"/>
          <w:u w:val="single"/>
        </w:rPr>
        <w:t>i</w:t>
      </w:r>
      <w:r w:rsidR="005069AB" w:rsidRPr="00685058">
        <w:rPr>
          <w:rFonts w:ascii="Arial Narrow" w:hAnsi="Arial Narrow"/>
        </w:rPr>
        <w:t xml:space="preserve"> </w:t>
      </w:r>
      <w:r w:rsidR="00F61B53" w:rsidRPr="00685058">
        <w:rPr>
          <w:rFonts w:ascii="Arial Narrow" w:hAnsi="Arial Narrow"/>
          <w:b/>
        </w:rPr>
        <w:t xml:space="preserve">1 </w:t>
      </w:r>
      <w:r w:rsidR="0022417F" w:rsidRPr="00685058">
        <w:rPr>
          <w:rFonts w:ascii="Arial Narrow" w:hAnsi="Arial Narrow"/>
          <w:b/>
        </w:rPr>
        <w:t>%</w:t>
      </w:r>
      <w:r w:rsidR="0022417F" w:rsidRPr="00685058">
        <w:rPr>
          <w:rFonts w:ascii="Arial Narrow" w:hAnsi="Arial Narrow"/>
        </w:rPr>
        <w:t xml:space="preserve"> całkowitych kwalifikowalnych kosztów projektu</w:t>
      </w:r>
      <w:r w:rsidR="00052814" w:rsidRPr="00685058">
        <w:rPr>
          <w:rFonts w:ascii="Arial Narrow" w:hAnsi="Arial Narrow"/>
        </w:rPr>
        <w:t>.</w:t>
      </w:r>
    </w:p>
    <w:p w14:paraId="4747F078" w14:textId="77777777" w:rsidR="0022417F" w:rsidRPr="00685058" w:rsidRDefault="0022417F">
      <w:pPr>
        <w:pStyle w:val="Bezodstpw"/>
        <w:spacing w:after="0" w:line="276" w:lineRule="auto"/>
        <w:jc w:val="both"/>
        <w:rPr>
          <w:rFonts w:ascii="Arial Narrow" w:hAnsi="Arial Narrow"/>
          <w:sz w:val="24"/>
          <w:szCs w:val="24"/>
          <w:u w:val="single"/>
        </w:rPr>
      </w:pPr>
    </w:p>
    <w:p w14:paraId="2DE10DC0" w14:textId="4668B7A6" w:rsidR="00F30B8A" w:rsidRPr="00685058" w:rsidRDefault="00F30B8A">
      <w:pPr>
        <w:pStyle w:val="Bezodstpw"/>
        <w:spacing w:after="0" w:line="276" w:lineRule="auto"/>
        <w:jc w:val="both"/>
        <w:rPr>
          <w:rFonts w:ascii="Arial Narrow" w:hAnsi="Arial Narrow"/>
          <w:sz w:val="24"/>
          <w:szCs w:val="24"/>
        </w:rPr>
      </w:pPr>
      <w:r w:rsidRPr="00685058">
        <w:rPr>
          <w:rFonts w:ascii="Arial Narrow" w:hAnsi="Arial Narrow"/>
          <w:sz w:val="24"/>
          <w:szCs w:val="24"/>
          <w:u w:val="single"/>
        </w:rPr>
        <w:t>W przypadku projekt</w:t>
      </w:r>
      <w:r w:rsidR="00887176" w:rsidRPr="00685058">
        <w:rPr>
          <w:rFonts w:ascii="Arial Narrow" w:hAnsi="Arial Narrow"/>
          <w:sz w:val="24"/>
          <w:szCs w:val="24"/>
          <w:u w:val="single"/>
        </w:rPr>
        <w:t>u</w:t>
      </w:r>
      <w:r w:rsidRPr="00685058">
        <w:rPr>
          <w:rFonts w:ascii="Arial Narrow" w:hAnsi="Arial Narrow"/>
          <w:sz w:val="24"/>
          <w:szCs w:val="24"/>
          <w:u w:val="single"/>
        </w:rPr>
        <w:t xml:space="preserve"> generując</w:t>
      </w:r>
      <w:r w:rsidR="00887176" w:rsidRPr="00685058">
        <w:rPr>
          <w:rFonts w:ascii="Arial Narrow" w:hAnsi="Arial Narrow"/>
          <w:sz w:val="24"/>
          <w:szCs w:val="24"/>
          <w:u w:val="single"/>
        </w:rPr>
        <w:t>ego</w:t>
      </w:r>
      <w:r w:rsidRPr="00685058">
        <w:rPr>
          <w:rFonts w:ascii="Arial Narrow" w:hAnsi="Arial Narrow"/>
          <w:sz w:val="24"/>
          <w:szCs w:val="24"/>
          <w:u w:val="single"/>
        </w:rPr>
        <w:t xml:space="preserve"> dochód</w:t>
      </w:r>
      <w:r w:rsidRPr="00685058">
        <w:rPr>
          <w:rFonts w:ascii="Arial Narrow" w:hAnsi="Arial Narrow"/>
          <w:sz w:val="24"/>
          <w:szCs w:val="24"/>
        </w:rPr>
        <w:t xml:space="preserve"> – maksymalny poziom dofinansowania nale</w:t>
      </w:r>
      <w:r w:rsidR="00373D2D" w:rsidRPr="00685058">
        <w:rPr>
          <w:rFonts w:ascii="Arial Narrow" w:hAnsi="Arial Narrow"/>
          <w:sz w:val="24"/>
          <w:szCs w:val="24"/>
        </w:rPr>
        <w:t>ż</w:t>
      </w:r>
      <w:r w:rsidRPr="00685058">
        <w:rPr>
          <w:rFonts w:ascii="Arial Narrow" w:hAnsi="Arial Narrow"/>
          <w:sz w:val="24"/>
          <w:szCs w:val="24"/>
        </w:rPr>
        <w:t xml:space="preserve">y liczyć </w:t>
      </w:r>
      <w:r w:rsidRPr="00685058">
        <w:rPr>
          <w:rFonts w:ascii="Arial Narrow" w:hAnsi="Arial Narrow"/>
          <w:sz w:val="24"/>
          <w:szCs w:val="24"/>
        </w:rPr>
        <w:br/>
        <w:t xml:space="preserve">z zastosowaniem metody luki w finansowaniu. </w:t>
      </w:r>
    </w:p>
    <w:p w14:paraId="2DD956A4" w14:textId="77777777" w:rsidR="00486CC5" w:rsidRPr="00685058" w:rsidRDefault="00486CC5">
      <w:pPr>
        <w:pStyle w:val="Bezodstpw"/>
        <w:spacing w:after="0" w:line="276" w:lineRule="auto"/>
        <w:jc w:val="both"/>
        <w:rPr>
          <w:rFonts w:ascii="Arial Narrow" w:hAnsi="Arial Narrow"/>
          <w:sz w:val="24"/>
          <w:szCs w:val="24"/>
        </w:rPr>
      </w:pPr>
    </w:p>
    <w:p w14:paraId="05DDADE5" w14:textId="77777777" w:rsidR="001277C7" w:rsidRPr="00685058" w:rsidRDefault="00016AC2">
      <w:pPr>
        <w:pStyle w:val="Bezodstpw"/>
        <w:spacing w:after="0" w:line="276" w:lineRule="auto"/>
        <w:jc w:val="both"/>
        <w:rPr>
          <w:rFonts w:ascii="Arial Narrow" w:hAnsi="Arial Narrow"/>
          <w:sz w:val="24"/>
          <w:szCs w:val="24"/>
        </w:rPr>
      </w:pPr>
      <w:r w:rsidRPr="00685058">
        <w:rPr>
          <w:rFonts w:ascii="Arial Narrow" w:hAnsi="Arial Narrow"/>
          <w:sz w:val="24"/>
          <w:szCs w:val="24"/>
        </w:rPr>
        <w:t xml:space="preserve">W ramach niniejszego </w:t>
      </w:r>
      <w:r w:rsidR="001728D3" w:rsidRPr="00685058">
        <w:rPr>
          <w:rFonts w:ascii="Arial Narrow" w:hAnsi="Arial Narrow"/>
          <w:sz w:val="24"/>
          <w:szCs w:val="24"/>
        </w:rPr>
        <w:t>wezwania</w:t>
      </w:r>
      <w:r w:rsidRPr="00685058">
        <w:rPr>
          <w:rFonts w:ascii="Arial Narrow" w:hAnsi="Arial Narrow"/>
          <w:sz w:val="24"/>
          <w:szCs w:val="24"/>
        </w:rPr>
        <w:t xml:space="preserve"> nie mają zastosowania </w:t>
      </w:r>
      <w:r w:rsidR="00BF3ADA" w:rsidRPr="00685058">
        <w:rPr>
          <w:rFonts w:ascii="Arial Narrow" w:hAnsi="Arial Narrow"/>
          <w:sz w:val="24"/>
          <w:szCs w:val="24"/>
        </w:rPr>
        <w:t>uproszczone metody rozliczania wydatków (stawki jednostkowe, kwoty ryczałtowe).</w:t>
      </w:r>
    </w:p>
    <w:p w14:paraId="26213C30" w14:textId="77777777" w:rsidR="009D2AD4" w:rsidRPr="00685058" w:rsidRDefault="009D2AD4">
      <w:pPr>
        <w:pStyle w:val="Bezodstpw"/>
        <w:spacing w:after="0" w:line="276" w:lineRule="auto"/>
        <w:jc w:val="both"/>
        <w:rPr>
          <w:rFonts w:ascii="Arial Narrow" w:hAnsi="Arial Narrow"/>
          <w:sz w:val="24"/>
          <w:szCs w:val="24"/>
          <w:u w:val="single"/>
        </w:rPr>
      </w:pPr>
    </w:p>
    <w:p w14:paraId="608218BB" w14:textId="019FCCFD" w:rsidR="00EB6845" w:rsidRPr="00685058" w:rsidRDefault="005069AB">
      <w:pPr>
        <w:pStyle w:val="Bezodstpw"/>
        <w:spacing w:after="0" w:line="276" w:lineRule="auto"/>
        <w:jc w:val="both"/>
        <w:rPr>
          <w:rFonts w:ascii="Arial Narrow" w:hAnsi="Arial Narrow"/>
          <w:sz w:val="24"/>
          <w:szCs w:val="24"/>
        </w:rPr>
      </w:pPr>
      <w:r w:rsidRPr="00685058">
        <w:rPr>
          <w:rFonts w:ascii="Arial Narrow" w:hAnsi="Arial Narrow"/>
          <w:sz w:val="24"/>
          <w:szCs w:val="24"/>
          <w:u w:val="single"/>
        </w:rPr>
        <w:t>Montaż finansowy dla projektu w ramach niniejszego Wezwania:</w:t>
      </w:r>
      <w:r w:rsidR="00EA7D8C" w:rsidRPr="00685058">
        <w:rPr>
          <w:rFonts w:ascii="Arial Narrow" w:hAnsi="Arial Narrow"/>
          <w:b/>
          <w:sz w:val="24"/>
          <w:szCs w:val="24"/>
        </w:rPr>
        <w:t xml:space="preserve"> </w:t>
      </w:r>
      <w:r w:rsidR="004D7FCD" w:rsidRPr="009416AB">
        <w:rPr>
          <w:rFonts w:ascii="Arial Narrow" w:hAnsi="Arial Narrow"/>
          <w:b/>
          <w:sz w:val="24"/>
          <w:szCs w:val="24"/>
        </w:rPr>
        <w:t>1</w:t>
      </w:r>
      <w:r w:rsidR="00EA7D8C" w:rsidRPr="009416AB">
        <w:rPr>
          <w:rFonts w:ascii="Arial Narrow" w:hAnsi="Arial Narrow"/>
          <w:b/>
          <w:sz w:val="24"/>
          <w:szCs w:val="24"/>
        </w:rPr>
        <w:t> 500 000,00</w:t>
      </w:r>
      <w:r w:rsidR="00D72447" w:rsidRPr="009416AB">
        <w:rPr>
          <w:rFonts w:ascii="Arial Narrow" w:hAnsi="Arial Narrow"/>
          <w:b/>
          <w:sz w:val="24"/>
          <w:szCs w:val="24"/>
        </w:rPr>
        <w:t xml:space="preserve">  </w:t>
      </w:r>
      <w:r w:rsidRPr="009416AB">
        <w:rPr>
          <w:rFonts w:ascii="Arial Narrow" w:hAnsi="Arial Narrow"/>
          <w:b/>
          <w:sz w:val="24"/>
          <w:szCs w:val="24"/>
        </w:rPr>
        <w:t>PLN</w:t>
      </w:r>
      <w:r w:rsidRPr="00685058">
        <w:rPr>
          <w:rFonts w:ascii="Arial Narrow" w:hAnsi="Arial Narrow"/>
          <w:sz w:val="24"/>
          <w:szCs w:val="24"/>
        </w:rPr>
        <w:t xml:space="preserve"> </w:t>
      </w:r>
      <w:r w:rsidR="00EB6845" w:rsidRPr="00685058">
        <w:rPr>
          <w:rFonts w:ascii="Arial Narrow" w:hAnsi="Arial Narrow"/>
          <w:sz w:val="24"/>
          <w:szCs w:val="24"/>
        </w:rPr>
        <w:t xml:space="preserve">– </w:t>
      </w:r>
      <w:r w:rsidRPr="00685058">
        <w:rPr>
          <w:rFonts w:ascii="Arial Narrow" w:hAnsi="Arial Narrow"/>
          <w:sz w:val="24"/>
          <w:szCs w:val="24"/>
        </w:rPr>
        <w:t>środki pochodzące z EFRR</w:t>
      </w:r>
      <w:r w:rsidR="00EA7D8C" w:rsidRPr="00685058">
        <w:rPr>
          <w:rFonts w:ascii="Arial Narrow" w:hAnsi="Arial Narrow"/>
          <w:sz w:val="24"/>
          <w:szCs w:val="24"/>
        </w:rPr>
        <w:t>.</w:t>
      </w:r>
    </w:p>
    <w:p w14:paraId="05C92CD2" w14:textId="77777777" w:rsidR="00421288" w:rsidRPr="00F02D40" w:rsidRDefault="00421288" w:rsidP="00F02D40">
      <w:pPr>
        <w:pStyle w:val="Bezodstpw"/>
        <w:spacing w:after="0" w:line="276" w:lineRule="auto"/>
        <w:jc w:val="both"/>
        <w:rPr>
          <w:rFonts w:ascii="Arial Narrow" w:hAnsi="Arial Narrow"/>
          <w:sz w:val="24"/>
          <w:szCs w:val="24"/>
        </w:rPr>
      </w:pPr>
    </w:p>
    <w:p w14:paraId="4B56C947" w14:textId="77777777" w:rsidR="001277C7" w:rsidRPr="00456B0C" w:rsidRDefault="0070140F">
      <w:pPr>
        <w:pStyle w:val="Nagwek2"/>
        <w:numPr>
          <w:ilvl w:val="0"/>
          <w:numId w:val="9"/>
        </w:numPr>
        <w:spacing w:before="0" w:line="276" w:lineRule="auto"/>
        <w:ind w:left="426" w:hanging="426"/>
        <w:jc w:val="both"/>
        <w:rPr>
          <w:rFonts w:ascii="Arial Narrow" w:hAnsi="Arial Narrow"/>
          <w:color w:val="auto"/>
          <w:sz w:val="24"/>
          <w:szCs w:val="24"/>
        </w:rPr>
      </w:pPr>
      <w:bookmarkStart w:id="35" w:name="_Toc483312522"/>
      <w:bookmarkStart w:id="36" w:name="_Toc85694136"/>
      <w:r w:rsidRPr="00456B0C">
        <w:rPr>
          <w:rFonts w:ascii="Arial Narrow" w:hAnsi="Arial Narrow"/>
          <w:color w:val="auto"/>
          <w:sz w:val="24"/>
          <w:szCs w:val="24"/>
        </w:rPr>
        <w:t>Pomoc publiczna</w:t>
      </w:r>
      <w:bookmarkEnd w:id="35"/>
      <w:bookmarkEnd w:id="36"/>
    </w:p>
    <w:p w14:paraId="5B748361" w14:textId="77777777" w:rsidR="00A524E7" w:rsidRPr="00456B0C" w:rsidRDefault="00A524E7">
      <w:pPr>
        <w:spacing w:after="0" w:line="276" w:lineRule="auto"/>
        <w:jc w:val="both"/>
        <w:rPr>
          <w:rFonts w:ascii="Arial Narrow" w:hAnsi="Arial Narrow"/>
        </w:rPr>
      </w:pPr>
    </w:p>
    <w:p w14:paraId="185EDAFB" w14:textId="6AFD12BA" w:rsidR="00A524E7" w:rsidRDefault="00234393">
      <w:pPr>
        <w:spacing w:after="0" w:line="276" w:lineRule="auto"/>
        <w:jc w:val="both"/>
        <w:rPr>
          <w:rFonts w:ascii="Arial Narrow" w:hAnsi="Arial Narrow" w:cs="Arial"/>
        </w:rPr>
      </w:pPr>
      <w:r w:rsidRPr="00456B0C">
        <w:rPr>
          <w:rFonts w:ascii="Arial Narrow" w:hAnsi="Arial Narrow" w:cs="Arial"/>
        </w:rPr>
        <w:t>W ramach wezwania</w:t>
      </w:r>
      <w:r w:rsidR="00714B1C" w:rsidRPr="00456B0C">
        <w:rPr>
          <w:rFonts w:ascii="Arial Narrow" w:hAnsi="Arial Narrow" w:cs="Arial"/>
        </w:rPr>
        <w:t xml:space="preserve"> nie przewiduje się wsparcia projekt</w:t>
      </w:r>
      <w:r w:rsidR="001329E6" w:rsidRPr="00456B0C">
        <w:rPr>
          <w:rFonts w:ascii="Arial Narrow" w:hAnsi="Arial Narrow" w:cs="Arial"/>
        </w:rPr>
        <w:t xml:space="preserve">u </w:t>
      </w:r>
      <w:r w:rsidR="00714B1C" w:rsidRPr="00456B0C">
        <w:rPr>
          <w:rFonts w:ascii="Arial Narrow" w:hAnsi="Arial Narrow" w:cs="Arial"/>
        </w:rPr>
        <w:t>objęte</w:t>
      </w:r>
      <w:r w:rsidR="001329E6" w:rsidRPr="00456B0C">
        <w:rPr>
          <w:rFonts w:ascii="Arial Narrow" w:hAnsi="Arial Narrow" w:cs="Arial"/>
        </w:rPr>
        <w:t>go</w:t>
      </w:r>
      <w:r w:rsidR="00714B1C" w:rsidRPr="00456B0C">
        <w:rPr>
          <w:rFonts w:ascii="Arial Narrow" w:hAnsi="Arial Narrow" w:cs="Arial"/>
        </w:rPr>
        <w:t xml:space="preserve"> pomocą publiczną (brak pomocy publicznej na pierwszym poziomie: Instytucja Zarządzająca RPO-L2020 – Beneficjent). </w:t>
      </w:r>
    </w:p>
    <w:p w14:paraId="7323D0DF" w14:textId="77777777" w:rsidR="00A77884" w:rsidRPr="00456B0C" w:rsidRDefault="00A77884" w:rsidP="00C90D1D">
      <w:pPr>
        <w:spacing w:after="0" w:line="276" w:lineRule="auto"/>
        <w:jc w:val="both"/>
        <w:rPr>
          <w:rFonts w:ascii="Arial Narrow" w:hAnsi="Arial Narrow"/>
        </w:rPr>
      </w:pPr>
    </w:p>
    <w:p w14:paraId="0A037ACC" w14:textId="77777777" w:rsidR="001277C7" w:rsidRPr="00C204D9" w:rsidRDefault="00067B9D">
      <w:pPr>
        <w:pStyle w:val="Nagwek2"/>
        <w:numPr>
          <w:ilvl w:val="0"/>
          <w:numId w:val="9"/>
        </w:numPr>
        <w:spacing w:before="0" w:line="276" w:lineRule="auto"/>
        <w:ind w:left="426" w:hanging="426"/>
        <w:jc w:val="both"/>
        <w:rPr>
          <w:rFonts w:ascii="Arial Narrow" w:hAnsi="Arial Narrow"/>
          <w:color w:val="auto"/>
          <w:sz w:val="24"/>
          <w:szCs w:val="24"/>
        </w:rPr>
      </w:pPr>
      <w:bookmarkStart w:id="37" w:name="_Toc449094981"/>
      <w:bookmarkStart w:id="38" w:name="_Toc483312523"/>
      <w:bookmarkStart w:id="39" w:name="_Toc85694137"/>
      <w:r w:rsidRPr="00456B0C">
        <w:rPr>
          <w:rFonts w:ascii="Arial Narrow" w:hAnsi="Arial Narrow"/>
          <w:color w:val="auto"/>
          <w:sz w:val="24"/>
          <w:szCs w:val="24"/>
        </w:rPr>
        <w:t xml:space="preserve">Pomoc de </w:t>
      </w:r>
      <w:proofErr w:type="spellStart"/>
      <w:r w:rsidRPr="00456B0C">
        <w:rPr>
          <w:rFonts w:ascii="Arial Narrow" w:hAnsi="Arial Narrow"/>
          <w:color w:val="auto"/>
          <w:sz w:val="24"/>
          <w:szCs w:val="24"/>
        </w:rPr>
        <w:t>minimis</w:t>
      </w:r>
      <w:bookmarkEnd w:id="37"/>
      <w:bookmarkEnd w:id="38"/>
      <w:bookmarkEnd w:id="39"/>
      <w:proofErr w:type="spellEnd"/>
    </w:p>
    <w:p w14:paraId="428A8CA5" w14:textId="77777777" w:rsidR="0022417F" w:rsidRPr="00456B0C" w:rsidRDefault="0022417F">
      <w:pPr>
        <w:spacing w:after="0" w:line="276" w:lineRule="auto"/>
        <w:jc w:val="both"/>
        <w:rPr>
          <w:rFonts w:ascii="Arial Narrow" w:hAnsi="Arial Narrow"/>
        </w:rPr>
      </w:pPr>
    </w:p>
    <w:p w14:paraId="58427A0B" w14:textId="1500182B" w:rsidR="0022417F" w:rsidRPr="00456B0C" w:rsidRDefault="00234393">
      <w:pPr>
        <w:spacing w:after="0" w:line="276" w:lineRule="auto"/>
        <w:jc w:val="both"/>
        <w:rPr>
          <w:rFonts w:ascii="Arial Narrow" w:hAnsi="Arial Narrow" w:cs="Arial"/>
        </w:rPr>
      </w:pPr>
      <w:r w:rsidRPr="00456B0C">
        <w:rPr>
          <w:rFonts w:ascii="Arial Narrow" w:hAnsi="Arial Narrow" w:cs="Arial"/>
        </w:rPr>
        <w:t>W ramach wezwania</w:t>
      </w:r>
      <w:r w:rsidR="0022417F" w:rsidRPr="00456B0C">
        <w:rPr>
          <w:rFonts w:ascii="Arial Narrow" w:hAnsi="Arial Narrow" w:cs="Arial"/>
        </w:rPr>
        <w:t xml:space="preserve"> nie przewiduje się wsparcia projekt</w:t>
      </w:r>
      <w:r w:rsidR="001329E6" w:rsidRPr="00456B0C">
        <w:rPr>
          <w:rFonts w:ascii="Arial Narrow" w:hAnsi="Arial Narrow" w:cs="Arial"/>
        </w:rPr>
        <w:t xml:space="preserve">u </w:t>
      </w:r>
      <w:r w:rsidR="0022417F" w:rsidRPr="00456B0C">
        <w:rPr>
          <w:rFonts w:ascii="Arial Narrow" w:hAnsi="Arial Narrow" w:cs="Arial"/>
        </w:rPr>
        <w:t>objęte</w:t>
      </w:r>
      <w:r w:rsidR="001329E6" w:rsidRPr="00456B0C">
        <w:rPr>
          <w:rFonts w:ascii="Arial Narrow" w:hAnsi="Arial Narrow" w:cs="Arial"/>
        </w:rPr>
        <w:t>go</w:t>
      </w:r>
      <w:r w:rsidR="0022417F" w:rsidRPr="00456B0C">
        <w:rPr>
          <w:rFonts w:ascii="Arial Narrow" w:hAnsi="Arial Narrow" w:cs="Arial"/>
        </w:rPr>
        <w:t xml:space="preserve"> pomocą de </w:t>
      </w:r>
      <w:proofErr w:type="spellStart"/>
      <w:r w:rsidR="0022417F" w:rsidRPr="00456B0C">
        <w:rPr>
          <w:rFonts w:ascii="Arial Narrow" w:hAnsi="Arial Narrow" w:cs="Arial"/>
        </w:rPr>
        <w:t>minimis</w:t>
      </w:r>
      <w:proofErr w:type="spellEnd"/>
      <w:r w:rsidR="0022417F" w:rsidRPr="00456B0C">
        <w:rPr>
          <w:rFonts w:ascii="Arial Narrow" w:hAnsi="Arial Narrow" w:cs="Arial"/>
        </w:rPr>
        <w:t>.</w:t>
      </w:r>
    </w:p>
    <w:p w14:paraId="0950EB9D" w14:textId="77777777" w:rsidR="001277C7" w:rsidRDefault="001277C7">
      <w:pPr>
        <w:spacing w:after="0" w:line="276" w:lineRule="auto"/>
        <w:jc w:val="both"/>
        <w:rPr>
          <w:rFonts w:ascii="Arial Narrow" w:hAnsi="Arial Narrow"/>
        </w:rPr>
      </w:pPr>
    </w:p>
    <w:p w14:paraId="006BA3EE" w14:textId="40F7469D" w:rsidR="001277C7" w:rsidRPr="00702A51" w:rsidRDefault="00142BE3">
      <w:pPr>
        <w:pStyle w:val="Nagwek2"/>
        <w:numPr>
          <w:ilvl w:val="0"/>
          <w:numId w:val="9"/>
        </w:numPr>
        <w:spacing w:before="0" w:line="276" w:lineRule="auto"/>
        <w:ind w:left="426" w:hanging="426"/>
        <w:jc w:val="both"/>
        <w:rPr>
          <w:rFonts w:ascii="Arial Narrow" w:hAnsi="Arial Narrow"/>
          <w:color w:val="auto"/>
          <w:sz w:val="24"/>
          <w:szCs w:val="24"/>
        </w:rPr>
      </w:pPr>
      <w:bookmarkStart w:id="40" w:name="_Toc483262209"/>
      <w:bookmarkStart w:id="41" w:name="_Toc483262272"/>
      <w:bookmarkStart w:id="42" w:name="_Toc483262325"/>
      <w:bookmarkStart w:id="43" w:name="_Toc483312524"/>
      <w:bookmarkStart w:id="44" w:name="_Toc85694138"/>
      <w:bookmarkEnd w:id="40"/>
      <w:bookmarkEnd w:id="41"/>
      <w:bookmarkEnd w:id="42"/>
      <w:r w:rsidRPr="00702A51">
        <w:rPr>
          <w:rFonts w:ascii="Arial Narrow" w:hAnsi="Arial Narrow"/>
          <w:color w:val="auto"/>
          <w:sz w:val="24"/>
          <w:szCs w:val="24"/>
        </w:rPr>
        <w:t>Projekt generując</w:t>
      </w:r>
      <w:r w:rsidR="000C1275">
        <w:rPr>
          <w:rFonts w:ascii="Arial Narrow" w:hAnsi="Arial Narrow"/>
          <w:color w:val="auto"/>
          <w:sz w:val="24"/>
          <w:szCs w:val="24"/>
          <w:lang w:val="pl-PL"/>
        </w:rPr>
        <w:t>y</w:t>
      </w:r>
      <w:r w:rsidRPr="00702A51">
        <w:rPr>
          <w:rFonts w:ascii="Arial Narrow" w:hAnsi="Arial Narrow"/>
          <w:color w:val="auto"/>
          <w:sz w:val="24"/>
          <w:szCs w:val="24"/>
        </w:rPr>
        <w:t xml:space="preserve"> dochód</w:t>
      </w:r>
      <w:bookmarkEnd w:id="43"/>
      <w:bookmarkEnd w:id="44"/>
    </w:p>
    <w:p w14:paraId="3C7C9649" w14:textId="77777777" w:rsidR="00DB35AC" w:rsidRPr="00702A51" w:rsidRDefault="00DB35AC">
      <w:pPr>
        <w:spacing w:after="0" w:line="276" w:lineRule="auto"/>
        <w:jc w:val="both"/>
        <w:rPr>
          <w:rFonts w:ascii="Arial Narrow" w:hAnsi="Arial Narrow" w:cs="Arial"/>
        </w:rPr>
      </w:pPr>
    </w:p>
    <w:p w14:paraId="129E4A89" w14:textId="6621B3B6" w:rsidR="001277C7" w:rsidRDefault="00AC01E7">
      <w:pPr>
        <w:spacing w:after="0" w:line="276" w:lineRule="auto"/>
        <w:jc w:val="both"/>
        <w:rPr>
          <w:rFonts w:ascii="Arial Narrow" w:hAnsi="Arial Narrow" w:cs="Arial"/>
        </w:rPr>
      </w:pPr>
      <w:r w:rsidRPr="00702A51">
        <w:rPr>
          <w:rFonts w:ascii="Arial Narrow" w:hAnsi="Arial Narrow" w:cs="Arial"/>
        </w:rPr>
        <w:t>W przypadku projekt</w:t>
      </w:r>
      <w:r w:rsidR="00F91199">
        <w:rPr>
          <w:rFonts w:ascii="Arial Narrow" w:hAnsi="Arial Narrow" w:cs="Arial"/>
        </w:rPr>
        <w:t>u</w:t>
      </w:r>
      <w:r w:rsidRPr="00702A51">
        <w:rPr>
          <w:rFonts w:ascii="Arial Narrow" w:hAnsi="Arial Narrow" w:cs="Arial"/>
        </w:rPr>
        <w:t>, które</w:t>
      </w:r>
      <w:r w:rsidR="00F91199">
        <w:rPr>
          <w:rFonts w:ascii="Arial Narrow" w:hAnsi="Arial Narrow" w:cs="Arial"/>
        </w:rPr>
        <w:t>go</w:t>
      </w:r>
      <w:r w:rsidRPr="00702A51">
        <w:rPr>
          <w:rFonts w:ascii="Arial Narrow" w:hAnsi="Arial Narrow" w:cs="Arial"/>
        </w:rPr>
        <w:t xml:space="preserve"> zgodnie z zapisami Rozporządzenia Parlamentu Europejskiego i Rady (UE) nr 1303/2013 z dnia 17 grudnia 2013 r., nale</w:t>
      </w:r>
      <w:r w:rsidR="00373D2D">
        <w:rPr>
          <w:rFonts w:ascii="Arial Narrow" w:hAnsi="Arial Narrow" w:cs="Arial"/>
        </w:rPr>
        <w:t>ż</w:t>
      </w:r>
      <w:r w:rsidRPr="00702A51">
        <w:rPr>
          <w:rFonts w:ascii="Arial Narrow" w:hAnsi="Arial Narrow" w:cs="Arial"/>
        </w:rPr>
        <w:t>y uznać za projekt generując</w:t>
      </w:r>
      <w:r w:rsidR="00F91199">
        <w:rPr>
          <w:rFonts w:ascii="Arial Narrow" w:hAnsi="Arial Narrow" w:cs="Arial"/>
        </w:rPr>
        <w:t>y</w:t>
      </w:r>
      <w:r w:rsidRPr="00702A51">
        <w:rPr>
          <w:rFonts w:ascii="Arial Narrow" w:hAnsi="Arial Narrow" w:cs="Arial"/>
        </w:rPr>
        <w:t xml:space="preserve"> dochód, dla któr</w:t>
      </w:r>
      <w:r w:rsidR="00F91199">
        <w:rPr>
          <w:rFonts w:ascii="Arial Narrow" w:hAnsi="Arial Narrow" w:cs="Arial"/>
        </w:rPr>
        <w:t>ego</w:t>
      </w:r>
      <w:r w:rsidRPr="00702A51">
        <w:rPr>
          <w:rFonts w:ascii="Arial Narrow" w:hAnsi="Arial Narrow" w:cs="Arial"/>
        </w:rPr>
        <w:t xml:space="preserve"> istnieje mo</w:t>
      </w:r>
      <w:r w:rsidR="00373D2D">
        <w:rPr>
          <w:rFonts w:ascii="Arial Narrow" w:hAnsi="Arial Narrow" w:cs="Arial"/>
        </w:rPr>
        <w:t>ż</w:t>
      </w:r>
      <w:r w:rsidRPr="00702A51">
        <w:rPr>
          <w:rFonts w:ascii="Arial Narrow" w:hAnsi="Arial Narrow" w:cs="Arial"/>
        </w:rPr>
        <w:t xml:space="preserve">liwość określenia przychodu z wyprzedzeniem, formą uwzględniania dochodu będzie wskaźnik </w:t>
      </w:r>
      <w:r w:rsidRPr="00702A51">
        <w:rPr>
          <w:rFonts w:ascii="Arial Narrow" w:hAnsi="Arial Narrow" w:cs="Arial"/>
          <w:u w:val="single"/>
        </w:rPr>
        <w:t>luki w finansowaniu</w:t>
      </w:r>
      <w:r w:rsidRPr="00702A51">
        <w:rPr>
          <w:rFonts w:ascii="Arial Narrow" w:hAnsi="Arial Narrow" w:cs="Arial"/>
        </w:rPr>
        <w:t>.</w:t>
      </w:r>
    </w:p>
    <w:p w14:paraId="5D9E2ACE" w14:textId="77777777" w:rsidR="001277C7" w:rsidRDefault="001277C7">
      <w:pPr>
        <w:spacing w:after="0" w:line="276" w:lineRule="auto"/>
        <w:jc w:val="both"/>
        <w:rPr>
          <w:rFonts w:ascii="Arial Narrow" w:hAnsi="Arial Narrow" w:cs="Arial"/>
        </w:rPr>
      </w:pPr>
    </w:p>
    <w:p w14:paraId="17DD1427" w14:textId="35F83EEF" w:rsidR="001277C7" w:rsidRDefault="00AC01E7">
      <w:pPr>
        <w:spacing w:after="0" w:line="276" w:lineRule="auto"/>
        <w:jc w:val="both"/>
        <w:rPr>
          <w:rFonts w:ascii="Arial Narrow" w:hAnsi="Arial Narrow" w:cs="Arial"/>
        </w:rPr>
      </w:pPr>
      <w:r w:rsidRPr="00702A51">
        <w:rPr>
          <w:rFonts w:ascii="Arial Narrow" w:hAnsi="Arial Narrow" w:cs="Arial"/>
        </w:rPr>
        <w:t>Projekt generując</w:t>
      </w:r>
      <w:r w:rsidR="001329E6">
        <w:rPr>
          <w:rFonts w:ascii="Arial Narrow" w:hAnsi="Arial Narrow" w:cs="Arial"/>
        </w:rPr>
        <w:t>y</w:t>
      </w:r>
      <w:r w:rsidRPr="00702A51">
        <w:rPr>
          <w:rFonts w:ascii="Arial Narrow" w:hAnsi="Arial Narrow" w:cs="Arial"/>
        </w:rPr>
        <w:t xml:space="preserve"> dochód, dla któr</w:t>
      </w:r>
      <w:r w:rsidR="001329E6">
        <w:rPr>
          <w:rFonts w:ascii="Arial Narrow" w:hAnsi="Arial Narrow" w:cs="Arial"/>
        </w:rPr>
        <w:t>ego</w:t>
      </w:r>
      <w:r w:rsidRPr="00702A51">
        <w:rPr>
          <w:rFonts w:ascii="Arial Narrow" w:hAnsi="Arial Narrow" w:cs="Arial"/>
        </w:rPr>
        <w:t xml:space="preserve"> nie mo</w:t>
      </w:r>
      <w:r w:rsidR="001933A6">
        <w:rPr>
          <w:rFonts w:ascii="Arial Narrow" w:hAnsi="Arial Narrow" w:cs="Arial"/>
        </w:rPr>
        <w:t>ż</w:t>
      </w:r>
      <w:r w:rsidRPr="00702A51">
        <w:rPr>
          <w:rFonts w:ascii="Arial Narrow" w:hAnsi="Arial Narrow" w:cs="Arial"/>
        </w:rPr>
        <w:t>na obiektywnie określić przychodu z wyprzedzeniem, nale</w:t>
      </w:r>
      <w:r w:rsidR="00373D2D">
        <w:rPr>
          <w:rFonts w:ascii="Arial Narrow" w:hAnsi="Arial Narrow" w:cs="Arial"/>
        </w:rPr>
        <w:t>ż</w:t>
      </w:r>
      <w:r w:rsidRPr="00702A51">
        <w:rPr>
          <w:rFonts w:ascii="Arial Narrow" w:hAnsi="Arial Narrow" w:cs="Arial"/>
        </w:rPr>
        <w:t>y traktować jako projekt potencjalnie generując</w:t>
      </w:r>
      <w:r w:rsidR="00E43638">
        <w:rPr>
          <w:rFonts w:ascii="Arial Narrow" w:hAnsi="Arial Narrow" w:cs="Arial"/>
        </w:rPr>
        <w:t>y</w:t>
      </w:r>
      <w:r w:rsidRPr="00702A51">
        <w:rPr>
          <w:rFonts w:ascii="Arial Narrow" w:hAnsi="Arial Narrow" w:cs="Arial"/>
        </w:rPr>
        <w:t xml:space="preserve"> dochód, w związku z czym mus</w:t>
      </w:r>
      <w:r w:rsidR="00E43638">
        <w:rPr>
          <w:rFonts w:ascii="Arial Narrow" w:hAnsi="Arial Narrow" w:cs="Arial"/>
        </w:rPr>
        <w:t>i</w:t>
      </w:r>
      <w:r w:rsidRPr="00702A51">
        <w:rPr>
          <w:rFonts w:ascii="Arial Narrow" w:hAnsi="Arial Narrow" w:cs="Arial"/>
        </w:rPr>
        <w:t xml:space="preserve"> on zostać objęt</w:t>
      </w:r>
      <w:r w:rsidR="00E43638">
        <w:rPr>
          <w:rFonts w:ascii="Arial Narrow" w:hAnsi="Arial Narrow" w:cs="Arial"/>
        </w:rPr>
        <w:t>y</w:t>
      </w:r>
      <w:r w:rsidRPr="00702A51">
        <w:rPr>
          <w:rFonts w:ascii="Arial Narrow" w:hAnsi="Arial Narrow" w:cs="Arial"/>
        </w:rPr>
        <w:t xml:space="preserve"> monitorowaniem generowanego dochodu. Dochód wygenerowany w okresie trzech lat od</w:t>
      </w:r>
      <w:r w:rsidR="006C0393" w:rsidRPr="00702A51">
        <w:rPr>
          <w:rFonts w:ascii="Arial Narrow" w:hAnsi="Arial Narrow" w:cs="Arial"/>
        </w:rPr>
        <w:t xml:space="preserve"> </w:t>
      </w:r>
      <w:r w:rsidRPr="00702A51">
        <w:rPr>
          <w:rFonts w:ascii="Arial Narrow" w:hAnsi="Arial Narrow" w:cs="Arial"/>
        </w:rPr>
        <w:t>zakończenia operacji lub do terminu na zło</w:t>
      </w:r>
      <w:r w:rsidR="001933A6">
        <w:rPr>
          <w:rFonts w:ascii="Arial Narrow" w:hAnsi="Arial Narrow" w:cs="Arial"/>
        </w:rPr>
        <w:t>ż</w:t>
      </w:r>
      <w:r w:rsidRPr="00702A51">
        <w:rPr>
          <w:rFonts w:ascii="Arial Narrow" w:hAnsi="Arial Narrow" w:cs="Arial"/>
        </w:rPr>
        <w:t>enie dokumentów dotyczących zamknięcia programu w</w:t>
      </w:r>
      <w:r w:rsidR="006C0393" w:rsidRPr="00702A51">
        <w:rPr>
          <w:rFonts w:ascii="Arial Narrow" w:hAnsi="Arial Narrow" w:cs="Arial"/>
        </w:rPr>
        <w:t xml:space="preserve"> </w:t>
      </w:r>
      <w:r w:rsidRPr="00702A51">
        <w:rPr>
          <w:rFonts w:ascii="Arial Narrow" w:hAnsi="Arial Narrow" w:cs="Arial"/>
        </w:rPr>
        <w:t>zale</w:t>
      </w:r>
      <w:r w:rsidR="00373D2D">
        <w:rPr>
          <w:rFonts w:ascii="Arial Narrow" w:hAnsi="Arial Narrow" w:cs="Arial"/>
        </w:rPr>
        <w:t>ż</w:t>
      </w:r>
      <w:r w:rsidRPr="00702A51">
        <w:rPr>
          <w:rFonts w:ascii="Arial Narrow" w:hAnsi="Arial Narrow" w:cs="Arial"/>
        </w:rPr>
        <w:t xml:space="preserve">ności od tego, który z terminów nastąpi wcześniej, podlega zwrotowi przez </w:t>
      </w:r>
      <w:r w:rsidR="00887176">
        <w:rPr>
          <w:rFonts w:ascii="Arial Narrow" w:hAnsi="Arial Narrow" w:cs="Arial"/>
        </w:rPr>
        <w:t>Beneficjenta</w:t>
      </w:r>
      <w:r w:rsidR="001B3B83">
        <w:rPr>
          <w:rFonts w:ascii="Arial Narrow" w:hAnsi="Arial Narrow" w:cs="Arial"/>
        </w:rPr>
        <w:t xml:space="preserve"> </w:t>
      </w:r>
      <w:r w:rsidRPr="00702A51">
        <w:rPr>
          <w:rFonts w:ascii="Arial Narrow" w:hAnsi="Arial Narrow" w:cs="Arial"/>
        </w:rPr>
        <w:t>oraz jest odliczany od wydatków deklarowanych Komisji (do kategorii tej nie zalicza się projektów z sektorów lub</w:t>
      </w:r>
      <w:r w:rsidR="006C0393" w:rsidRPr="00702A51">
        <w:rPr>
          <w:rFonts w:ascii="Arial Narrow" w:hAnsi="Arial Narrow" w:cs="Arial"/>
        </w:rPr>
        <w:t xml:space="preserve"> </w:t>
      </w:r>
      <w:r w:rsidRPr="00702A51">
        <w:rPr>
          <w:rFonts w:ascii="Arial Narrow" w:hAnsi="Arial Narrow" w:cs="Arial"/>
        </w:rPr>
        <w:t>podsektorów, dla których określone zostały zryczałtowane procentowe stawki dochodów).</w:t>
      </w:r>
    </w:p>
    <w:p w14:paraId="543A2347" w14:textId="77777777" w:rsidR="000C1275" w:rsidRDefault="000C1275">
      <w:pPr>
        <w:spacing w:after="0" w:line="276" w:lineRule="auto"/>
        <w:jc w:val="both"/>
        <w:rPr>
          <w:rFonts w:ascii="Arial Narrow" w:hAnsi="Arial Narrow" w:cs="Arial"/>
        </w:rPr>
      </w:pPr>
    </w:p>
    <w:p w14:paraId="14FEBA89" w14:textId="4D88788F" w:rsidR="001277C7" w:rsidRPr="000C1275" w:rsidRDefault="008E1834">
      <w:pPr>
        <w:pStyle w:val="Nagwek2"/>
        <w:numPr>
          <w:ilvl w:val="0"/>
          <w:numId w:val="9"/>
        </w:numPr>
        <w:spacing w:before="0" w:line="276" w:lineRule="auto"/>
        <w:ind w:left="426" w:hanging="426"/>
        <w:jc w:val="both"/>
        <w:rPr>
          <w:rFonts w:ascii="Arial Narrow" w:hAnsi="Arial Narrow"/>
          <w:color w:val="auto"/>
          <w:sz w:val="24"/>
          <w:szCs w:val="24"/>
        </w:rPr>
      </w:pPr>
      <w:bookmarkStart w:id="45" w:name="_Toc483262211"/>
      <w:bookmarkStart w:id="46" w:name="_Toc483262274"/>
      <w:bookmarkStart w:id="47" w:name="_Toc483262327"/>
      <w:bookmarkStart w:id="48" w:name="_Toc483312525"/>
      <w:bookmarkStart w:id="49" w:name="_Toc85694139"/>
      <w:bookmarkEnd w:id="45"/>
      <w:bookmarkEnd w:id="46"/>
      <w:bookmarkEnd w:id="47"/>
      <w:r w:rsidRPr="000C1275">
        <w:rPr>
          <w:rFonts w:ascii="Arial Narrow" w:hAnsi="Arial Narrow"/>
          <w:color w:val="auto"/>
          <w:sz w:val="24"/>
          <w:szCs w:val="24"/>
        </w:rPr>
        <w:t xml:space="preserve">Termin </w:t>
      </w:r>
      <w:r w:rsidR="0039556F" w:rsidRPr="00C204D9">
        <w:rPr>
          <w:rFonts w:ascii="Arial Narrow" w:hAnsi="Arial Narrow"/>
          <w:color w:val="auto"/>
          <w:sz w:val="24"/>
          <w:szCs w:val="24"/>
        </w:rPr>
        <w:t xml:space="preserve">i miejsce </w:t>
      </w:r>
      <w:r w:rsidRPr="000C1275">
        <w:rPr>
          <w:rFonts w:ascii="Arial Narrow" w:hAnsi="Arial Narrow"/>
          <w:color w:val="auto"/>
          <w:sz w:val="24"/>
          <w:szCs w:val="24"/>
        </w:rPr>
        <w:t>składania wniosk</w:t>
      </w:r>
      <w:r w:rsidR="008C6D73" w:rsidRPr="000C1275">
        <w:rPr>
          <w:rFonts w:ascii="Arial Narrow" w:hAnsi="Arial Narrow"/>
          <w:color w:val="auto"/>
          <w:sz w:val="24"/>
          <w:szCs w:val="24"/>
          <w:lang w:val="pl-PL"/>
        </w:rPr>
        <w:t>u</w:t>
      </w:r>
      <w:r w:rsidRPr="000C1275">
        <w:rPr>
          <w:rFonts w:ascii="Arial Narrow" w:hAnsi="Arial Narrow"/>
          <w:color w:val="auto"/>
          <w:sz w:val="24"/>
          <w:szCs w:val="24"/>
        </w:rPr>
        <w:t xml:space="preserve"> o dofinansowanie projektu</w:t>
      </w:r>
      <w:bookmarkEnd w:id="48"/>
      <w:bookmarkEnd w:id="49"/>
    </w:p>
    <w:p w14:paraId="0B46CDEC" w14:textId="77777777" w:rsidR="00A524E7" w:rsidRPr="000C1275" w:rsidRDefault="00A524E7">
      <w:pPr>
        <w:spacing w:after="0" w:line="276" w:lineRule="auto"/>
        <w:jc w:val="both"/>
        <w:rPr>
          <w:rFonts w:ascii="Arial Narrow" w:hAnsi="Arial Narrow"/>
        </w:rPr>
      </w:pPr>
    </w:p>
    <w:p w14:paraId="36569A65" w14:textId="699260F3" w:rsidR="001277C7" w:rsidRPr="00685058" w:rsidRDefault="008E1834">
      <w:pPr>
        <w:spacing w:after="0" w:line="276" w:lineRule="auto"/>
        <w:jc w:val="both"/>
        <w:rPr>
          <w:rFonts w:ascii="Arial Narrow" w:hAnsi="Arial Narrow"/>
        </w:rPr>
      </w:pPr>
      <w:r w:rsidRPr="00685058">
        <w:rPr>
          <w:rFonts w:ascii="Arial Narrow" w:hAnsi="Arial Narrow"/>
        </w:rPr>
        <w:t>Składanie wniosk</w:t>
      </w:r>
      <w:r w:rsidR="008C6D73" w:rsidRPr="00685058">
        <w:rPr>
          <w:rFonts w:ascii="Arial Narrow" w:hAnsi="Arial Narrow"/>
        </w:rPr>
        <w:t>u</w:t>
      </w:r>
      <w:r w:rsidRPr="00685058">
        <w:rPr>
          <w:rFonts w:ascii="Arial Narrow" w:hAnsi="Arial Narrow"/>
        </w:rPr>
        <w:t xml:space="preserve"> o dofinansowanie</w:t>
      </w:r>
      <w:r w:rsidR="00B62B3A" w:rsidRPr="00685058">
        <w:rPr>
          <w:rStyle w:val="Odwoanieprzypisudolnego"/>
          <w:rFonts w:ascii="Arial Narrow" w:hAnsi="Arial Narrow"/>
        </w:rPr>
        <w:footnoteReference w:id="8"/>
      </w:r>
      <w:r w:rsidR="007E4CC4" w:rsidRPr="00685058">
        <w:rPr>
          <w:rFonts w:ascii="Arial Narrow" w:hAnsi="Arial Narrow"/>
        </w:rPr>
        <w:t xml:space="preserve"> </w:t>
      </w:r>
      <w:r w:rsidRPr="00685058">
        <w:rPr>
          <w:rFonts w:ascii="Arial Narrow" w:hAnsi="Arial Narrow"/>
        </w:rPr>
        <w:t xml:space="preserve">w ramach przedmiotowego </w:t>
      </w:r>
      <w:r w:rsidR="00886682" w:rsidRPr="00685058">
        <w:rPr>
          <w:rFonts w:ascii="Arial Narrow" w:hAnsi="Arial Narrow"/>
        </w:rPr>
        <w:t>wezwania</w:t>
      </w:r>
      <w:r w:rsidRPr="00685058">
        <w:rPr>
          <w:rFonts w:ascii="Arial Narrow" w:hAnsi="Arial Narrow"/>
        </w:rPr>
        <w:t xml:space="preserve"> odbywa się </w:t>
      </w:r>
      <w:r w:rsidR="00FE148E" w:rsidRPr="00685058">
        <w:rPr>
          <w:rFonts w:ascii="Arial Narrow" w:hAnsi="Arial Narrow"/>
          <w:u w:val="single"/>
        </w:rPr>
        <w:t xml:space="preserve">w </w:t>
      </w:r>
      <w:r w:rsidR="007E4CC4" w:rsidRPr="00685058">
        <w:rPr>
          <w:rFonts w:ascii="Arial Narrow" w:hAnsi="Arial Narrow"/>
          <w:u w:val="single"/>
        </w:rPr>
        <w:t>terminie</w:t>
      </w:r>
      <w:r w:rsidR="007E4CC4" w:rsidRPr="00685058">
        <w:rPr>
          <w:rFonts w:ascii="Arial Narrow" w:hAnsi="Arial Narrow"/>
        </w:rPr>
        <w:t xml:space="preserve"> określonym na pierwszej stronie niniejszego </w:t>
      </w:r>
      <w:r w:rsidR="009B071E" w:rsidRPr="00685058">
        <w:rPr>
          <w:rFonts w:ascii="Arial Narrow" w:hAnsi="Arial Narrow"/>
        </w:rPr>
        <w:t>Wezwania</w:t>
      </w:r>
      <w:r w:rsidR="007E4CC4" w:rsidRPr="00685058">
        <w:rPr>
          <w:rFonts w:ascii="Arial Narrow" w:hAnsi="Arial Narrow"/>
        </w:rPr>
        <w:t>.</w:t>
      </w:r>
    </w:p>
    <w:p w14:paraId="7855A68C" w14:textId="77777777" w:rsidR="00887176" w:rsidRPr="00685058" w:rsidRDefault="00887176">
      <w:pPr>
        <w:spacing w:after="0" w:line="276" w:lineRule="auto"/>
        <w:jc w:val="both"/>
        <w:rPr>
          <w:rFonts w:ascii="Arial Narrow" w:hAnsi="Arial Narrow"/>
        </w:rPr>
      </w:pPr>
    </w:p>
    <w:p w14:paraId="336DEF5B" w14:textId="29887B86" w:rsidR="001277C7" w:rsidRPr="00685058" w:rsidRDefault="008E1834">
      <w:pPr>
        <w:spacing w:after="0" w:line="276" w:lineRule="auto"/>
        <w:jc w:val="both"/>
        <w:rPr>
          <w:rFonts w:ascii="Arial Narrow" w:hAnsi="Arial Narrow"/>
        </w:rPr>
      </w:pPr>
      <w:r w:rsidRPr="00685058">
        <w:rPr>
          <w:rFonts w:ascii="Arial Narrow" w:hAnsi="Arial Narrow"/>
        </w:rPr>
        <w:t>Termin ten, w uzasadnionych przypadkach mo</w:t>
      </w:r>
      <w:r w:rsidR="00373D2D" w:rsidRPr="00685058">
        <w:rPr>
          <w:rFonts w:ascii="Arial Narrow" w:hAnsi="Arial Narrow"/>
        </w:rPr>
        <w:t>ż</w:t>
      </w:r>
      <w:r w:rsidRPr="00685058">
        <w:rPr>
          <w:rFonts w:ascii="Arial Narrow" w:hAnsi="Arial Narrow"/>
        </w:rPr>
        <w:t>e ulec przedłu</w:t>
      </w:r>
      <w:r w:rsidR="00373D2D" w:rsidRPr="00685058">
        <w:rPr>
          <w:rFonts w:ascii="Arial Narrow" w:hAnsi="Arial Narrow"/>
        </w:rPr>
        <w:t>ż</w:t>
      </w:r>
      <w:r w:rsidRPr="00685058">
        <w:rPr>
          <w:rFonts w:ascii="Arial Narrow" w:hAnsi="Arial Narrow"/>
        </w:rPr>
        <w:t xml:space="preserve">eniu. W przypadku podjęcia decyzji </w:t>
      </w:r>
      <w:r w:rsidR="000D2036" w:rsidRPr="00685058">
        <w:rPr>
          <w:rFonts w:ascii="Arial Narrow" w:hAnsi="Arial Narrow"/>
        </w:rPr>
        <w:br/>
      </w:r>
      <w:r w:rsidRPr="00685058">
        <w:rPr>
          <w:rFonts w:ascii="Arial Narrow" w:hAnsi="Arial Narrow"/>
        </w:rPr>
        <w:t>o</w:t>
      </w:r>
      <w:r w:rsidR="006C0393" w:rsidRPr="00685058">
        <w:rPr>
          <w:rFonts w:ascii="Arial Narrow" w:hAnsi="Arial Narrow"/>
        </w:rPr>
        <w:t xml:space="preserve"> </w:t>
      </w:r>
      <w:r w:rsidRPr="00685058">
        <w:rPr>
          <w:rFonts w:ascii="Arial Narrow" w:hAnsi="Arial Narrow"/>
        </w:rPr>
        <w:t>wydłu</w:t>
      </w:r>
      <w:r w:rsidR="00373D2D" w:rsidRPr="00685058">
        <w:rPr>
          <w:rFonts w:ascii="Arial Narrow" w:hAnsi="Arial Narrow"/>
        </w:rPr>
        <w:t>ż</w:t>
      </w:r>
      <w:r w:rsidRPr="00685058">
        <w:rPr>
          <w:rFonts w:ascii="Arial Narrow" w:hAnsi="Arial Narrow"/>
        </w:rPr>
        <w:t>eniu terminu składania wniosk</w:t>
      </w:r>
      <w:r w:rsidR="008C6D73" w:rsidRPr="00685058">
        <w:rPr>
          <w:rFonts w:ascii="Arial Narrow" w:hAnsi="Arial Narrow"/>
        </w:rPr>
        <w:t>u</w:t>
      </w:r>
      <w:r w:rsidR="00076AE3" w:rsidRPr="00685058">
        <w:rPr>
          <w:rFonts w:ascii="Arial Narrow" w:hAnsi="Arial Narrow"/>
        </w:rPr>
        <w:t>,</w:t>
      </w:r>
      <w:r w:rsidRPr="00685058">
        <w:rPr>
          <w:rFonts w:ascii="Arial Narrow" w:hAnsi="Arial Narrow"/>
        </w:rPr>
        <w:t xml:space="preserve"> informacja na ten temat zostanie zamieszczona na stronie </w:t>
      </w:r>
      <w:hyperlink r:id="rId12" w:history="1">
        <w:r w:rsidRPr="00685058">
          <w:rPr>
            <w:rStyle w:val="Hipercze"/>
            <w:rFonts w:ascii="Arial Narrow" w:hAnsi="Arial Narrow"/>
            <w:color w:val="auto"/>
          </w:rPr>
          <w:t>www.rpo.lubuskie.pl</w:t>
        </w:r>
      </w:hyperlink>
      <w:r w:rsidR="002B1F48" w:rsidRPr="00685058">
        <w:rPr>
          <w:rFonts w:ascii="Arial Narrow" w:hAnsi="Arial Narrow"/>
        </w:rPr>
        <w:t xml:space="preserve"> oraz</w:t>
      </w:r>
      <w:r w:rsidR="006C0393" w:rsidRPr="00685058">
        <w:rPr>
          <w:rFonts w:ascii="Arial Narrow" w:hAnsi="Arial Narrow"/>
        </w:rPr>
        <w:t xml:space="preserve"> </w:t>
      </w:r>
      <w:r w:rsidRPr="00685058">
        <w:rPr>
          <w:rFonts w:ascii="Arial Narrow" w:hAnsi="Arial Narrow"/>
        </w:rPr>
        <w:t xml:space="preserve">na portalu Funduszy Europejskich </w:t>
      </w:r>
      <w:hyperlink r:id="rId13" w:history="1">
        <w:r w:rsidRPr="00685058">
          <w:rPr>
            <w:rStyle w:val="Hipercze"/>
            <w:rFonts w:ascii="Arial Narrow" w:hAnsi="Arial Narrow"/>
            <w:color w:val="auto"/>
          </w:rPr>
          <w:t>www.funduszeeuropejskie.gov.pl</w:t>
        </w:r>
      </w:hyperlink>
      <w:r w:rsidR="003C3C5B" w:rsidRPr="00685058">
        <w:rPr>
          <w:rFonts w:ascii="Arial Narrow" w:hAnsi="Arial Narrow"/>
        </w:rPr>
        <w:t>.</w:t>
      </w:r>
    </w:p>
    <w:p w14:paraId="1B8447A8" w14:textId="77777777" w:rsidR="004C5CBB" w:rsidRPr="00685058" w:rsidRDefault="004C5CBB">
      <w:pPr>
        <w:pStyle w:val="Bezodstpw"/>
        <w:spacing w:after="0" w:line="276" w:lineRule="auto"/>
        <w:jc w:val="both"/>
        <w:rPr>
          <w:rFonts w:ascii="Arial Narrow" w:hAnsi="Arial Narrow"/>
          <w:sz w:val="24"/>
          <w:szCs w:val="24"/>
        </w:rPr>
      </w:pPr>
    </w:p>
    <w:p w14:paraId="4FC26444" w14:textId="77777777" w:rsidR="00B6637F" w:rsidRPr="00685058" w:rsidRDefault="00B6637F">
      <w:pPr>
        <w:spacing w:after="0" w:line="276" w:lineRule="auto"/>
        <w:jc w:val="both"/>
        <w:rPr>
          <w:rFonts w:ascii="Arial Narrow" w:hAnsi="Arial Narrow"/>
        </w:rPr>
      </w:pPr>
      <w:r w:rsidRPr="00685058">
        <w:rPr>
          <w:rFonts w:ascii="Arial Narrow" w:hAnsi="Arial Narrow"/>
        </w:rPr>
        <w:t>IZ RPO-L2020 nie przewiduje skracania terminu składania wniosku o dofinansowanie projektu.</w:t>
      </w:r>
    </w:p>
    <w:p w14:paraId="6F8D735F" w14:textId="77777777" w:rsidR="00B6637F" w:rsidRPr="00685058" w:rsidRDefault="00B6637F">
      <w:pPr>
        <w:spacing w:after="0" w:line="276" w:lineRule="auto"/>
        <w:jc w:val="both"/>
        <w:rPr>
          <w:rFonts w:ascii="Arial Narrow" w:hAnsi="Arial Narrow"/>
        </w:rPr>
      </w:pPr>
    </w:p>
    <w:p w14:paraId="208FE838" w14:textId="77777777" w:rsidR="00B6637F" w:rsidRPr="00685058" w:rsidRDefault="00B6637F">
      <w:pPr>
        <w:spacing w:after="0" w:line="276" w:lineRule="auto"/>
        <w:jc w:val="both"/>
        <w:rPr>
          <w:rFonts w:ascii="Arial Narrow" w:hAnsi="Arial Narrow"/>
          <w:u w:val="single"/>
        </w:rPr>
      </w:pPr>
      <w:r w:rsidRPr="00685058">
        <w:rPr>
          <w:rFonts w:ascii="Arial Narrow" w:hAnsi="Arial Narrow"/>
          <w:b/>
          <w:u w:val="single"/>
        </w:rPr>
        <w:t>Za pośrednictwem systemu LSI2020</w:t>
      </w:r>
      <w:r w:rsidRPr="00685058">
        <w:rPr>
          <w:rFonts w:ascii="Arial Narrow" w:hAnsi="Arial Narrow"/>
          <w:u w:val="single"/>
        </w:rPr>
        <w:t xml:space="preserve">, </w:t>
      </w:r>
      <w:r w:rsidRPr="00685058">
        <w:rPr>
          <w:rFonts w:ascii="Arial Narrow" w:hAnsi="Arial Narrow"/>
          <w:i/>
          <w:u w:val="single"/>
        </w:rPr>
        <w:t>formularz wniosku o dofinansowanie wraz z załącznikami</w:t>
      </w:r>
      <w:r w:rsidRPr="00685058">
        <w:rPr>
          <w:rFonts w:ascii="Arial Narrow" w:hAnsi="Arial Narrow"/>
          <w:u w:val="single"/>
        </w:rPr>
        <w:t>, należy złożyć nie później niż w dniu zakończenia naboru wniosku.</w:t>
      </w:r>
    </w:p>
    <w:p w14:paraId="4BCC649D" w14:textId="77777777" w:rsidR="00B6637F" w:rsidRPr="00685058" w:rsidRDefault="00B6637F">
      <w:pPr>
        <w:pStyle w:val="Bezodstpw"/>
        <w:spacing w:after="0" w:line="276" w:lineRule="auto"/>
        <w:jc w:val="both"/>
        <w:rPr>
          <w:rFonts w:ascii="Arial Narrow" w:hAnsi="Arial Narrow"/>
          <w:sz w:val="24"/>
          <w:szCs w:val="24"/>
        </w:rPr>
      </w:pPr>
    </w:p>
    <w:p w14:paraId="7B3CC4AE" w14:textId="5B591E97" w:rsidR="00B6637F" w:rsidRPr="00685058" w:rsidRDefault="00B6637F">
      <w:pPr>
        <w:pStyle w:val="Bezodstpw"/>
        <w:spacing w:after="0" w:line="276" w:lineRule="auto"/>
        <w:jc w:val="both"/>
        <w:rPr>
          <w:rFonts w:ascii="Arial Narrow" w:hAnsi="Arial Narrow"/>
          <w:sz w:val="24"/>
          <w:szCs w:val="24"/>
        </w:rPr>
      </w:pPr>
      <w:r w:rsidRPr="00685058">
        <w:rPr>
          <w:rFonts w:ascii="Arial Narrow" w:hAnsi="Arial Narrow"/>
          <w:sz w:val="24"/>
          <w:szCs w:val="24"/>
          <w:u w:val="single"/>
        </w:rPr>
        <w:t>Datą wpływu wniosku o dofinansowanie</w:t>
      </w:r>
      <w:r w:rsidRPr="00685058">
        <w:rPr>
          <w:rFonts w:ascii="Arial Narrow" w:hAnsi="Arial Narrow"/>
          <w:sz w:val="24"/>
          <w:szCs w:val="24"/>
        </w:rPr>
        <w:t xml:space="preserve"> realizacji projektu </w:t>
      </w:r>
      <w:r w:rsidRPr="00685058">
        <w:rPr>
          <w:rFonts w:ascii="Arial Narrow" w:hAnsi="Arial Narrow"/>
          <w:b/>
          <w:sz w:val="24"/>
          <w:szCs w:val="24"/>
        </w:rPr>
        <w:t>w wersji papierowej</w:t>
      </w:r>
      <w:r w:rsidRPr="00685058">
        <w:rPr>
          <w:rFonts w:ascii="Arial Narrow" w:hAnsi="Arial Narrow"/>
          <w:sz w:val="24"/>
          <w:szCs w:val="24"/>
        </w:rPr>
        <w:t xml:space="preserve"> wraz z pismem przewodnim jest </w:t>
      </w:r>
      <w:r w:rsidRPr="00685058">
        <w:rPr>
          <w:rFonts w:ascii="Arial Narrow" w:hAnsi="Arial Narrow"/>
          <w:sz w:val="24"/>
          <w:szCs w:val="24"/>
          <w:u w:val="single"/>
        </w:rPr>
        <w:t>dzień dostarczenia</w:t>
      </w:r>
      <w:r w:rsidRPr="00685058">
        <w:rPr>
          <w:rFonts w:ascii="Arial Narrow" w:hAnsi="Arial Narrow"/>
          <w:sz w:val="24"/>
          <w:szCs w:val="24"/>
        </w:rPr>
        <w:t xml:space="preserve"> go do Punktu Przyjęć Wniosków IZ RPO-L2020 w Zielonej Górze lub </w:t>
      </w:r>
      <w:r w:rsidR="00325560">
        <w:rPr>
          <w:rFonts w:ascii="Arial Narrow" w:hAnsi="Arial Narrow"/>
          <w:sz w:val="24"/>
          <w:szCs w:val="24"/>
        </w:rPr>
        <w:t>do Biura</w:t>
      </w:r>
      <w:r w:rsidR="008C138E" w:rsidRPr="00685058">
        <w:rPr>
          <w:rFonts w:ascii="Arial Narrow" w:hAnsi="Arial Narrow"/>
          <w:sz w:val="24"/>
          <w:szCs w:val="24"/>
        </w:rPr>
        <w:t xml:space="preserve"> Zamiejscowego Urzędu Marszałkowskiego Województwa Lubuskiego w Gorzowie Wlkp. lub </w:t>
      </w:r>
      <w:r w:rsidRPr="00685058">
        <w:rPr>
          <w:rFonts w:ascii="Arial Narrow" w:hAnsi="Arial Narrow"/>
          <w:sz w:val="24"/>
          <w:szCs w:val="24"/>
        </w:rPr>
        <w:t xml:space="preserve">w przypadku dostarczenia wniosku pocztą – ważna jest </w:t>
      </w:r>
      <w:r w:rsidRPr="00685058">
        <w:rPr>
          <w:rFonts w:ascii="Arial Narrow" w:hAnsi="Arial Narrow"/>
          <w:sz w:val="24"/>
          <w:szCs w:val="24"/>
          <w:u w:val="single"/>
        </w:rPr>
        <w:t>data nadania</w:t>
      </w:r>
      <w:r w:rsidRPr="00685058">
        <w:rPr>
          <w:rFonts w:ascii="Arial Narrow" w:hAnsi="Arial Narrow"/>
          <w:sz w:val="24"/>
          <w:szCs w:val="24"/>
        </w:rPr>
        <w:t xml:space="preserve"> w polskiej placówce pocztowej. </w:t>
      </w:r>
      <w:r w:rsidRPr="00685058">
        <w:rPr>
          <w:rFonts w:ascii="Arial Narrow" w:hAnsi="Arial Narrow"/>
          <w:sz w:val="24"/>
          <w:szCs w:val="24"/>
        </w:rPr>
        <w:br/>
        <w:t xml:space="preserve">W pozostałych przypadkach wiążąca jest </w:t>
      </w:r>
      <w:r w:rsidRPr="00685058">
        <w:rPr>
          <w:rFonts w:ascii="Arial Narrow" w:hAnsi="Arial Narrow"/>
          <w:sz w:val="24"/>
          <w:szCs w:val="24"/>
          <w:u w:val="single"/>
        </w:rPr>
        <w:t>data wpływu</w:t>
      </w:r>
      <w:r w:rsidRPr="00685058">
        <w:rPr>
          <w:rFonts w:ascii="Arial Narrow" w:hAnsi="Arial Narrow"/>
          <w:sz w:val="24"/>
          <w:szCs w:val="24"/>
        </w:rPr>
        <w:t xml:space="preserve"> do miejsca przyjmowania wniosków określonego przez IZ RPO-L2020.</w:t>
      </w:r>
    </w:p>
    <w:p w14:paraId="65524BC2" w14:textId="77777777" w:rsidR="00B6637F" w:rsidRPr="00685058" w:rsidRDefault="00B6637F">
      <w:pPr>
        <w:pStyle w:val="Bezodstpw"/>
        <w:spacing w:after="0" w:line="276" w:lineRule="auto"/>
        <w:jc w:val="both"/>
        <w:rPr>
          <w:rFonts w:ascii="Arial Narrow" w:hAnsi="Arial Narrow"/>
          <w:sz w:val="24"/>
          <w:szCs w:val="24"/>
        </w:rPr>
      </w:pPr>
    </w:p>
    <w:p w14:paraId="213137C2" w14:textId="77777777" w:rsidR="00B6637F" w:rsidRPr="00685058" w:rsidRDefault="00B6637F">
      <w:pPr>
        <w:autoSpaceDE w:val="0"/>
        <w:autoSpaceDN w:val="0"/>
        <w:adjustRightInd w:val="0"/>
        <w:spacing w:after="0" w:line="276" w:lineRule="auto"/>
        <w:jc w:val="both"/>
        <w:rPr>
          <w:rFonts w:ascii="Arial Narrow" w:hAnsi="Arial Narrow"/>
          <w:u w:val="single"/>
        </w:rPr>
      </w:pPr>
      <w:r w:rsidRPr="00685058">
        <w:rPr>
          <w:rFonts w:ascii="Arial Narrow" w:hAnsi="Arial Narrow"/>
          <w:u w:val="single"/>
        </w:rPr>
        <w:t xml:space="preserve">Formularz wniosku o dofinansowanie </w:t>
      </w:r>
      <w:r w:rsidRPr="00685058">
        <w:rPr>
          <w:rFonts w:ascii="Arial Narrow" w:hAnsi="Arial Narrow"/>
          <w:b/>
          <w:u w:val="single"/>
        </w:rPr>
        <w:t>w wersji papierowej</w:t>
      </w:r>
      <w:r w:rsidRPr="00685058">
        <w:rPr>
          <w:rFonts w:ascii="Arial Narrow" w:hAnsi="Arial Narrow"/>
          <w:u w:val="single"/>
        </w:rPr>
        <w:t xml:space="preserve"> wraz z pismem przewodnim należy składać od poniedziałku do piątku w godzinach pracy urzędu tj. </w:t>
      </w:r>
    </w:p>
    <w:p w14:paraId="7834BEA0" w14:textId="77777777" w:rsidR="00B6637F" w:rsidRPr="00685058" w:rsidRDefault="00B6637F">
      <w:pPr>
        <w:numPr>
          <w:ilvl w:val="0"/>
          <w:numId w:val="2"/>
        </w:numPr>
        <w:tabs>
          <w:tab w:val="left" w:pos="426"/>
        </w:tabs>
        <w:autoSpaceDE w:val="0"/>
        <w:autoSpaceDN w:val="0"/>
        <w:adjustRightInd w:val="0"/>
        <w:spacing w:after="0" w:line="276" w:lineRule="auto"/>
        <w:ind w:left="851" w:hanging="851"/>
        <w:jc w:val="both"/>
        <w:rPr>
          <w:rFonts w:ascii="Arial Narrow" w:hAnsi="Arial Narrow"/>
        </w:rPr>
      </w:pPr>
      <w:r w:rsidRPr="00685058">
        <w:rPr>
          <w:rFonts w:ascii="Arial Narrow" w:hAnsi="Arial Narrow"/>
        </w:rPr>
        <w:t>poniedziałek: od 8:00 do 16:00,</w:t>
      </w:r>
    </w:p>
    <w:p w14:paraId="1A820653" w14:textId="77777777" w:rsidR="00B6637F" w:rsidRPr="00685058" w:rsidRDefault="00B6637F">
      <w:pPr>
        <w:numPr>
          <w:ilvl w:val="0"/>
          <w:numId w:val="2"/>
        </w:numPr>
        <w:tabs>
          <w:tab w:val="left" w:pos="426"/>
        </w:tabs>
        <w:autoSpaceDE w:val="0"/>
        <w:autoSpaceDN w:val="0"/>
        <w:adjustRightInd w:val="0"/>
        <w:spacing w:after="0" w:line="276" w:lineRule="auto"/>
        <w:ind w:left="851" w:hanging="851"/>
        <w:jc w:val="both"/>
        <w:rPr>
          <w:rFonts w:ascii="Arial Narrow" w:hAnsi="Arial Narrow"/>
        </w:rPr>
      </w:pPr>
      <w:r w:rsidRPr="00685058">
        <w:rPr>
          <w:rFonts w:ascii="Arial Narrow" w:hAnsi="Arial Narrow"/>
        </w:rPr>
        <w:t>wtorek – piątek: od 7:30 do 15:30,</w:t>
      </w:r>
    </w:p>
    <w:p w14:paraId="09395DEC" w14:textId="77777777" w:rsidR="00B6637F" w:rsidRPr="00685058" w:rsidRDefault="00B6637F">
      <w:pPr>
        <w:pStyle w:val="Bezodstpw"/>
        <w:spacing w:after="0" w:line="276" w:lineRule="auto"/>
        <w:jc w:val="both"/>
        <w:rPr>
          <w:rFonts w:ascii="Arial Narrow" w:hAnsi="Arial Narrow"/>
          <w:sz w:val="24"/>
          <w:szCs w:val="24"/>
        </w:rPr>
      </w:pPr>
    </w:p>
    <w:p w14:paraId="78D4C9F3" w14:textId="77777777" w:rsidR="00B6637F" w:rsidRPr="00685058" w:rsidRDefault="00B6637F">
      <w:pPr>
        <w:pStyle w:val="Bezodstpw"/>
        <w:spacing w:after="0" w:line="276" w:lineRule="auto"/>
        <w:jc w:val="both"/>
        <w:rPr>
          <w:rFonts w:ascii="Arial Narrow" w:hAnsi="Arial Narrow"/>
          <w:sz w:val="24"/>
          <w:szCs w:val="24"/>
        </w:rPr>
      </w:pPr>
    </w:p>
    <w:p w14:paraId="1654575B" w14:textId="77777777" w:rsidR="00B6637F" w:rsidRPr="00685058" w:rsidRDefault="00B6637F">
      <w:pPr>
        <w:pStyle w:val="Bezodstpw"/>
        <w:spacing w:after="0" w:line="276" w:lineRule="auto"/>
        <w:jc w:val="both"/>
        <w:rPr>
          <w:rFonts w:ascii="Arial Narrow" w:hAnsi="Arial Narrow"/>
          <w:sz w:val="24"/>
          <w:szCs w:val="24"/>
        </w:rPr>
      </w:pPr>
      <w:r w:rsidRPr="00685058">
        <w:rPr>
          <w:rFonts w:ascii="Arial Narrow" w:hAnsi="Arial Narrow"/>
          <w:sz w:val="24"/>
          <w:szCs w:val="24"/>
        </w:rPr>
        <w:t>w Punkcie Przyjęć Wniosków w:</w:t>
      </w:r>
    </w:p>
    <w:p w14:paraId="3CA7FD13" w14:textId="77777777" w:rsidR="00B6637F" w:rsidRPr="00685058" w:rsidRDefault="00B6637F">
      <w:pPr>
        <w:spacing w:after="0" w:line="276" w:lineRule="auto"/>
        <w:jc w:val="center"/>
        <w:rPr>
          <w:rFonts w:ascii="Arial Narrow" w:hAnsi="Arial Narrow"/>
          <w:b/>
          <w:bCs/>
        </w:rPr>
      </w:pPr>
      <w:r w:rsidRPr="00685058">
        <w:rPr>
          <w:rFonts w:ascii="Arial Narrow" w:hAnsi="Arial Narrow"/>
          <w:b/>
          <w:bCs/>
        </w:rPr>
        <w:t>Sekretariacie Urzędu Marszałkowskiego Województwa Lubuskiego</w:t>
      </w:r>
    </w:p>
    <w:p w14:paraId="13A49287" w14:textId="77777777" w:rsidR="00B6637F" w:rsidRPr="00685058" w:rsidRDefault="00B6637F">
      <w:pPr>
        <w:spacing w:after="0" w:line="276" w:lineRule="auto"/>
        <w:jc w:val="center"/>
        <w:rPr>
          <w:rFonts w:ascii="Arial Narrow" w:hAnsi="Arial Narrow"/>
          <w:b/>
          <w:bCs/>
        </w:rPr>
      </w:pPr>
      <w:r w:rsidRPr="00685058">
        <w:rPr>
          <w:rFonts w:ascii="Arial Narrow" w:hAnsi="Arial Narrow"/>
          <w:b/>
          <w:bCs/>
        </w:rPr>
        <w:t>Departament Programów Regionalnych</w:t>
      </w:r>
    </w:p>
    <w:p w14:paraId="2B96099B" w14:textId="77777777" w:rsidR="00B6637F" w:rsidRPr="00685058" w:rsidRDefault="00B6637F">
      <w:pPr>
        <w:spacing w:after="0" w:line="276" w:lineRule="auto"/>
        <w:jc w:val="center"/>
        <w:rPr>
          <w:rFonts w:ascii="Arial Narrow" w:hAnsi="Arial Narrow"/>
          <w:b/>
          <w:bCs/>
        </w:rPr>
      </w:pPr>
      <w:r w:rsidRPr="00685058">
        <w:rPr>
          <w:rFonts w:ascii="Arial Narrow" w:hAnsi="Arial Narrow"/>
          <w:b/>
          <w:bCs/>
        </w:rPr>
        <w:t>ul. Bolesława Chrobrego 1-3-5,</w:t>
      </w:r>
    </w:p>
    <w:p w14:paraId="35FB3A81" w14:textId="77777777" w:rsidR="00B6637F" w:rsidRPr="00685058" w:rsidRDefault="00B6637F">
      <w:pPr>
        <w:spacing w:after="0" w:line="276" w:lineRule="auto"/>
        <w:jc w:val="center"/>
        <w:rPr>
          <w:rFonts w:ascii="Arial Narrow" w:hAnsi="Arial Narrow"/>
          <w:b/>
          <w:bCs/>
        </w:rPr>
      </w:pPr>
      <w:r w:rsidRPr="00685058">
        <w:rPr>
          <w:rFonts w:ascii="Arial Narrow" w:hAnsi="Arial Narrow"/>
          <w:b/>
          <w:bCs/>
        </w:rPr>
        <w:t>65-043 Zielona Góra</w:t>
      </w:r>
    </w:p>
    <w:p w14:paraId="02002D60" w14:textId="77777777" w:rsidR="00B6637F" w:rsidRPr="00685058" w:rsidRDefault="00B6637F">
      <w:pPr>
        <w:spacing w:after="0" w:line="276" w:lineRule="auto"/>
        <w:jc w:val="center"/>
        <w:rPr>
          <w:rFonts w:ascii="Arial Narrow" w:hAnsi="Arial Narrow"/>
          <w:b/>
          <w:bCs/>
        </w:rPr>
      </w:pPr>
      <w:r w:rsidRPr="00685058">
        <w:rPr>
          <w:rFonts w:ascii="Arial Narrow" w:hAnsi="Arial Narrow"/>
          <w:b/>
          <w:bCs/>
        </w:rPr>
        <w:t>(pokój nr 33 – parter)</w:t>
      </w:r>
    </w:p>
    <w:p w14:paraId="11907E13" w14:textId="77777777" w:rsidR="00786095" w:rsidRPr="00685058" w:rsidRDefault="00786095">
      <w:pPr>
        <w:spacing w:after="0" w:line="276" w:lineRule="auto"/>
        <w:jc w:val="both"/>
        <w:rPr>
          <w:rFonts w:ascii="Arial Narrow" w:hAnsi="Arial Narrow"/>
          <w:bCs/>
        </w:rPr>
      </w:pPr>
    </w:p>
    <w:p w14:paraId="6F41572C" w14:textId="77777777" w:rsidR="00786095" w:rsidRPr="00685058" w:rsidRDefault="00786095">
      <w:pPr>
        <w:spacing w:after="0" w:line="276" w:lineRule="auto"/>
        <w:jc w:val="both"/>
        <w:rPr>
          <w:rFonts w:ascii="Arial Narrow" w:hAnsi="Arial Narrow"/>
          <w:bCs/>
        </w:rPr>
      </w:pPr>
      <w:r w:rsidRPr="00685058">
        <w:rPr>
          <w:rFonts w:ascii="Arial Narrow" w:hAnsi="Arial Narrow"/>
          <w:bCs/>
        </w:rPr>
        <w:t>lub w:</w:t>
      </w:r>
    </w:p>
    <w:p w14:paraId="38BA1CA2" w14:textId="235E336A" w:rsidR="00786095" w:rsidRPr="00685058" w:rsidRDefault="00325560">
      <w:pPr>
        <w:spacing w:after="0" w:line="276" w:lineRule="auto"/>
        <w:jc w:val="center"/>
        <w:rPr>
          <w:rFonts w:ascii="Arial Narrow" w:hAnsi="Arial Narrow"/>
          <w:b/>
          <w:bCs/>
        </w:rPr>
      </w:pPr>
      <w:r>
        <w:rPr>
          <w:rFonts w:ascii="Arial Narrow" w:hAnsi="Arial Narrow"/>
          <w:b/>
          <w:bCs/>
        </w:rPr>
        <w:t>Biurze</w:t>
      </w:r>
      <w:r w:rsidR="00786095" w:rsidRPr="00685058">
        <w:rPr>
          <w:rFonts w:ascii="Arial Narrow" w:hAnsi="Arial Narrow"/>
          <w:b/>
          <w:bCs/>
        </w:rPr>
        <w:t xml:space="preserve"> Zamiejscowym</w:t>
      </w:r>
      <w:r>
        <w:rPr>
          <w:rFonts w:ascii="Arial Narrow" w:hAnsi="Arial Narrow"/>
          <w:b/>
          <w:bCs/>
        </w:rPr>
        <w:t xml:space="preserve"> Urzędu Marszałkowskiego Województwa Lubuskiego</w:t>
      </w:r>
    </w:p>
    <w:p w14:paraId="56E9512F" w14:textId="77777777" w:rsidR="00786095" w:rsidRPr="00685058" w:rsidRDefault="00786095">
      <w:pPr>
        <w:spacing w:after="0" w:line="276" w:lineRule="auto"/>
        <w:jc w:val="center"/>
        <w:rPr>
          <w:rFonts w:ascii="Arial Narrow" w:hAnsi="Arial Narrow"/>
          <w:b/>
          <w:bCs/>
        </w:rPr>
      </w:pPr>
      <w:r w:rsidRPr="00685058">
        <w:rPr>
          <w:rFonts w:ascii="Arial Narrow" w:hAnsi="Arial Narrow"/>
          <w:b/>
          <w:bCs/>
        </w:rPr>
        <w:t>ul. Ignacego Mościckiego 6</w:t>
      </w:r>
    </w:p>
    <w:p w14:paraId="4FDC6C36" w14:textId="77777777" w:rsidR="00786095" w:rsidRPr="00685058" w:rsidRDefault="00786095">
      <w:pPr>
        <w:spacing w:after="0" w:line="276" w:lineRule="auto"/>
        <w:jc w:val="center"/>
        <w:rPr>
          <w:rFonts w:ascii="Arial Narrow" w:hAnsi="Arial Narrow"/>
          <w:b/>
          <w:bCs/>
        </w:rPr>
      </w:pPr>
      <w:r w:rsidRPr="00685058">
        <w:rPr>
          <w:rFonts w:ascii="Arial Narrow" w:hAnsi="Arial Narrow"/>
          <w:b/>
          <w:bCs/>
        </w:rPr>
        <w:t>66-400 Gorzów Wlkp.</w:t>
      </w:r>
    </w:p>
    <w:p w14:paraId="56304249" w14:textId="77777777" w:rsidR="00786095" w:rsidRPr="00685058" w:rsidRDefault="00786095">
      <w:pPr>
        <w:spacing w:after="0" w:line="276" w:lineRule="auto"/>
        <w:jc w:val="center"/>
        <w:rPr>
          <w:rFonts w:ascii="Arial Narrow" w:hAnsi="Arial Narrow"/>
          <w:b/>
          <w:bCs/>
          <w:u w:val="single"/>
        </w:rPr>
      </w:pPr>
      <w:r w:rsidRPr="00685058">
        <w:rPr>
          <w:rFonts w:ascii="Arial Narrow" w:hAnsi="Arial Narrow"/>
          <w:b/>
          <w:bCs/>
        </w:rPr>
        <w:t>(Sekretariat)</w:t>
      </w:r>
    </w:p>
    <w:p w14:paraId="444004A9" w14:textId="77777777" w:rsidR="0039556F" w:rsidRPr="00685058" w:rsidRDefault="0039556F">
      <w:pPr>
        <w:pStyle w:val="Bezodstpw"/>
        <w:spacing w:after="0" w:line="276" w:lineRule="auto"/>
        <w:jc w:val="both"/>
        <w:rPr>
          <w:rFonts w:ascii="Arial Narrow" w:hAnsi="Arial Narrow"/>
          <w:strike/>
          <w:sz w:val="24"/>
          <w:szCs w:val="24"/>
          <w:highlight w:val="yellow"/>
        </w:rPr>
      </w:pPr>
    </w:p>
    <w:p w14:paraId="663425C3" w14:textId="77777777" w:rsidR="00B6637F" w:rsidRPr="00685058" w:rsidRDefault="00B6637F">
      <w:pPr>
        <w:suppressAutoHyphens/>
        <w:spacing w:after="0" w:line="276" w:lineRule="auto"/>
        <w:jc w:val="both"/>
        <w:rPr>
          <w:rFonts w:ascii="Arial Narrow" w:hAnsi="Arial Narrow"/>
        </w:rPr>
      </w:pPr>
      <w:r w:rsidRPr="00685058">
        <w:rPr>
          <w:rFonts w:ascii="Arial Narrow" w:hAnsi="Arial Narrow"/>
        </w:rPr>
        <w:t xml:space="preserve">Wniosek </w:t>
      </w:r>
      <w:r w:rsidRPr="00685058">
        <w:rPr>
          <w:rFonts w:ascii="Arial Narrow" w:hAnsi="Arial Narrow"/>
          <w:u w:val="single"/>
        </w:rPr>
        <w:t>w formie papierowej</w:t>
      </w:r>
      <w:r w:rsidRPr="00685058">
        <w:rPr>
          <w:rFonts w:ascii="Arial Narrow" w:hAnsi="Arial Narrow"/>
        </w:rPr>
        <w:t xml:space="preserve"> może być dostarczony do IZ RPO-L2020: listem poleconym, przesyłką kurierską, osobiście.</w:t>
      </w:r>
    </w:p>
    <w:p w14:paraId="79998ADE" w14:textId="77777777" w:rsidR="00B6637F" w:rsidRPr="00685058" w:rsidRDefault="00B6637F">
      <w:pPr>
        <w:pStyle w:val="Bezodstpw"/>
        <w:spacing w:after="0" w:line="276" w:lineRule="auto"/>
        <w:jc w:val="both"/>
        <w:rPr>
          <w:rFonts w:ascii="Arial Narrow" w:hAnsi="Arial Narrow"/>
          <w:sz w:val="24"/>
          <w:szCs w:val="24"/>
          <w:u w:val="single"/>
        </w:rPr>
      </w:pPr>
    </w:p>
    <w:p w14:paraId="12716F78" w14:textId="77777777" w:rsidR="00B6637F" w:rsidRPr="00685058" w:rsidRDefault="00B6637F">
      <w:pPr>
        <w:pStyle w:val="Bezodstpw"/>
        <w:spacing w:after="0" w:line="276" w:lineRule="auto"/>
        <w:jc w:val="both"/>
        <w:rPr>
          <w:rFonts w:ascii="Arial Narrow" w:hAnsi="Arial Narrow"/>
          <w:sz w:val="24"/>
          <w:szCs w:val="24"/>
          <w:u w:val="single"/>
        </w:rPr>
      </w:pPr>
      <w:r w:rsidRPr="00685058">
        <w:rPr>
          <w:rFonts w:ascii="Arial Narrow" w:hAnsi="Arial Narrow"/>
          <w:sz w:val="24"/>
          <w:szCs w:val="24"/>
          <w:u w:val="single"/>
        </w:rPr>
        <w:t xml:space="preserve">Datą wpływu wniosku o dofinansowanie realizacji projektu przesłanego </w:t>
      </w:r>
      <w:r w:rsidRPr="00685058">
        <w:rPr>
          <w:rFonts w:ascii="Arial Narrow" w:hAnsi="Arial Narrow"/>
          <w:b/>
          <w:sz w:val="24"/>
          <w:szCs w:val="24"/>
          <w:u w:val="single"/>
        </w:rPr>
        <w:t>za pośrednictwem e-</w:t>
      </w:r>
      <w:proofErr w:type="spellStart"/>
      <w:r w:rsidRPr="00685058">
        <w:rPr>
          <w:rFonts w:ascii="Arial Narrow" w:hAnsi="Arial Narrow"/>
          <w:b/>
          <w:sz w:val="24"/>
          <w:szCs w:val="24"/>
          <w:u w:val="single"/>
        </w:rPr>
        <w:t>puapu</w:t>
      </w:r>
      <w:proofErr w:type="spellEnd"/>
      <w:r w:rsidRPr="00685058">
        <w:rPr>
          <w:rFonts w:ascii="Arial Narrow" w:hAnsi="Arial Narrow"/>
          <w:sz w:val="24"/>
          <w:szCs w:val="24"/>
          <w:u w:val="single"/>
        </w:rPr>
        <w:t xml:space="preserve"> wraz</w:t>
      </w:r>
    </w:p>
    <w:p w14:paraId="13031F4C" w14:textId="121A9135" w:rsidR="00B6637F" w:rsidRPr="009416AB" w:rsidRDefault="00B6637F" w:rsidP="009416AB">
      <w:pPr>
        <w:pStyle w:val="Bezodstpw"/>
        <w:spacing w:after="0" w:line="276" w:lineRule="auto"/>
        <w:jc w:val="both"/>
        <w:rPr>
          <w:rFonts w:ascii="Arial Narrow" w:hAnsi="Arial Narrow"/>
          <w:u w:val="single"/>
        </w:rPr>
      </w:pPr>
      <w:r w:rsidRPr="00685058">
        <w:rPr>
          <w:rFonts w:ascii="Arial Narrow" w:hAnsi="Arial Narrow"/>
          <w:sz w:val="24"/>
          <w:szCs w:val="24"/>
          <w:u w:val="single"/>
        </w:rPr>
        <w:t xml:space="preserve">z  pismem  przewodnim  jest  data  wysłania  przez  Wnioskodawcę  dokumentów  do  Urzędu </w:t>
      </w:r>
      <w:r w:rsidRPr="009416AB">
        <w:rPr>
          <w:rFonts w:ascii="Arial Narrow" w:hAnsi="Arial Narrow"/>
          <w:sz w:val="24"/>
          <w:szCs w:val="24"/>
          <w:u w:val="single"/>
        </w:rPr>
        <w:t>Marszałkowskiego Województwa Lubuskiego</w:t>
      </w:r>
    </w:p>
    <w:p w14:paraId="79D4725C" w14:textId="77777777" w:rsidR="00B6637F" w:rsidRPr="00685058" w:rsidRDefault="00B6637F">
      <w:pPr>
        <w:spacing w:after="0" w:line="276" w:lineRule="auto"/>
        <w:jc w:val="both"/>
        <w:rPr>
          <w:rFonts w:ascii="Arial Narrow" w:hAnsi="Arial Narrow"/>
          <w:b/>
          <w:bCs/>
          <w:u w:val="single"/>
        </w:rPr>
      </w:pPr>
    </w:p>
    <w:p w14:paraId="6DF8F61D" w14:textId="77777777" w:rsidR="00786095" w:rsidRPr="00685058" w:rsidRDefault="00786095">
      <w:pPr>
        <w:spacing w:after="0" w:line="276" w:lineRule="auto"/>
        <w:jc w:val="both"/>
        <w:rPr>
          <w:rFonts w:ascii="Arial Narrow" w:hAnsi="Arial Narrow"/>
          <w:b/>
          <w:bCs/>
          <w:u w:val="single"/>
        </w:rPr>
      </w:pPr>
      <w:r w:rsidRPr="00685058">
        <w:rPr>
          <w:rFonts w:ascii="Arial Narrow" w:hAnsi="Arial Narrow"/>
          <w:b/>
          <w:bCs/>
          <w:u w:val="single"/>
        </w:rPr>
        <w:t>UWAGA!</w:t>
      </w:r>
    </w:p>
    <w:p w14:paraId="10152028" w14:textId="6FE7413F" w:rsidR="00B6637F" w:rsidRPr="00685058" w:rsidRDefault="00786095">
      <w:pPr>
        <w:pStyle w:val="Bezodstpw"/>
        <w:spacing w:after="0" w:line="276" w:lineRule="auto"/>
        <w:jc w:val="both"/>
        <w:rPr>
          <w:rFonts w:ascii="Arial Narrow" w:hAnsi="Arial Narrow"/>
          <w:sz w:val="24"/>
          <w:szCs w:val="24"/>
          <w:u w:val="single"/>
        </w:rPr>
      </w:pPr>
      <w:r w:rsidRPr="009416AB">
        <w:rPr>
          <w:rFonts w:ascii="Arial Narrow" w:hAnsi="Arial Narrow"/>
          <w:sz w:val="24"/>
          <w:szCs w:val="24"/>
        </w:rPr>
        <w:t xml:space="preserve">Nie ma możliwości składania poprawionej/uzupełnionej dokumentacji (na etapie weryfikacji warunków formalnych, oceny formalnej i oceny merytorycznej) w </w:t>
      </w:r>
      <w:r w:rsidR="00325560">
        <w:rPr>
          <w:rFonts w:ascii="Arial Narrow" w:hAnsi="Arial Narrow"/>
          <w:sz w:val="24"/>
          <w:szCs w:val="24"/>
        </w:rPr>
        <w:t>Biurze</w:t>
      </w:r>
      <w:r w:rsidRPr="009416AB">
        <w:rPr>
          <w:rFonts w:ascii="Arial Narrow" w:hAnsi="Arial Narrow"/>
          <w:sz w:val="24"/>
          <w:szCs w:val="24"/>
        </w:rPr>
        <w:t xml:space="preserve"> Zamiejscowym. </w:t>
      </w:r>
      <w:r w:rsidR="00B6637F" w:rsidRPr="009416AB">
        <w:rPr>
          <w:rFonts w:ascii="Arial Narrow" w:hAnsi="Arial Narrow"/>
          <w:sz w:val="24"/>
          <w:szCs w:val="24"/>
          <w:u w:val="single"/>
        </w:rPr>
        <w:t xml:space="preserve">Skorygowany formularz wniosku o dofinansowanie (dot. wersji składanej w formie papierowej) należy </w:t>
      </w:r>
      <w:r w:rsidR="00B6637F" w:rsidRPr="00685058">
        <w:rPr>
          <w:rFonts w:ascii="Arial Narrow" w:hAnsi="Arial Narrow"/>
          <w:sz w:val="24"/>
          <w:szCs w:val="24"/>
          <w:u w:val="single"/>
        </w:rPr>
        <w:t xml:space="preserve">złożyć  albo  w  głównej  siedzibie  UMWL  w  Zielonej  Górze  (ul.  Podgórna  7),  albo  w  Sekretariacie </w:t>
      </w:r>
      <w:r w:rsidR="00B6637F" w:rsidRPr="009416AB">
        <w:rPr>
          <w:rFonts w:ascii="Arial Narrow" w:hAnsi="Arial Narrow"/>
          <w:sz w:val="24"/>
          <w:szCs w:val="24"/>
          <w:u w:val="single"/>
        </w:rPr>
        <w:t xml:space="preserve">Departamentu  Programów  Regionalnych  </w:t>
      </w:r>
      <w:r w:rsidR="00B6637F" w:rsidRPr="009416AB">
        <w:rPr>
          <w:rFonts w:ascii="Arial Narrow" w:hAnsi="Arial Narrow"/>
          <w:sz w:val="24"/>
          <w:szCs w:val="24"/>
          <w:u w:val="single"/>
        </w:rPr>
        <w:br/>
        <w:t xml:space="preserve">(ul.  Chrobrego  1-3-5,  pokój  nr  33)  w  terminie  7  dni </w:t>
      </w:r>
      <w:r w:rsidR="00B6637F" w:rsidRPr="00685058">
        <w:rPr>
          <w:rFonts w:ascii="Arial Narrow" w:hAnsi="Arial Narrow"/>
          <w:sz w:val="24"/>
          <w:szCs w:val="24"/>
          <w:u w:val="single"/>
        </w:rPr>
        <w:t>kalendarzowych od daty otrzymania wezwania do poprawy.</w:t>
      </w:r>
    </w:p>
    <w:p w14:paraId="157F68A3" w14:textId="77777777" w:rsidR="00B6637F" w:rsidRPr="00685058" w:rsidRDefault="00B6637F">
      <w:pPr>
        <w:pStyle w:val="Bezodstpw"/>
        <w:spacing w:after="0" w:line="276" w:lineRule="auto"/>
        <w:jc w:val="both"/>
        <w:rPr>
          <w:rFonts w:ascii="Arial Narrow" w:hAnsi="Arial Narrow"/>
          <w:sz w:val="24"/>
          <w:szCs w:val="24"/>
        </w:rPr>
      </w:pPr>
    </w:p>
    <w:p w14:paraId="53DE0157" w14:textId="77777777" w:rsidR="00B6637F" w:rsidRPr="00685058" w:rsidRDefault="00B6637F">
      <w:pPr>
        <w:pStyle w:val="Bezodstpw"/>
        <w:spacing w:after="0" w:line="276" w:lineRule="auto"/>
        <w:jc w:val="both"/>
        <w:rPr>
          <w:rFonts w:ascii="Arial Narrow" w:hAnsi="Arial Narrow"/>
          <w:sz w:val="24"/>
          <w:szCs w:val="24"/>
          <w:u w:val="single"/>
        </w:rPr>
      </w:pPr>
      <w:r w:rsidRPr="00685058">
        <w:rPr>
          <w:rFonts w:ascii="Arial Narrow" w:hAnsi="Arial Narrow"/>
          <w:sz w:val="24"/>
          <w:szCs w:val="24"/>
          <w:u w:val="single"/>
        </w:rPr>
        <w:t>W przypadku braku dostarczenia przez Wnioskodawcę jednej z wersji wniosku o dofinansowanie (papierowej/za pośrednictwem e-</w:t>
      </w:r>
      <w:proofErr w:type="spellStart"/>
      <w:r w:rsidRPr="00685058">
        <w:rPr>
          <w:rFonts w:ascii="Arial Narrow" w:hAnsi="Arial Narrow"/>
          <w:sz w:val="24"/>
          <w:szCs w:val="24"/>
          <w:u w:val="single"/>
        </w:rPr>
        <w:t>puapu</w:t>
      </w:r>
      <w:proofErr w:type="spellEnd"/>
      <w:r w:rsidRPr="00685058">
        <w:rPr>
          <w:rFonts w:ascii="Arial Narrow" w:hAnsi="Arial Narrow"/>
          <w:sz w:val="24"/>
          <w:szCs w:val="24"/>
          <w:u w:val="single"/>
        </w:rPr>
        <w:t xml:space="preserve"> lub za pośrednictwem systemu LSI2020), istnieje możliwość uzupełnienia wniosku, zgodnie z art. 43 art. 1 </w:t>
      </w:r>
      <w:r w:rsidRPr="00685058">
        <w:rPr>
          <w:rFonts w:ascii="Arial Narrow" w:hAnsi="Arial Narrow"/>
          <w:i/>
          <w:sz w:val="24"/>
          <w:szCs w:val="24"/>
          <w:u w:val="single"/>
        </w:rPr>
        <w:t>Ustawy wdrożeniowej.</w:t>
      </w:r>
      <w:r w:rsidRPr="00685058">
        <w:rPr>
          <w:rFonts w:ascii="Arial Narrow" w:hAnsi="Arial Narrow"/>
          <w:sz w:val="24"/>
          <w:szCs w:val="24"/>
          <w:u w:val="single"/>
        </w:rPr>
        <w:t xml:space="preserve"> Wnioskodawca wzywany jest do uzupełnienia wniosku podczas weryfikacji warunków formalnych.</w:t>
      </w:r>
      <w:r w:rsidRPr="00685058">
        <w:rPr>
          <w:rFonts w:ascii="Arial Narrow" w:hAnsi="Arial Narrow"/>
          <w:b/>
          <w:sz w:val="24"/>
          <w:szCs w:val="24"/>
        </w:rPr>
        <w:t xml:space="preserve"> </w:t>
      </w:r>
      <w:r w:rsidRPr="00685058">
        <w:rPr>
          <w:rFonts w:ascii="Arial Narrow" w:hAnsi="Arial Narrow"/>
          <w:sz w:val="24"/>
          <w:szCs w:val="24"/>
          <w:u w:val="single"/>
        </w:rPr>
        <w:t xml:space="preserve">Należy jednak pamiętać, iż jedna </w:t>
      </w:r>
      <w:r w:rsidRPr="00685058">
        <w:rPr>
          <w:rFonts w:ascii="Arial Narrow" w:hAnsi="Arial Narrow"/>
          <w:sz w:val="24"/>
          <w:szCs w:val="24"/>
          <w:u w:val="single"/>
        </w:rPr>
        <w:br/>
        <w:t>z wersji wniosku (papierowa/za pośrednictwem e-</w:t>
      </w:r>
      <w:proofErr w:type="spellStart"/>
      <w:r w:rsidRPr="00685058">
        <w:rPr>
          <w:rFonts w:ascii="Arial Narrow" w:hAnsi="Arial Narrow"/>
          <w:sz w:val="24"/>
          <w:szCs w:val="24"/>
          <w:u w:val="single"/>
        </w:rPr>
        <w:t>puapu</w:t>
      </w:r>
      <w:proofErr w:type="spellEnd"/>
      <w:r w:rsidRPr="00685058">
        <w:rPr>
          <w:rFonts w:ascii="Arial Narrow" w:hAnsi="Arial Narrow"/>
          <w:sz w:val="24"/>
          <w:szCs w:val="24"/>
          <w:u w:val="single"/>
        </w:rPr>
        <w:t xml:space="preserve"> lub za pośrednictwem systemu LSI2020) </w:t>
      </w:r>
      <w:r w:rsidRPr="00685058">
        <w:rPr>
          <w:rFonts w:ascii="Arial Narrow" w:hAnsi="Arial Narrow"/>
          <w:b/>
          <w:sz w:val="24"/>
          <w:szCs w:val="24"/>
          <w:u w:val="single"/>
        </w:rPr>
        <w:t>musi być</w:t>
      </w:r>
      <w:r w:rsidRPr="00685058">
        <w:rPr>
          <w:rFonts w:ascii="Arial Narrow" w:hAnsi="Arial Narrow"/>
          <w:sz w:val="24"/>
          <w:szCs w:val="24"/>
          <w:u w:val="single"/>
        </w:rPr>
        <w:t xml:space="preserve"> dostarczona w terminie wskazanym w niniejszym Wezwaniu.</w:t>
      </w:r>
    </w:p>
    <w:p w14:paraId="66B51639" w14:textId="77777777" w:rsidR="001277C7" w:rsidRPr="00685058" w:rsidRDefault="001277C7">
      <w:pPr>
        <w:spacing w:after="0" w:line="276" w:lineRule="auto"/>
        <w:jc w:val="both"/>
        <w:rPr>
          <w:rFonts w:ascii="Arial Narrow" w:hAnsi="Arial Narrow"/>
          <w:b/>
        </w:rPr>
      </w:pPr>
      <w:bookmarkStart w:id="50" w:name="_Toc483262213"/>
      <w:bookmarkStart w:id="51" w:name="_Toc483262276"/>
      <w:bookmarkStart w:id="52" w:name="_Toc483262329"/>
      <w:bookmarkEnd w:id="50"/>
      <w:bookmarkEnd w:id="51"/>
      <w:bookmarkEnd w:id="52"/>
    </w:p>
    <w:p w14:paraId="4C228816" w14:textId="4F1459E0" w:rsidR="001277C7" w:rsidRPr="00685058" w:rsidRDefault="008E1834">
      <w:pPr>
        <w:pStyle w:val="Nagwek2"/>
        <w:numPr>
          <w:ilvl w:val="0"/>
          <w:numId w:val="9"/>
        </w:numPr>
        <w:spacing w:before="0" w:line="276" w:lineRule="auto"/>
        <w:ind w:left="426" w:hanging="426"/>
        <w:jc w:val="both"/>
        <w:rPr>
          <w:rFonts w:ascii="Arial Narrow" w:hAnsi="Arial Narrow"/>
          <w:color w:val="auto"/>
          <w:sz w:val="24"/>
          <w:szCs w:val="24"/>
        </w:rPr>
      </w:pPr>
      <w:bookmarkStart w:id="53" w:name="_Toc442356844"/>
      <w:bookmarkStart w:id="54" w:name="_Toc442356997"/>
      <w:bookmarkStart w:id="55" w:name="_Toc442357144"/>
      <w:bookmarkStart w:id="56" w:name="_Toc442357633"/>
      <w:bookmarkStart w:id="57" w:name="_Toc442359642"/>
      <w:bookmarkStart w:id="58" w:name="_Toc483312527"/>
      <w:bookmarkStart w:id="59" w:name="_Toc85694140"/>
      <w:bookmarkEnd w:id="53"/>
      <w:bookmarkEnd w:id="54"/>
      <w:bookmarkEnd w:id="55"/>
      <w:bookmarkEnd w:id="56"/>
      <w:bookmarkEnd w:id="57"/>
      <w:r w:rsidRPr="00685058">
        <w:rPr>
          <w:rFonts w:ascii="Arial Narrow" w:hAnsi="Arial Narrow"/>
          <w:color w:val="auto"/>
          <w:sz w:val="24"/>
          <w:szCs w:val="24"/>
        </w:rPr>
        <w:t>Forma składania wniosk</w:t>
      </w:r>
      <w:r w:rsidR="003A7FFE" w:rsidRPr="00685058">
        <w:rPr>
          <w:rFonts w:ascii="Arial Narrow" w:hAnsi="Arial Narrow"/>
          <w:color w:val="auto"/>
          <w:sz w:val="24"/>
          <w:szCs w:val="24"/>
          <w:lang w:val="pl-PL"/>
        </w:rPr>
        <w:t>u</w:t>
      </w:r>
      <w:r w:rsidRPr="00685058">
        <w:rPr>
          <w:rFonts w:ascii="Arial Narrow" w:hAnsi="Arial Narrow"/>
          <w:color w:val="auto"/>
          <w:sz w:val="24"/>
          <w:szCs w:val="24"/>
        </w:rPr>
        <w:t xml:space="preserve"> </w:t>
      </w:r>
      <w:r w:rsidR="00077399" w:rsidRPr="00685058">
        <w:rPr>
          <w:rFonts w:ascii="Arial Narrow" w:hAnsi="Arial Narrow"/>
          <w:color w:val="auto"/>
          <w:sz w:val="24"/>
          <w:szCs w:val="24"/>
        </w:rPr>
        <w:t>o</w:t>
      </w:r>
      <w:r w:rsidR="006C0393" w:rsidRPr="00325560">
        <w:rPr>
          <w:rFonts w:ascii="Arial Narrow" w:hAnsi="Arial Narrow"/>
          <w:color w:val="auto"/>
          <w:sz w:val="24"/>
          <w:szCs w:val="24"/>
          <w:lang w:val="pl-PL"/>
        </w:rPr>
        <w:t xml:space="preserve"> </w:t>
      </w:r>
      <w:r w:rsidRPr="00685058">
        <w:rPr>
          <w:rFonts w:ascii="Arial Narrow" w:hAnsi="Arial Narrow"/>
          <w:color w:val="auto"/>
          <w:sz w:val="24"/>
          <w:szCs w:val="24"/>
        </w:rPr>
        <w:t>dofinansowanie projektu</w:t>
      </w:r>
      <w:bookmarkEnd w:id="58"/>
      <w:bookmarkEnd w:id="59"/>
    </w:p>
    <w:p w14:paraId="63CB85BD" w14:textId="77777777" w:rsidR="0039556F" w:rsidRPr="00685058" w:rsidRDefault="0039556F">
      <w:pPr>
        <w:spacing w:after="0" w:line="276" w:lineRule="auto"/>
        <w:jc w:val="both"/>
        <w:rPr>
          <w:rFonts w:ascii="Arial Narrow" w:hAnsi="Arial Narrow"/>
        </w:rPr>
      </w:pPr>
    </w:p>
    <w:p w14:paraId="5E69F15C" w14:textId="77777777" w:rsidR="0016242E" w:rsidRPr="00685058" w:rsidRDefault="0016242E">
      <w:pPr>
        <w:numPr>
          <w:ilvl w:val="0"/>
          <w:numId w:val="111"/>
        </w:numPr>
        <w:tabs>
          <w:tab w:val="left" w:pos="426"/>
        </w:tabs>
        <w:suppressAutoHyphens/>
        <w:autoSpaceDE w:val="0"/>
        <w:autoSpaceDN w:val="0"/>
        <w:adjustRightInd w:val="0"/>
        <w:spacing w:after="0" w:line="276" w:lineRule="auto"/>
        <w:ind w:hanging="720"/>
        <w:jc w:val="both"/>
        <w:rPr>
          <w:rFonts w:ascii="Arial Narrow" w:eastAsia="Calibri" w:hAnsi="Arial Narrow"/>
          <w:lang w:eastAsia="en-US"/>
        </w:rPr>
      </w:pPr>
      <w:r w:rsidRPr="00685058">
        <w:rPr>
          <w:rFonts w:ascii="Arial Narrow" w:eastAsia="Calibri" w:hAnsi="Arial Narrow"/>
          <w:b/>
          <w:lang w:eastAsia="en-US"/>
        </w:rPr>
        <w:t>formularz wniosku</w:t>
      </w:r>
      <w:r w:rsidRPr="00685058">
        <w:rPr>
          <w:rFonts w:ascii="Arial Narrow" w:eastAsia="Calibri" w:hAnsi="Arial Narrow"/>
          <w:lang w:eastAsia="en-US"/>
        </w:rPr>
        <w:t xml:space="preserve"> o dofinansowanie realizacji projektu </w:t>
      </w:r>
      <w:r w:rsidRPr="00685058">
        <w:rPr>
          <w:rFonts w:ascii="Arial Narrow" w:eastAsia="Calibri" w:hAnsi="Arial Narrow"/>
          <w:u w:val="single"/>
          <w:lang w:eastAsia="en-US"/>
        </w:rPr>
        <w:t>należy złożyć:</w:t>
      </w:r>
    </w:p>
    <w:p w14:paraId="215D51D5" w14:textId="77777777" w:rsidR="0016242E" w:rsidRPr="00685058" w:rsidRDefault="0016242E">
      <w:pPr>
        <w:numPr>
          <w:ilvl w:val="0"/>
          <w:numId w:val="208"/>
        </w:numPr>
        <w:spacing w:after="0" w:line="276" w:lineRule="auto"/>
        <w:ind w:left="1134" w:hanging="425"/>
        <w:jc w:val="both"/>
        <w:rPr>
          <w:rFonts w:ascii="Arial Narrow" w:hAnsi="Arial Narrow"/>
          <w:bCs/>
        </w:rPr>
      </w:pPr>
      <w:r w:rsidRPr="00685058">
        <w:rPr>
          <w:rFonts w:ascii="Arial Narrow" w:eastAsia="Calibri" w:hAnsi="Arial Narrow"/>
          <w:lang w:eastAsia="en-US"/>
        </w:rPr>
        <w:t xml:space="preserve">za pośrednictwem systemu LSI2020 </w:t>
      </w:r>
      <w:r w:rsidRPr="00685058">
        <w:rPr>
          <w:rFonts w:ascii="Arial Narrow" w:hAnsi="Arial Narrow"/>
          <w:bCs/>
        </w:rPr>
        <w:t xml:space="preserve">(dostępnego na stronie </w:t>
      </w:r>
      <w:hyperlink r:id="rId14" w:history="1">
        <w:r w:rsidRPr="00685058">
          <w:rPr>
            <w:rFonts w:ascii="Arial Narrow" w:hAnsi="Arial Narrow"/>
            <w:bCs/>
            <w:u w:val="single"/>
          </w:rPr>
          <w:t>www.rpo.lubuskie.pl</w:t>
        </w:r>
      </w:hyperlink>
      <w:r w:rsidRPr="00685058">
        <w:rPr>
          <w:rFonts w:ascii="Arial Narrow" w:hAnsi="Arial Narrow"/>
          <w:bCs/>
        </w:rPr>
        <w:t>),</w:t>
      </w:r>
      <w:r w:rsidRPr="00685058">
        <w:rPr>
          <w:rFonts w:ascii="Arial Narrow" w:hAnsi="Arial Narrow"/>
          <w:b/>
          <w:bCs/>
        </w:rPr>
        <w:t xml:space="preserve"> oraz</w:t>
      </w:r>
    </w:p>
    <w:p w14:paraId="14191214" w14:textId="77777777" w:rsidR="0016242E" w:rsidRPr="00685058" w:rsidRDefault="0016242E">
      <w:pPr>
        <w:numPr>
          <w:ilvl w:val="0"/>
          <w:numId w:val="208"/>
        </w:numPr>
        <w:spacing w:after="0" w:line="276" w:lineRule="auto"/>
        <w:ind w:left="1134" w:hanging="425"/>
        <w:jc w:val="both"/>
        <w:rPr>
          <w:rFonts w:ascii="Arial Narrow" w:hAnsi="Arial Narrow"/>
          <w:bCs/>
        </w:rPr>
      </w:pPr>
      <w:r w:rsidRPr="00685058">
        <w:rPr>
          <w:rFonts w:ascii="Arial Narrow" w:hAnsi="Arial Narrow"/>
          <w:bCs/>
        </w:rPr>
        <w:t xml:space="preserve">w formie papierowej w jednym egzemplarzu w terminie/formie i miejscu określonym szczegółowo w niniejszym Wezwaniu </w:t>
      </w:r>
      <w:r w:rsidRPr="00685058">
        <w:rPr>
          <w:rFonts w:ascii="Arial Narrow" w:hAnsi="Arial Narrow"/>
          <w:bCs/>
          <w:u w:val="single"/>
        </w:rPr>
        <w:t>bądź</w:t>
      </w:r>
      <w:r w:rsidRPr="00685058">
        <w:rPr>
          <w:rFonts w:ascii="Arial Narrow" w:hAnsi="Arial Narrow"/>
          <w:bCs/>
        </w:rPr>
        <w:t xml:space="preserve"> za pośrednictwem e-</w:t>
      </w:r>
      <w:proofErr w:type="spellStart"/>
      <w:r w:rsidRPr="00685058">
        <w:rPr>
          <w:rFonts w:ascii="Arial Narrow" w:hAnsi="Arial Narrow"/>
          <w:bCs/>
        </w:rPr>
        <w:t>puapu</w:t>
      </w:r>
      <w:proofErr w:type="spellEnd"/>
      <w:r w:rsidRPr="00685058">
        <w:rPr>
          <w:rFonts w:ascii="Arial Narrow" w:hAnsi="Arial Narrow"/>
          <w:bCs/>
        </w:rPr>
        <w:t xml:space="preserve"> w terminie/formie określonym w Wezwaniu. Należy dostarczyć również pismo przewodnie do formularza wniosku o dofinansowanie.</w:t>
      </w:r>
      <w:r w:rsidRPr="00685058">
        <w:rPr>
          <w:rFonts w:ascii="Arial Narrow" w:eastAsia="Calibri" w:hAnsi="Arial Narrow"/>
          <w:lang w:eastAsia="en-US"/>
        </w:rPr>
        <w:t xml:space="preserve"> </w:t>
      </w:r>
    </w:p>
    <w:p w14:paraId="20D73780" w14:textId="77777777" w:rsidR="0016242E" w:rsidRPr="00685058" w:rsidRDefault="0016242E">
      <w:pPr>
        <w:numPr>
          <w:ilvl w:val="0"/>
          <w:numId w:val="190"/>
        </w:numPr>
        <w:tabs>
          <w:tab w:val="left" w:pos="-3402"/>
          <w:tab w:val="num" w:pos="360"/>
        </w:tabs>
        <w:suppressAutoHyphens/>
        <w:autoSpaceDE w:val="0"/>
        <w:autoSpaceDN w:val="0"/>
        <w:adjustRightInd w:val="0"/>
        <w:spacing w:after="0" w:line="276" w:lineRule="auto"/>
        <w:ind w:left="426" w:hanging="426"/>
        <w:jc w:val="both"/>
        <w:rPr>
          <w:rFonts w:ascii="Arial Narrow" w:eastAsia="Calibri" w:hAnsi="Arial Narrow"/>
          <w:lang w:eastAsia="en-US"/>
        </w:rPr>
      </w:pPr>
      <w:r w:rsidRPr="00685058">
        <w:rPr>
          <w:rFonts w:ascii="Arial Narrow" w:eastAsia="Calibri" w:hAnsi="Arial Narrow"/>
          <w:b/>
          <w:lang w:eastAsia="en-US"/>
        </w:rPr>
        <w:t xml:space="preserve">załączniki/oświadczenia </w:t>
      </w:r>
      <w:r w:rsidRPr="00685058">
        <w:rPr>
          <w:rFonts w:ascii="Arial Narrow" w:eastAsia="Calibri" w:hAnsi="Arial Narrow"/>
          <w:lang w:eastAsia="en-US"/>
        </w:rPr>
        <w:t xml:space="preserve">(wskazane w punkcie 11 </w:t>
      </w:r>
      <w:r w:rsidRPr="00685058">
        <w:rPr>
          <w:rFonts w:ascii="Arial Narrow" w:eastAsia="Calibri" w:hAnsi="Arial Narrow"/>
          <w:i/>
          <w:lang w:eastAsia="en-US"/>
        </w:rPr>
        <w:t xml:space="preserve">Przygotowanie dokumentacji aplikacyjnej) </w:t>
      </w:r>
      <w:r w:rsidRPr="00685058">
        <w:rPr>
          <w:rFonts w:ascii="Arial Narrow" w:eastAsia="Calibri" w:hAnsi="Arial Narrow"/>
          <w:u w:val="single"/>
          <w:lang w:eastAsia="en-US"/>
        </w:rPr>
        <w:t>należy umieścić, a następnie przesłać tylko za pośrednictwem systemu LSI2020</w:t>
      </w:r>
      <w:r w:rsidRPr="00685058">
        <w:rPr>
          <w:rFonts w:ascii="Arial Narrow" w:eastAsia="Calibri" w:hAnsi="Arial Narrow"/>
          <w:lang w:eastAsia="en-US"/>
        </w:rPr>
        <w:t>. Załączane dokumenty należy opisać/nazwać w sposób umożliwiający identyfikację zawartości pliku;</w:t>
      </w:r>
    </w:p>
    <w:p w14:paraId="7B78DFBF" w14:textId="77777777" w:rsidR="0016242E" w:rsidRPr="00685058" w:rsidRDefault="0016242E">
      <w:pPr>
        <w:numPr>
          <w:ilvl w:val="0"/>
          <w:numId w:val="190"/>
        </w:numPr>
        <w:tabs>
          <w:tab w:val="left" w:pos="-3402"/>
          <w:tab w:val="num" w:pos="360"/>
        </w:tabs>
        <w:suppressAutoHyphens/>
        <w:autoSpaceDE w:val="0"/>
        <w:autoSpaceDN w:val="0"/>
        <w:adjustRightInd w:val="0"/>
        <w:spacing w:after="0" w:line="276" w:lineRule="auto"/>
        <w:ind w:left="426" w:hanging="426"/>
        <w:jc w:val="both"/>
        <w:rPr>
          <w:rFonts w:ascii="Arial Narrow" w:eastAsia="Calibri" w:hAnsi="Arial Narrow"/>
          <w:lang w:eastAsia="en-US"/>
        </w:rPr>
      </w:pPr>
      <w:r w:rsidRPr="00685058">
        <w:rPr>
          <w:rFonts w:ascii="Arial Narrow" w:eastAsia="Calibri" w:hAnsi="Arial Narrow"/>
          <w:b/>
          <w:lang w:eastAsia="en-US"/>
        </w:rPr>
        <w:t xml:space="preserve">załączniki </w:t>
      </w:r>
      <w:r w:rsidRPr="00685058">
        <w:rPr>
          <w:rFonts w:ascii="Arial Narrow" w:eastAsia="Calibri" w:hAnsi="Arial Narrow"/>
          <w:lang w:eastAsia="en-US"/>
        </w:rPr>
        <w:t xml:space="preserve">wypełnione i podpisane przez Wnioskodawcę oraz sporządzone przez właściwe urzędy lub instytucje (np.: zaświadczenia, odpisy) </w:t>
      </w:r>
      <w:r w:rsidRPr="00685058">
        <w:rPr>
          <w:rFonts w:ascii="Arial Narrow" w:eastAsia="Calibri" w:hAnsi="Arial Narrow"/>
          <w:u w:val="single"/>
          <w:lang w:eastAsia="en-US"/>
        </w:rPr>
        <w:t xml:space="preserve">należy umieścić w systemie LSI2020 </w:t>
      </w:r>
      <w:r w:rsidRPr="00685058">
        <w:rPr>
          <w:rFonts w:ascii="Arial Narrow" w:eastAsia="Calibri" w:hAnsi="Arial Narrow"/>
          <w:u w:val="single"/>
          <w:lang w:eastAsia="en-US"/>
        </w:rPr>
        <w:br/>
        <w:t>w formie skanu</w:t>
      </w:r>
      <w:r w:rsidRPr="00685058">
        <w:rPr>
          <w:rFonts w:ascii="Arial Narrow" w:eastAsia="Calibri" w:hAnsi="Arial Narrow"/>
          <w:lang w:eastAsia="en-US"/>
        </w:rPr>
        <w:t xml:space="preserve"> (Studium Wykonalności może być umieszczone w systemie LSI2020 </w:t>
      </w:r>
      <w:r w:rsidRPr="00685058">
        <w:rPr>
          <w:rFonts w:ascii="Arial Narrow" w:eastAsia="Calibri" w:hAnsi="Arial Narrow"/>
          <w:lang w:eastAsia="en-US"/>
        </w:rPr>
        <w:br/>
        <w:t>bez podpisów – w formacie pdf);</w:t>
      </w:r>
    </w:p>
    <w:p w14:paraId="672C8FB4" w14:textId="008DD27F" w:rsidR="0016242E" w:rsidRPr="00685058" w:rsidRDefault="0016242E">
      <w:pPr>
        <w:numPr>
          <w:ilvl w:val="0"/>
          <w:numId w:val="190"/>
        </w:numPr>
        <w:tabs>
          <w:tab w:val="left" w:pos="-3402"/>
          <w:tab w:val="num" w:pos="360"/>
        </w:tabs>
        <w:suppressAutoHyphens/>
        <w:autoSpaceDE w:val="0"/>
        <w:autoSpaceDN w:val="0"/>
        <w:adjustRightInd w:val="0"/>
        <w:spacing w:after="0" w:line="276" w:lineRule="auto"/>
        <w:ind w:left="426" w:hanging="426"/>
        <w:jc w:val="both"/>
        <w:rPr>
          <w:rFonts w:ascii="Arial Narrow" w:eastAsia="Calibri" w:hAnsi="Arial Narrow"/>
          <w:lang w:eastAsia="en-US"/>
        </w:rPr>
      </w:pPr>
      <w:r w:rsidRPr="00685058">
        <w:rPr>
          <w:rFonts w:ascii="Arial Narrow" w:eastAsia="Calibri" w:hAnsi="Arial Narrow"/>
          <w:lang w:eastAsia="en-US"/>
        </w:rPr>
        <w:t xml:space="preserve">w systemie LSI2020 należy także umieścić </w:t>
      </w:r>
      <w:r w:rsidRPr="00685058">
        <w:rPr>
          <w:rFonts w:ascii="Arial Narrow" w:eastAsia="Calibri" w:hAnsi="Arial Narrow"/>
          <w:b/>
          <w:lang w:eastAsia="en-US"/>
        </w:rPr>
        <w:t xml:space="preserve">aneks obliczeniowy </w:t>
      </w:r>
      <w:r w:rsidRPr="00685058">
        <w:rPr>
          <w:rFonts w:ascii="Arial Narrow" w:eastAsia="Calibri" w:hAnsi="Arial Narrow"/>
          <w:lang w:eastAsia="en-US"/>
        </w:rPr>
        <w:t xml:space="preserve">(w formie arkusza kalkulacyjnego), </w:t>
      </w:r>
      <w:r w:rsidRPr="00685058">
        <w:rPr>
          <w:rFonts w:ascii="Arial Narrow" w:eastAsia="Calibri" w:hAnsi="Arial Narrow"/>
          <w:b/>
          <w:lang w:eastAsia="en-US"/>
        </w:rPr>
        <w:t>stanowiący część Studium wykonalności</w:t>
      </w:r>
      <w:r w:rsidRPr="00685058">
        <w:rPr>
          <w:rFonts w:ascii="Arial Narrow" w:eastAsia="Calibri" w:hAnsi="Arial Narrow"/>
          <w:lang w:eastAsia="en-US"/>
        </w:rPr>
        <w:t xml:space="preserve">. Aneks obliczeniowy umieszczony w systemie LSI2020 musi umożliwić weryfikację poprawności dokonanych wyliczeń (odblokowane formuły). Ponadto, musi zawierać wydzieloną część zawierającą założenia będące podstawą wyliczeń. Nie jest zasadne umieszczanie w formułach wyliczeń wartości liczbowych „dopisywanych” do treści formuł (np. odręczne „dopisywanie” stawki VAT itp.). </w:t>
      </w:r>
    </w:p>
    <w:p w14:paraId="3391ED32" w14:textId="77777777" w:rsidR="0016242E" w:rsidRPr="00685058" w:rsidRDefault="0016242E">
      <w:pPr>
        <w:numPr>
          <w:ilvl w:val="0"/>
          <w:numId w:val="190"/>
        </w:numPr>
        <w:tabs>
          <w:tab w:val="left" w:pos="-3402"/>
          <w:tab w:val="num" w:pos="360"/>
        </w:tabs>
        <w:suppressAutoHyphens/>
        <w:autoSpaceDE w:val="0"/>
        <w:autoSpaceDN w:val="0"/>
        <w:adjustRightInd w:val="0"/>
        <w:spacing w:after="0" w:line="276" w:lineRule="auto"/>
        <w:ind w:left="426" w:hanging="426"/>
        <w:jc w:val="both"/>
        <w:rPr>
          <w:rFonts w:ascii="Arial Narrow" w:eastAsia="Calibri" w:hAnsi="Arial Narrow" w:cs="Arial"/>
          <w:lang w:eastAsia="en-US"/>
        </w:rPr>
      </w:pPr>
      <w:r w:rsidRPr="00685058">
        <w:rPr>
          <w:rFonts w:ascii="Arial Narrow" w:eastAsia="Calibri" w:hAnsi="Arial Narrow"/>
          <w:b/>
          <w:lang w:eastAsia="en-US"/>
        </w:rPr>
        <w:t>formularz wniosku o dofinansowanie</w:t>
      </w:r>
      <w:r w:rsidRPr="00685058">
        <w:rPr>
          <w:rFonts w:ascii="Arial Narrow" w:eastAsia="Calibri" w:hAnsi="Arial Narrow"/>
          <w:lang w:eastAsia="en-US"/>
        </w:rPr>
        <w:t xml:space="preserve"> </w:t>
      </w:r>
      <w:r w:rsidRPr="00685058">
        <w:rPr>
          <w:rFonts w:ascii="Arial Narrow" w:eastAsia="Calibri" w:hAnsi="Arial Narrow"/>
          <w:b/>
          <w:lang w:eastAsia="en-US"/>
        </w:rPr>
        <w:t>w formie papierowej</w:t>
      </w:r>
      <w:r w:rsidRPr="00685058">
        <w:rPr>
          <w:rFonts w:ascii="Arial Narrow" w:eastAsia="Calibri" w:hAnsi="Arial Narrow"/>
          <w:lang w:eastAsia="en-US"/>
        </w:rPr>
        <w:t xml:space="preserve"> wraz z pismem przewodnim </w:t>
      </w:r>
      <w:r w:rsidRPr="00685058">
        <w:rPr>
          <w:rFonts w:ascii="Arial Narrow" w:eastAsia="Calibri" w:hAnsi="Arial Narrow"/>
          <w:u w:val="single"/>
          <w:lang w:eastAsia="en-US"/>
        </w:rPr>
        <w:t>może być dostarczony</w:t>
      </w:r>
      <w:r w:rsidRPr="00685058">
        <w:rPr>
          <w:rFonts w:ascii="Arial Narrow" w:eastAsia="Calibri" w:hAnsi="Arial Narrow"/>
          <w:lang w:eastAsia="en-US"/>
        </w:rPr>
        <w:t xml:space="preserve"> do IZ RPO-L2020: listem poleconym, przesyłką kurierską oraz osobiście, nie później niż w dniu zakończenia naboru wniosku (w przypadku dostarczenia wniosku pocztą – ważna jest data nadania w polskiej placówce pocztowej). Wersję papierową wniosku należy złożyć w zamkniętej (zaklejonej) kopercie opisanej według poniższego wzoru:</w:t>
      </w:r>
    </w:p>
    <w:p w14:paraId="4CD8E15D" w14:textId="77777777" w:rsidR="00535B37" w:rsidRDefault="00535B37" w:rsidP="0043729F">
      <w:pPr>
        <w:ind w:left="426"/>
      </w:pPr>
    </w:p>
    <w:p w14:paraId="374A972F" w14:textId="77777777" w:rsidR="00CE1A5E" w:rsidRPr="00C51A45" w:rsidRDefault="00661720" w:rsidP="0043729F">
      <w:pPr>
        <w:rPr>
          <w:rFonts w:ascii="Arial Narrow" w:hAnsi="Arial Narrow"/>
        </w:rPr>
      </w:pPr>
      <w:r w:rsidRPr="009950D2">
        <w:rPr>
          <w:noProof/>
        </w:rPr>
        <mc:AlternateContent>
          <mc:Choice Requires="wps">
            <w:drawing>
              <wp:inline distT="0" distB="0" distL="0" distR="0" wp14:anchorId="72D43857" wp14:editId="6278AABA">
                <wp:extent cx="5723890" cy="3604437"/>
                <wp:effectExtent l="0" t="0" r="10160" b="152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3604437"/>
                        </a:xfrm>
                        <a:prstGeom prst="rect">
                          <a:avLst/>
                        </a:prstGeom>
                        <a:solidFill>
                          <a:srgbClr val="FFFFFF"/>
                        </a:solidFill>
                        <a:ln w="9525">
                          <a:solidFill>
                            <a:srgbClr val="000000"/>
                          </a:solidFill>
                          <a:miter lim="800000"/>
                          <a:headEnd/>
                          <a:tailEnd/>
                        </a:ln>
                      </wps:spPr>
                      <wps:txbx>
                        <w:txbxContent>
                          <w:p w14:paraId="5E6F61F5" w14:textId="77777777" w:rsidR="00241985" w:rsidRPr="00D3361A" w:rsidRDefault="00241985" w:rsidP="00AF08F0">
                            <w:pPr>
                              <w:spacing w:after="0"/>
                              <w:rPr>
                                <w:rFonts w:ascii="Arial Narrow" w:hAnsi="Arial Narrow"/>
                                <w:i/>
                                <w:sz w:val="20"/>
                                <w:szCs w:val="20"/>
                              </w:rPr>
                            </w:pPr>
                            <w:r w:rsidRPr="00D3361A">
                              <w:rPr>
                                <w:rFonts w:ascii="Arial Narrow" w:hAnsi="Arial Narrow"/>
                                <w:i/>
                                <w:sz w:val="20"/>
                                <w:szCs w:val="20"/>
                              </w:rPr>
                              <w:t>Pełna nazwa i adres Wnioskodawcy</w:t>
                            </w:r>
                          </w:p>
                          <w:p w14:paraId="52595B66" w14:textId="77777777" w:rsidR="00241985" w:rsidRPr="00D3361A" w:rsidRDefault="00241985" w:rsidP="008916C6">
                            <w:pPr>
                              <w:spacing w:after="0"/>
                              <w:jc w:val="right"/>
                              <w:rPr>
                                <w:rFonts w:ascii="Arial Narrow" w:hAnsi="Arial Narrow"/>
                                <w:b/>
                                <w:sz w:val="20"/>
                                <w:szCs w:val="20"/>
                              </w:rPr>
                            </w:pPr>
                            <w:r w:rsidRPr="00D3361A">
                              <w:rPr>
                                <w:rFonts w:ascii="Arial Narrow" w:hAnsi="Arial Narrow"/>
                                <w:b/>
                                <w:sz w:val="20"/>
                                <w:szCs w:val="20"/>
                              </w:rPr>
                              <w:t xml:space="preserve">Urząd Marszałkowski Województwa Lubuskiego </w:t>
                            </w:r>
                          </w:p>
                          <w:p w14:paraId="491433EB" w14:textId="6C4A1401" w:rsidR="00241985" w:rsidRPr="00547024" w:rsidRDefault="00241985" w:rsidP="008916C6">
                            <w:pPr>
                              <w:spacing w:after="0"/>
                              <w:jc w:val="right"/>
                              <w:rPr>
                                <w:rFonts w:ascii="Arial Narrow" w:hAnsi="Arial Narrow"/>
                                <w:b/>
                                <w:sz w:val="20"/>
                                <w:szCs w:val="20"/>
                              </w:rPr>
                            </w:pPr>
                            <w:r w:rsidRPr="00D3361A">
                              <w:rPr>
                                <w:rFonts w:ascii="Arial Narrow" w:hAnsi="Arial Narrow"/>
                                <w:b/>
                                <w:sz w:val="20"/>
                                <w:szCs w:val="20"/>
                              </w:rPr>
                              <w:t xml:space="preserve">Departament </w:t>
                            </w:r>
                            <w:r>
                              <w:rPr>
                                <w:rFonts w:ascii="Arial Narrow" w:hAnsi="Arial Narrow"/>
                                <w:b/>
                                <w:sz w:val="20"/>
                                <w:szCs w:val="20"/>
                              </w:rPr>
                              <w:t>Programów Regionalnych</w:t>
                            </w:r>
                            <w:r w:rsidRPr="00D3361A">
                              <w:rPr>
                                <w:rFonts w:ascii="Arial Narrow" w:hAnsi="Arial Narrow"/>
                                <w:b/>
                                <w:sz w:val="20"/>
                                <w:szCs w:val="20"/>
                              </w:rPr>
                              <w:t xml:space="preserve">/ </w:t>
                            </w:r>
                          </w:p>
                          <w:p w14:paraId="27188C60" w14:textId="16E38E92" w:rsidR="00241985" w:rsidRPr="00547024" w:rsidRDefault="00325560" w:rsidP="008916C6">
                            <w:pPr>
                              <w:spacing w:after="0"/>
                              <w:jc w:val="right"/>
                              <w:rPr>
                                <w:rFonts w:ascii="Arial Narrow" w:hAnsi="Arial Narrow"/>
                                <w:b/>
                                <w:sz w:val="20"/>
                                <w:szCs w:val="20"/>
                              </w:rPr>
                            </w:pPr>
                            <w:r>
                              <w:rPr>
                                <w:rFonts w:ascii="Arial Narrow" w:hAnsi="Arial Narrow"/>
                                <w:b/>
                                <w:sz w:val="20"/>
                                <w:szCs w:val="20"/>
                              </w:rPr>
                              <w:t>Biuro</w:t>
                            </w:r>
                            <w:r w:rsidR="00241985" w:rsidRPr="00547024">
                              <w:rPr>
                                <w:rFonts w:ascii="Arial Narrow" w:hAnsi="Arial Narrow"/>
                                <w:b/>
                                <w:sz w:val="20"/>
                                <w:szCs w:val="20"/>
                              </w:rPr>
                              <w:t xml:space="preserve"> Zamiejscow</w:t>
                            </w:r>
                            <w:r>
                              <w:rPr>
                                <w:rFonts w:ascii="Arial Narrow" w:hAnsi="Arial Narrow"/>
                                <w:b/>
                                <w:sz w:val="20"/>
                                <w:szCs w:val="20"/>
                              </w:rPr>
                              <w:t>e</w:t>
                            </w:r>
                            <w:r w:rsidR="00241985" w:rsidRPr="00547024">
                              <w:rPr>
                                <w:rFonts w:ascii="Arial Narrow" w:hAnsi="Arial Narrow"/>
                                <w:b/>
                                <w:sz w:val="20"/>
                                <w:szCs w:val="20"/>
                              </w:rPr>
                              <w:t xml:space="preserve"> Urzędu Marszałkowskiego</w:t>
                            </w:r>
                          </w:p>
                          <w:p w14:paraId="73CDF5B8" w14:textId="77777777" w:rsidR="00241985" w:rsidRPr="00D3361A" w:rsidRDefault="00241985" w:rsidP="008916C6">
                            <w:pPr>
                              <w:spacing w:after="0"/>
                              <w:jc w:val="right"/>
                              <w:rPr>
                                <w:rFonts w:ascii="Arial Narrow" w:hAnsi="Arial Narrow"/>
                                <w:b/>
                                <w:sz w:val="20"/>
                                <w:szCs w:val="20"/>
                              </w:rPr>
                            </w:pPr>
                            <w:r w:rsidRPr="00547024">
                              <w:rPr>
                                <w:rFonts w:ascii="Arial Narrow" w:hAnsi="Arial Narrow"/>
                                <w:b/>
                                <w:sz w:val="20"/>
                                <w:szCs w:val="20"/>
                              </w:rPr>
                              <w:t>Województwa Lubuskiego w Gorzowie Wlkp.</w:t>
                            </w:r>
                          </w:p>
                          <w:p w14:paraId="3F58928C" w14:textId="77777777" w:rsidR="00241985" w:rsidRPr="00D3361A" w:rsidRDefault="00241985" w:rsidP="008916C6">
                            <w:pPr>
                              <w:spacing w:after="0"/>
                              <w:jc w:val="right"/>
                              <w:rPr>
                                <w:rFonts w:ascii="Arial Narrow" w:hAnsi="Arial Narrow"/>
                                <w:i/>
                                <w:sz w:val="20"/>
                                <w:szCs w:val="20"/>
                              </w:rPr>
                            </w:pPr>
                            <w:r w:rsidRPr="00D3361A">
                              <w:rPr>
                                <w:rFonts w:ascii="Arial Narrow" w:hAnsi="Arial Narrow"/>
                                <w:i/>
                                <w:sz w:val="20"/>
                                <w:szCs w:val="20"/>
                              </w:rPr>
                              <w:t>(w zależności od wyboru miejsca złożenia wniosku należy</w:t>
                            </w:r>
                          </w:p>
                          <w:p w14:paraId="2FC8E815" w14:textId="53EC2F3A" w:rsidR="00241985" w:rsidRPr="00376AB5" w:rsidRDefault="00241985" w:rsidP="004D39FD">
                            <w:pPr>
                              <w:spacing w:after="0"/>
                              <w:ind w:left="4248" w:firstLine="708"/>
                              <w:jc w:val="center"/>
                              <w:rPr>
                                <w:rFonts w:ascii="Arial Narrow" w:hAnsi="Arial Narrow"/>
                                <w:sz w:val="20"/>
                                <w:szCs w:val="20"/>
                              </w:rPr>
                            </w:pPr>
                            <w:r w:rsidRPr="00D3361A">
                              <w:rPr>
                                <w:rFonts w:ascii="Arial Narrow" w:hAnsi="Arial Narrow"/>
                                <w:i/>
                                <w:sz w:val="20"/>
                                <w:szCs w:val="20"/>
                              </w:rPr>
                              <w:t xml:space="preserve"> wpisać adres podany w </w:t>
                            </w:r>
                            <w:r>
                              <w:rPr>
                                <w:rFonts w:ascii="Arial Narrow" w:hAnsi="Arial Narrow"/>
                                <w:i/>
                                <w:sz w:val="20"/>
                                <w:szCs w:val="20"/>
                              </w:rPr>
                              <w:t>Wezwaniu</w:t>
                            </w:r>
                            <w:r w:rsidRPr="00D3361A">
                              <w:rPr>
                                <w:rFonts w:ascii="Arial Narrow" w:hAnsi="Arial Narrow"/>
                                <w:i/>
                                <w:sz w:val="20"/>
                                <w:szCs w:val="20"/>
                              </w:rPr>
                              <w:t xml:space="preserve">) </w:t>
                            </w:r>
                          </w:p>
                          <w:p w14:paraId="497C45F8" w14:textId="77777777" w:rsidR="00241985" w:rsidRPr="00D3361A" w:rsidRDefault="00241985" w:rsidP="00AF08F0">
                            <w:pPr>
                              <w:spacing w:after="0"/>
                              <w:rPr>
                                <w:rFonts w:ascii="Arial Narrow" w:hAnsi="Arial Narrow"/>
                                <w:b/>
                                <w:sz w:val="20"/>
                                <w:szCs w:val="20"/>
                              </w:rPr>
                            </w:pPr>
                            <w:r w:rsidRPr="00D3361A">
                              <w:rPr>
                                <w:rFonts w:ascii="Arial Narrow" w:hAnsi="Arial Narrow"/>
                                <w:b/>
                                <w:sz w:val="20"/>
                                <w:szCs w:val="20"/>
                              </w:rPr>
                              <w:t>Suma kontrolna z LSI2020</w:t>
                            </w:r>
                          </w:p>
                          <w:p w14:paraId="3F951ADA" w14:textId="77777777" w:rsidR="00241985" w:rsidRPr="00D3361A" w:rsidRDefault="00241985" w:rsidP="00AF08F0">
                            <w:pPr>
                              <w:spacing w:after="0"/>
                              <w:rPr>
                                <w:rFonts w:ascii="Arial Narrow" w:hAnsi="Arial Narrow"/>
                                <w:i/>
                                <w:sz w:val="20"/>
                                <w:szCs w:val="20"/>
                              </w:rPr>
                            </w:pPr>
                            <w:r w:rsidRPr="00D3361A">
                              <w:rPr>
                                <w:rFonts w:ascii="Arial Narrow" w:hAnsi="Arial Narrow"/>
                                <w:i/>
                                <w:sz w:val="20"/>
                                <w:szCs w:val="20"/>
                              </w:rPr>
                              <w:t>„w</w:t>
                            </w:r>
                            <w:r>
                              <w:rPr>
                                <w:rFonts w:ascii="Arial Narrow" w:hAnsi="Arial Narrow"/>
                                <w:i/>
                                <w:sz w:val="20"/>
                                <w:szCs w:val="20"/>
                              </w:rPr>
                              <w:t>pisać sumę kontrolną z LSI2020</w:t>
                            </w:r>
                          </w:p>
                          <w:p w14:paraId="5633FC47" w14:textId="77777777" w:rsidR="00241985" w:rsidRPr="00D3361A" w:rsidRDefault="00241985" w:rsidP="00AF08F0">
                            <w:pPr>
                              <w:spacing w:after="0"/>
                              <w:jc w:val="center"/>
                              <w:rPr>
                                <w:rFonts w:ascii="Arial Narrow" w:hAnsi="Arial Narrow"/>
                                <w:sz w:val="20"/>
                                <w:szCs w:val="20"/>
                              </w:rPr>
                            </w:pPr>
                          </w:p>
                          <w:p w14:paraId="23621CE4" w14:textId="77777777" w:rsidR="00241985" w:rsidRPr="00E55185" w:rsidRDefault="00241985" w:rsidP="00AF08F0">
                            <w:pPr>
                              <w:spacing w:after="0"/>
                              <w:jc w:val="center"/>
                              <w:rPr>
                                <w:rFonts w:ascii="Arial Narrow" w:hAnsi="Arial Narrow"/>
                                <w:b/>
                                <w:sz w:val="20"/>
                                <w:szCs w:val="20"/>
                              </w:rPr>
                            </w:pPr>
                            <w:r w:rsidRPr="00E55185">
                              <w:rPr>
                                <w:rFonts w:ascii="Arial Narrow" w:hAnsi="Arial Narrow"/>
                                <w:b/>
                                <w:sz w:val="20"/>
                                <w:szCs w:val="20"/>
                              </w:rPr>
                              <w:t xml:space="preserve">Wniosek o dofinansowanie realizacji projektu </w:t>
                            </w:r>
                            <w:proofErr w:type="spellStart"/>
                            <w:r w:rsidRPr="00E55185">
                              <w:rPr>
                                <w:rFonts w:ascii="Arial Narrow" w:hAnsi="Arial Narrow"/>
                                <w:b/>
                                <w:sz w:val="20"/>
                                <w:szCs w:val="20"/>
                              </w:rPr>
                              <w:t>pn</w:t>
                            </w:r>
                            <w:proofErr w:type="spellEnd"/>
                            <w:r w:rsidRPr="00E55185">
                              <w:rPr>
                                <w:rFonts w:ascii="Arial Narrow" w:hAnsi="Arial Narrow"/>
                                <w:b/>
                                <w:sz w:val="20"/>
                                <w:szCs w:val="20"/>
                              </w:rPr>
                              <w:t>:</w:t>
                            </w:r>
                          </w:p>
                          <w:p w14:paraId="05FB1C4A" w14:textId="77777777" w:rsidR="00241985" w:rsidRPr="00E55185" w:rsidRDefault="00241985" w:rsidP="00AF08F0">
                            <w:pPr>
                              <w:spacing w:after="0"/>
                              <w:jc w:val="center"/>
                              <w:rPr>
                                <w:rFonts w:ascii="Arial Narrow" w:hAnsi="Arial Narrow"/>
                                <w:i/>
                                <w:sz w:val="20"/>
                                <w:szCs w:val="20"/>
                              </w:rPr>
                            </w:pPr>
                            <w:r w:rsidRPr="00E55185">
                              <w:rPr>
                                <w:rFonts w:ascii="Arial Narrow" w:hAnsi="Arial Narrow"/>
                                <w:i/>
                                <w:sz w:val="20"/>
                                <w:szCs w:val="20"/>
                              </w:rPr>
                              <w:t>„…wpisać tytuł projektu….”</w:t>
                            </w:r>
                          </w:p>
                          <w:p w14:paraId="0D7904F9" w14:textId="26DC9FDC" w:rsidR="00241985" w:rsidRPr="00E55185" w:rsidRDefault="00241985" w:rsidP="00AF08F0">
                            <w:pPr>
                              <w:spacing w:after="0"/>
                              <w:jc w:val="center"/>
                              <w:rPr>
                                <w:rFonts w:ascii="Arial Narrow" w:hAnsi="Arial Narrow"/>
                                <w:b/>
                                <w:sz w:val="20"/>
                                <w:szCs w:val="20"/>
                              </w:rPr>
                            </w:pPr>
                            <w:r>
                              <w:rPr>
                                <w:rFonts w:ascii="Arial Narrow" w:hAnsi="Arial Narrow"/>
                                <w:b/>
                                <w:sz w:val="20"/>
                                <w:szCs w:val="20"/>
                              </w:rPr>
                              <w:t>Wezwanie nr RPLB.09.01.01-IZ.00-08-P02/21</w:t>
                            </w:r>
                            <w:r w:rsidRPr="00E55185">
                              <w:rPr>
                                <w:rFonts w:ascii="Arial Narrow" w:hAnsi="Arial Narrow"/>
                                <w:b/>
                                <w:sz w:val="20"/>
                                <w:szCs w:val="20"/>
                              </w:rPr>
                              <w:t>”</w:t>
                            </w:r>
                          </w:p>
                          <w:p w14:paraId="76C07FDF" w14:textId="77777777" w:rsidR="00241985" w:rsidRPr="00E55185" w:rsidRDefault="00241985" w:rsidP="00AF08F0">
                            <w:pPr>
                              <w:spacing w:after="0"/>
                              <w:jc w:val="center"/>
                              <w:rPr>
                                <w:rFonts w:ascii="Arial Narrow" w:hAnsi="Arial Narrow"/>
                                <w:sz w:val="20"/>
                                <w:szCs w:val="20"/>
                              </w:rPr>
                            </w:pPr>
                          </w:p>
                          <w:p w14:paraId="51F68FC9" w14:textId="77777777" w:rsidR="00241985" w:rsidRPr="00E55185" w:rsidRDefault="00241985" w:rsidP="00AF08F0">
                            <w:pPr>
                              <w:spacing w:after="0"/>
                              <w:jc w:val="center"/>
                              <w:rPr>
                                <w:rFonts w:ascii="Arial Narrow" w:hAnsi="Arial Narrow"/>
                                <w:b/>
                                <w:sz w:val="20"/>
                                <w:szCs w:val="20"/>
                              </w:rPr>
                            </w:pPr>
                            <w:r w:rsidRPr="00E55185">
                              <w:rPr>
                                <w:rFonts w:ascii="Arial Narrow" w:hAnsi="Arial Narrow"/>
                                <w:b/>
                                <w:sz w:val="20"/>
                                <w:szCs w:val="20"/>
                              </w:rPr>
                              <w:t xml:space="preserve">Wniosek o dofinansowanie projektu w ramach </w:t>
                            </w:r>
                          </w:p>
                          <w:p w14:paraId="7AF702EF" w14:textId="77777777" w:rsidR="00241985" w:rsidRPr="00E55185" w:rsidRDefault="00241985" w:rsidP="00AF08F0">
                            <w:pPr>
                              <w:spacing w:after="0"/>
                              <w:jc w:val="center"/>
                              <w:rPr>
                                <w:rFonts w:ascii="Arial Narrow" w:hAnsi="Arial Narrow"/>
                                <w:b/>
                                <w:sz w:val="20"/>
                                <w:szCs w:val="20"/>
                              </w:rPr>
                            </w:pPr>
                            <w:r w:rsidRPr="00E55185">
                              <w:rPr>
                                <w:rFonts w:ascii="Arial Narrow" w:hAnsi="Arial Narrow"/>
                                <w:b/>
                                <w:sz w:val="20"/>
                                <w:szCs w:val="20"/>
                              </w:rPr>
                              <w:t xml:space="preserve">Regionalnego Programu Operacyjnego – Lubuskie 2020 </w:t>
                            </w:r>
                          </w:p>
                          <w:p w14:paraId="713880C2" w14:textId="40DCB18B" w:rsidR="00241985" w:rsidRDefault="00241985" w:rsidP="00AF08F0">
                            <w:pPr>
                              <w:spacing w:after="0"/>
                              <w:jc w:val="center"/>
                              <w:rPr>
                                <w:rFonts w:ascii="Arial Narrow" w:hAnsi="Arial Narrow"/>
                                <w:b/>
                                <w:sz w:val="20"/>
                                <w:szCs w:val="20"/>
                              </w:rPr>
                            </w:pPr>
                            <w:r w:rsidRPr="00DE674E">
                              <w:rPr>
                                <w:rFonts w:ascii="Arial Narrow" w:hAnsi="Arial Narrow"/>
                                <w:b/>
                                <w:sz w:val="20"/>
                                <w:szCs w:val="20"/>
                              </w:rPr>
                              <w:t xml:space="preserve">Osi Priorytetowej </w:t>
                            </w:r>
                            <w:r>
                              <w:rPr>
                                <w:rFonts w:ascii="Arial Narrow" w:hAnsi="Arial Narrow"/>
                                <w:b/>
                                <w:i/>
                                <w:sz w:val="20"/>
                                <w:szCs w:val="20"/>
                              </w:rPr>
                              <w:t>9 Infrastruktura społeczna</w:t>
                            </w:r>
                            <w:r w:rsidRPr="00DE674E">
                              <w:rPr>
                                <w:rFonts w:ascii="Arial Narrow" w:hAnsi="Arial Narrow"/>
                                <w:b/>
                                <w:i/>
                                <w:sz w:val="20"/>
                                <w:szCs w:val="20"/>
                              </w:rPr>
                              <w:t>,</w:t>
                            </w:r>
                          </w:p>
                          <w:p w14:paraId="1FB08F16" w14:textId="1AFAD976" w:rsidR="00241985" w:rsidRPr="00774317" w:rsidRDefault="00241985" w:rsidP="00AF08F0">
                            <w:pPr>
                              <w:spacing w:after="0"/>
                              <w:jc w:val="center"/>
                              <w:rPr>
                                <w:rFonts w:ascii="Arial Narrow" w:hAnsi="Arial Narrow"/>
                                <w:b/>
                                <w:i/>
                                <w:sz w:val="20"/>
                                <w:szCs w:val="20"/>
                              </w:rPr>
                            </w:pPr>
                            <w:r w:rsidRPr="00DE674E">
                              <w:rPr>
                                <w:rFonts w:ascii="Arial Narrow" w:hAnsi="Arial Narrow"/>
                                <w:b/>
                                <w:sz w:val="20"/>
                                <w:szCs w:val="20"/>
                              </w:rPr>
                              <w:t>Działania </w:t>
                            </w:r>
                            <w:r>
                              <w:rPr>
                                <w:rFonts w:ascii="Arial Narrow" w:hAnsi="Arial Narrow"/>
                                <w:b/>
                                <w:sz w:val="20"/>
                                <w:szCs w:val="20"/>
                              </w:rPr>
                              <w:t>9.1</w:t>
                            </w:r>
                            <w:r w:rsidRPr="00DE674E">
                              <w:rPr>
                                <w:rFonts w:ascii="Arial Narrow" w:hAnsi="Arial Narrow"/>
                                <w:b/>
                                <w:sz w:val="20"/>
                                <w:szCs w:val="20"/>
                              </w:rPr>
                              <w:t> </w:t>
                            </w:r>
                            <w:r>
                              <w:rPr>
                                <w:rFonts w:ascii="Arial Narrow" w:hAnsi="Arial Narrow"/>
                                <w:b/>
                                <w:i/>
                                <w:sz w:val="20"/>
                                <w:szCs w:val="20"/>
                              </w:rPr>
                              <w:t>Infrastruktura zdrowotna i usług społecznych</w:t>
                            </w:r>
                            <w:r w:rsidRPr="00774317">
                              <w:rPr>
                                <w:rFonts w:ascii="Arial Narrow" w:hAnsi="Arial Narrow"/>
                                <w:b/>
                                <w:i/>
                                <w:sz w:val="20"/>
                                <w:szCs w:val="20"/>
                              </w:rPr>
                              <w:t xml:space="preserve">, </w:t>
                            </w:r>
                          </w:p>
                          <w:p w14:paraId="536DF52A" w14:textId="068454F6" w:rsidR="00241985" w:rsidRPr="00C4059C" w:rsidRDefault="00241985" w:rsidP="009A288C">
                            <w:pPr>
                              <w:spacing w:after="0"/>
                              <w:jc w:val="center"/>
                              <w:rPr>
                                <w:rFonts w:ascii="Arial Narrow" w:hAnsi="Arial Narrow"/>
                                <w:b/>
                                <w:sz w:val="20"/>
                                <w:szCs w:val="20"/>
                              </w:rPr>
                            </w:pPr>
                            <w:r>
                              <w:rPr>
                                <w:rFonts w:ascii="Arial Narrow" w:hAnsi="Arial Narrow"/>
                                <w:b/>
                                <w:sz w:val="20"/>
                                <w:szCs w:val="20"/>
                              </w:rPr>
                              <w:t>Podd</w:t>
                            </w:r>
                            <w:r w:rsidRPr="009A5F85">
                              <w:rPr>
                                <w:rFonts w:ascii="Arial Narrow" w:hAnsi="Arial Narrow"/>
                                <w:b/>
                                <w:sz w:val="20"/>
                                <w:szCs w:val="20"/>
                              </w:rPr>
                              <w:t>ziałania 9.1</w:t>
                            </w:r>
                            <w:r>
                              <w:rPr>
                                <w:rFonts w:ascii="Arial Narrow" w:hAnsi="Arial Narrow"/>
                                <w:b/>
                                <w:sz w:val="20"/>
                                <w:szCs w:val="20"/>
                              </w:rPr>
                              <w:t>.1</w:t>
                            </w:r>
                            <w:r w:rsidRPr="009A5F85">
                              <w:rPr>
                                <w:rFonts w:ascii="Arial Narrow" w:hAnsi="Arial Narrow"/>
                                <w:b/>
                                <w:sz w:val="20"/>
                                <w:szCs w:val="20"/>
                              </w:rPr>
                              <w:t> </w:t>
                            </w:r>
                            <w:r w:rsidRPr="009A5F85">
                              <w:rPr>
                                <w:rFonts w:ascii="Arial Narrow" w:hAnsi="Arial Narrow"/>
                                <w:b/>
                                <w:i/>
                                <w:sz w:val="20"/>
                                <w:szCs w:val="20"/>
                              </w:rPr>
                              <w:t>Infrastruktura zdrowotna i usług społecznych</w:t>
                            </w:r>
                            <w:r>
                              <w:rPr>
                                <w:rFonts w:ascii="Arial Narrow" w:hAnsi="Arial Narrow"/>
                                <w:b/>
                                <w:i/>
                                <w:sz w:val="20"/>
                                <w:szCs w:val="20"/>
                              </w:rPr>
                              <w:t xml:space="preserve"> – projekty realizowane poza formułą ZIT</w:t>
                            </w:r>
                          </w:p>
                          <w:p w14:paraId="3C63329C" w14:textId="77777777" w:rsidR="00241985" w:rsidRDefault="00241985" w:rsidP="00AF08F0">
                            <w:pPr>
                              <w:spacing w:after="0"/>
                              <w:jc w:val="center"/>
                              <w:rPr>
                                <w:rFonts w:ascii="Arial Narrow" w:hAnsi="Arial Narrow"/>
                                <w:sz w:val="20"/>
                                <w:szCs w:val="20"/>
                                <w:u w:val="single"/>
                              </w:rPr>
                            </w:pPr>
                          </w:p>
                          <w:p w14:paraId="44996928" w14:textId="399376E3" w:rsidR="00241985" w:rsidRDefault="00241985">
                            <w:pPr>
                              <w:spacing w:after="0"/>
                              <w:jc w:val="center"/>
                              <w:rPr>
                                <w:rFonts w:ascii="Arial Narrow" w:hAnsi="Arial Narrow"/>
                                <w:sz w:val="20"/>
                                <w:szCs w:val="20"/>
                              </w:rPr>
                            </w:pPr>
                            <w:r w:rsidRPr="0043729F">
                              <w:rPr>
                                <w:rFonts w:ascii="Arial Narrow" w:hAnsi="Arial Narrow"/>
                                <w:b/>
                                <w:sz w:val="20"/>
                                <w:szCs w:val="20"/>
                              </w:rPr>
                              <w:t>Kategoria interwencji</w:t>
                            </w:r>
                            <w:r>
                              <w:rPr>
                                <w:rFonts w:ascii="Arial Narrow" w:hAnsi="Arial Narrow"/>
                                <w:sz w:val="20"/>
                                <w:szCs w:val="20"/>
                              </w:rPr>
                              <w:t>: 53 – Infrastruktura ochrony zdrowia</w:t>
                            </w:r>
                          </w:p>
                          <w:p w14:paraId="4C63FF3E" w14:textId="77777777" w:rsidR="00241985" w:rsidRDefault="00241985" w:rsidP="00AF08F0">
                            <w:pPr>
                              <w:spacing w:after="0"/>
                              <w:jc w:val="center"/>
                              <w:rPr>
                                <w:rFonts w:ascii="Arial Narrow" w:hAnsi="Arial Narrow"/>
                                <w:sz w:val="20"/>
                                <w:szCs w:val="20"/>
                              </w:rPr>
                            </w:pPr>
                          </w:p>
                          <w:p w14:paraId="3343D3F4" w14:textId="357C2883" w:rsidR="00241985" w:rsidRPr="00D3361A" w:rsidRDefault="00241985">
                            <w:pPr>
                              <w:spacing w:after="0"/>
                              <w:jc w:val="center"/>
                              <w:rPr>
                                <w:sz w:val="20"/>
                                <w:szCs w:val="20"/>
                              </w:rPr>
                            </w:pPr>
                            <w:r w:rsidRPr="00292B14">
                              <w:rPr>
                                <w:rFonts w:ascii="Arial Narrow" w:hAnsi="Arial Narrow"/>
                                <w:b/>
                                <w:i/>
                                <w:sz w:val="20"/>
                                <w:szCs w:val="20"/>
                              </w:rPr>
                              <w:t xml:space="preserve"> „NABÓR WNIOSK</w:t>
                            </w:r>
                            <w:r>
                              <w:rPr>
                                <w:rFonts w:ascii="Arial Narrow" w:hAnsi="Arial Narrow"/>
                                <w:b/>
                                <w:i/>
                                <w:sz w:val="20"/>
                                <w:szCs w:val="20"/>
                              </w:rPr>
                              <w:t>U – NIE OTWIERAĆ</w:t>
                            </w:r>
                            <w:r w:rsidRPr="00292B14">
                              <w:rPr>
                                <w:rFonts w:ascii="Arial Narrow" w:hAnsi="Arial Narrow"/>
                                <w:b/>
                                <w:i/>
                                <w:sz w:val="20"/>
                                <w:szCs w:val="20"/>
                              </w:rPr>
                              <w:t>”</w:t>
                            </w:r>
                          </w:p>
                        </w:txbxContent>
                      </wps:txbx>
                      <wps:bodyPr rot="0" vert="horz" wrap="square" lIns="91440" tIns="45720" rIns="91440" bIns="45720" anchor="t" anchorCtr="0" upright="1">
                        <a:noAutofit/>
                      </wps:bodyPr>
                    </wps:wsp>
                  </a:graphicData>
                </a:graphic>
              </wp:inline>
            </w:drawing>
          </mc:Choice>
          <mc:Fallback>
            <w:pict>
              <v:shapetype w14:anchorId="72D43857" id="_x0000_t202" coordsize="21600,21600" o:spt="202" path="m,l,21600r21600,l21600,xe">
                <v:stroke joinstyle="miter"/>
                <v:path gradientshapeok="t" o:connecttype="rect"/>
              </v:shapetype>
              <v:shape id="Text Box 2" o:spid="_x0000_s1026" type="#_x0000_t202" style="width:450.7pt;height:2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">
                <v:textbox>
                  <w:txbxContent>
                    <w:p w14:paraId="5E6F61F5" w14:textId="77777777" w:rsidR="00241985" w:rsidRPr="00D3361A" w:rsidRDefault="00241985" w:rsidP="00AF08F0">
                      <w:pPr>
                        <w:spacing w:after="0"/>
                        <w:rPr>
                          <w:rFonts w:ascii="Arial Narrow" w:hAnsi="Arial Narrow"/>
                          <w:i/>
                          <w:sz w:val="20"/>
                          <w:szCs w:val="20"/>
                        </w:rPr>
                      </w:pPr>
                      <w:r w:rsidRPr="00D3361A">
                        <w:rPr>
                          <w:rFonts w:ascii="Arial Narrow" w:hAnsi="Arial Narrow"/>
                          <w:i/>
                          <w:sz w:val="20"/>
                          <w:szCs w:val="20"/>
                        </w:rPr>
                        <w:t>Pełna nazwa i adres Wnioskodawcy</w:t>
                      </w:r>
                    </w:p>
                    <w:p w14:paraId="52595B66" w14:textId="77777777" w:rsidR="00241985" w:rsidRPr="00D3361A" w:rsidRDefault="00241985" w:rsidP="008916C6">
                      <w:pPr>
                        <w:spacing w:after="0"/>
                        <w:jc w:val="right"/>
                        <w:rPr>
                          <w:rFonts w:ascii="Arial Narrow" w:hAnsi="Arial Narrow"/>
                          <w:b/>
                          <w:sz w:val="20"/>
                          <w:szCs w:val="20"/>
                        </w:rPr>
                      </w:pPr>
                      <w:r w:rsidRPr="00D3361A">
                        <w:rPr>
                          <w:rFonts w:ascii="Arial Narrow" w:hAnsi="Arial Narrow"/>
                          <w:b/>
                          <w:sz w:val="20"/>
                          <w:szCs w:val="20"/>
                        </w:rPr>
                        <w:t xml:space="preserve">Urząd Marszałkowski Województwa Lubuskiego </w:t>
                      </w:r>
                    </w:p>
                    <w:p w14:paraId="491433EB" w14:textId="6C4A1401" w:rsidR="00241985" w:rsidRPr="00547024" w:rsidRDefault="00241985" w:rsidP="008916C6">
                      <w:pPr>
                        <w:spacing w:after="0"/>
                        <w:jc w:val="right"/>
                        <w:rPr>
                          <w:rFonts w:ascii="Arial Narrow" w:hAnsi="Arial Narrow"/>
                          <w:b/>
                          <w:sz w:val="20"/>
                          <w:szCs w:val="20"/>
                        </w:rPr>
                      </w:pPr>
                      <w:r w:rsidRPr="00D3361A">
                        <w:rPr>
                          <w:rFonts w:ascii="Arial Narrow" w:hAnsi="Arial Narrow"/>
                          <w:b/>
                          <w:sz w:val="20"/>
                          <w:szCs w:val="20"/>
                        </w:rPr>
                        <w:t xml:space="preserve">Departament </w:t>
                      </w:r>
                      <w:r>
                        <w:rPr>
                          <w:rFonts w:ascii="Arial Narrow" w:hAnsi="Arial Narrow"/>
                          <w:b/>
                          <w:sz w:val="20"/>
                          <w:szCs w:val="20"/>
                        </w:rPr>
                        <w:t>Programów Regionalnych</w:t>
                      </w:r>
                      <w:r w:rsidRPr="00D3361A">
                        <w:rPr>
                          <w:rFonts w:ascii="Arial Narrow" w:hAnsi="Arial Narrow"/>
                          <w:b/>
                          <w:sz w:val="20"/>
                          <w:szCs w:val="20"/>
                        </w:rPr>
                        <w:t xml:space="preserve">/ </w:t>
                      </w:r>
                    </w:p>
                    <w:p w14:paraId="27188C60" w14:textId="16E38E92" w:rsidR="00241985" w:rsidRPr="00547024" w:rsidRDefault="00325560" w:rsidP="008916C6">
                      <w:pPr>
                        <w:spacing w:after="0"/>
                        <w:jc w:val="right"/>
                        <w:rPr>
                          <w:rFonts w:ascii="Arial Narrow" w:hAnsi="Arial Narrow"/>
                          <w:b/>
                          <w:sz w:val="20"/>
                          <w:szCs w:val="20"/>
                        </w:rPr>
                      </w:pPr>
                      <w:r>
                        <w:rPr>
                          <w:rFonts w:ascii="Arial Narrow" w:hAnsi="Arial Narrow"/>
                          <w:b/>
                          <w:sz w:val="20"/>
                          <w:szCs w:val="20"/>
                        </w:rPr>
                        <w:t>Biuro</w:t>
                      </w:r>
                      <w:r w:rsidR="00241985" w:rsidRPr="00547024">
                        <w:rPr>
                          <w:rFonts w:ascii="Arial Narrow" w:hAnsi="Arial Narrow"/>
                          <w:b/>
                          <w:sz w:val="20"/>
                          <w:szCs w:val="20"/>
                        </w:rPr>
                        <w:t xml:space="preserve"> Zamiejscow</w:t>
                      </w:r>
                      <w:r>
                        <w:rPr>
                          <w:rFonts w:ascii="Arial Narrow" w:hAnsi="Arial Narrow"/>
                          <w:b/>
                          <w:sz w:val="20"/>
                          <w:szCs w:val="20"/>
                        </w:rPr>
                        <w:t>e</w:t>
                      </w:r>
                      <w:r w:rsidR="00241985" w:rsidRPr="00547024">
                        <w:rPr>
                          <w:rFonts w:ascii="Arial Narrow" w:hAnsi="Arial Narrow"/>
                          <w:b/>
                          <w:sz w:val="20"/>
                          <w:szCs w:val="20"/>
                        </w:rPr>
                        <w:t xml:space="preserve"> Urzędu Marszałkowskiego</w:t>
                      </w:r>
                    </w:p>
                    <w:p w14:paraId="73CDF5B8" w14:textId="77777777" w:rsidR="00241985" w:rsidRPr="00D3361A" w:rsidRDefault="00241985" w:rsidP="008916C6">
                      <w:pPr>
                        <w:spacing w:after="0"/>
                        <w:jc w:val="right"/>
                        <w:rPr>
                          <w:rFonts w:ascii="Arial Narrow" w:hAnsi="Arial Narrow"/>
                          <w:b/>
                          <w:sz w:val="20"/>
                          <w:szCs w:val="20"/>
                        </w:rPr>
                      </w:pPr>
                      <w:r w:rsidRPr="00547024">
                        <w:rPr>
                          <w:rFonts w:ascii="Arial Narrow" w:hAnsi="Arial Narrow"/>
                          <w:b/>
                          <w:sz w:val="20"/>
                          <w:szCs w:val="20"/>
                        </w:rPr>
                        <w:t>Województwa Lubuskiego w Gorzowie Wlkp.</w:t>
                      </w:r>
                    </w:p>
                    <w:p w14:paraId="3F58928C" w14:textId="77777777" w:rsidR="00241985" w:rsidRPr="00D3361A" w:rsidRDefault="00241985" w:rsidP="008916C6">
                      <w:pPr>
                        <w:spacing w:after="0"/>
                        <w:jc w:val="right"/>
                        <w:rPr>
                          <w:rFonts w:ascii="Arial Narrow" w:hAnsi="Arial Narrow"/>
                          <w:i/>
                          <w:sz w:val="20"/>
                          <w:szCs w:val="20"/>
                        </w:rPr>
                      </w:pPr>
                      <w:r w:rsidRPr="00D3361A">
                        <w:rPr>
                          <w:rFonts w:ascii="Arial Narrow" w:hAnsi="Arial Narrow"/>
                          <w:i/>
                          <w:sz w:val="20"/>
                          <w:szCs w:val="20"/>
                        </w:rPr>
                        <w:t>(w zależności od wyboru miejsca złożenia wniosku należy</w:t>
                      </w:r>
                    </w:p>
                    <w:p w14:paraId="2FC8E815" w14:textId="53EC2F3A" w:rsidR="00241985" w:rsidRPr="00376AB5" w:rsidRDefault="00241985" w:rsidP="004D39FD">
                      <w:pPr>
                        <w:spacing w:after="0"/>
                        <w:ind w:left="4248" w:firstLine="708"/>
                        <w:jc w:val="center"/>
                        <w:rPr>
                          <w:rFonts w:ascii="Arial Narrow" w:hAnsi="Arial Narrow"/>
                          <w:sz w:val="20"/>
                          <w:szCs w:val="20"/>
                        </w:rPr>
                      </w:pPr>
                      <w:r w:rsidRPr="00D3361A">
                        <w:rPr>
                          <w:rFonts w:ascii="Arial Narrow" w:hAnsi="Arial Narrow"/>
                          <w:i/>
                          <w:sz w:val="20"/>
                          <w:szCs w:val="20"/>
                        </w:rPr>
                        <w:t xml:space="preserve"> wpisać adres podany w </w:t>
                      </w:r>
                      <w:r>
                        <w:rPr>
                          <w:rFonts w:ascii="Arial Narrow" w:hAnsi="Arial Narrow"/>
                          <w:i/>
                          <w:sz w:val="20"/>
                          <w:szCs w:val="20"/>
                        </w:rPr>
                        <w:t>Wezwaniu</w:t>
                      </w:r>
                      <w:r w:rsidRPr="00D3361A">
                        <w:rPr>
                          <w:rFonts w:ascii="Arial Narrow" w:hAnsi="Arial Narrow"/>
                          <w:i/>
                          <w:sz w:val="20"/>
                          <w:szCs w:val="20"/>
                        </w:rPr>
                        <w:t xml:space="preserve">) </w:t>
                      </w:r>
                    </w:p>
                    <w:p w14:paraId="497C45F8" w14:textId="77777777" w:rsidR="00241985" w:rsidRPr="00D3361A" w:rsidRDefault="00241985" w:rsidP="00AF08F0">
                      <w:pPr>
                        <w:spacing w:after="0"/>
                        <w:rPr>
                          <w:rFonts w:ascii="Arial Narrow" w:hAnsi="Arial Narrow"/>
                          <w:b/>
                          <w:sz w:val="20"/>
                          <w:szCs w:val="20"/>
                        </w:rPr>
                      </w:pPr>
                      <w:r w:rsidRPr="00D3361A">
                        <w:rPr>
                          <w:rFonts w:ascii="Arial Narrow" w:hAnsi="Arial Narrow"/>
                          <w:b/>
                          <w:sz w:val="20"/>
                          <w:szCs w:val="20"/>
                        </w:rPr>
                        <w:t>Suma kontrolna z LSI2020</w:t>
                      </w:r>
                    </w:p>
                    <w:p w14:paraId="3F951ADA" w14:textId="77777777" w:rsidR="00241985" w:rsidRPr="00D3361A" w:rsidRDefault="00241985" w:rsidP="00AF08F0">
                      <w:pPr>
                        <w:spacing w:after="0"/>
                        <w:rPr>
                          <w:rFonts w:ascii="Arial Narrow" w:hAnsi="Arial Narrow"/>
                          <w:i/>
                          <w:sz w:val="20"/>
                          <w:szCs w:val="20"/>
                        </w:rPr>
                      </w:pPr>
                      <w:r w:rsidRPr="00D3361A">
                        <w:rPr>
                          <w:rFonts w:ascii="Arial Narrow" w:hAnsi="Arial Narrow"/>
                          <w:i/>
                          <w:sz w:val="20"/>
                          <w:szCs w:val="20"/>
                        </w:rPr>
                        <w:t>„w</w:t>
                      </w:r>
                      <w:r>
                        <w:rPr>
                          <w:rFonts w:ascii="Arial Narrow" w:hAnsi="Arial Narrow"/>
                          <w:i/>
                          <w:sz w:val="20"/>
                          <w:szCs w:val="20"/>
                        </w:rPr>
                        <w:t>pisać sumę kontrolną z LSI2020</w:t>
                      </w:r>
                    </w:p>
                    <w:p w14:paraId="5633FC47" w14:textId="77777777" w:rsidR="00241985" w:rsidRPr="00D3361A" w:rsidRDefault="00241985" w:rsidP="00AF08F0">
                      <w:pPr>
                        <w:spacing w:after="0"/>
                        <w:jc w:val="center"/>
                        <w:rPr>
                          <w:rFonts w:ascii="Arial Narrow" w:hAnsi="Arial Narrow"/>
                          <w:sz w:val="20"/>
                          <w:szCs w:val="20"/>
                        </w:rPr>
                      </w:pPr>
                    </w:p>
                    <w:p w14:paraId="23621CE4" w14:textId="77777777" w:rsidR="00241985" w:rsidRPr="00E55185" w:rsidRDefault="00241985" w:rsidP="00AF08F0">
                      <w:pPr>
                        <w:spacing w:after="0"/>
                        <w:jc w:val="center"/>
                        <w:rPr>
                          <w:rFonts w:ascii="Arial Narrow" w:hAnsi="Arial Narrow"/>
                          <w:b/>
                          <w:sz w:val="20"/>
                          <w:szCs w:val="20"/>
                        </w:rPr>
                      </w:pPr>
                      <w:r w:rsidRPr="00E55185">
                        <w:rPr>
                          <w:rFonts w:ascii="Arial Narrow" w:hAnsi="Arial Narrow"/>
                          <w:b/>
                          <w:sz w:val="20"/>
                          <w:szCs w:val="20"/>
                        </w:rPr>
                        <w:t>Wniosek o dofinansowanie realizacji projektu pn:</w:t>
                      </w:r>
                    </w:p>
                    <w:p w14:paraId="05FB1C4A" w14:textId="77777777" w:rsidR="00241985" w:rsidRPr="00E55185" w:rsidRDefault="00241985" w:rsidP="00AF08F0">
                      <w:pPr>
                        <w:spacing w:after="0"/>
                        <w:jc w:val="center"/>
                        <w:rPr>
                          <w:rFonts w:ascii="Arial Narrow" w:hAnsi="Arial Narrow"/>
                          <w:i/>
                          <w:sz w:val="20"/>
                          <w:szCs w:val="20"/>
                        </w:rPr>
                      </w:pPr>
                      <w:r w:rsidRPr="00E55185">
                        <w:rPr>
                          <w:rFonts w:ascii="Arial Narrow" w:hAnsi="Arial Narrow"/>
                          <w:i/>
                          <w:sz w:val="20"/>
                          <w:szCs w:val="20"/>
                        </w:rPr>
                        <w:t>„…wpisać tytuł projektu….”</w:t>
                      </w:r>
                    </w:p>
                    <w:p w14:paraId="0D7904F9" w14:textId="26DC9FDC" w:rsidR="00241985" w:rsidRPr="00E55185" w:rsidRDefault="00241985" w:rsidP="00AF08F0">
                      <w:pPr>
                        <w:spacing w:after="0"/>
                        <w:jc w:val="center"/>
                        <w:rPr>
                          <w:rFonts w:ascii="Arial Narrow" w:hAnsi="Arial Narrow"/>
                          <w:b/>
                          <w:sz w:val="20"/>
                          <w:szCs w:val="20"/>
                        </w:rPr>
                      </w:pPr>
                      <w:r>
                        <w:rPr>
                          <w:rFonts w:ascii="Arial Narrow" w:hAnsi="Arial Narrow"/>
                          <w:b/>
                          <w:sz w:val="20"/>
                          <w:szCs w:val="20"/>
                        </w:rPr>
                        <w:t>Wezwanie nr RPLB.09.01.01-IZ.00-08-P02/21</w:t>
                      </w:r>
                      <w:r w:rsidRPr="00E55185">
                        <w:rPr>
                          <w:rFonts w:ascii="Arial Narrow" w:hAnsi="Arial Narrow"/>
                          <w:b/>
                          <w:sz w:val="20"/>
                          <w:szCs w:val="20"/>
                        </w:rPr>
                        <w:t>”</w:t>
                      </w:r>
                    </w:p>
                    <w:p w14:paraId="76C07FDF" w14:textId="77777777" w:rsidR="00241985" w:rsidRPr="00E55185" w:rsidRDefault="00241985" w:rsidP="00AF08F0">
                      <w:pPr>
                        <w:spacing w:after="0"/>
                        <w:jc w:val="center"/>
                        <w:rPr>
                          <w:rFonts w:ascii="Arial Narrow" w:hAnsi="Arial Narrow"/>
                          <w:sz w:val="20"/>
                          <w:szCs w:val="20"/>
                        </w:rPr>
                      </w:pPr>
                    </w:p>
                    <w:p w14:paraId="51F68FC9" w14:textId="77777777" w:rsidR="00241985" w:rsidRPr="00E55185" w:rsidRDefault="00241985" w:rsidP="00AF08F0">
                      <w:pPr>
                        <w:spacing w:after="0"/>
                        <w:jc w:val="center"/>
                        <w:rPr>
                          <w:rFonts w:ascii="Arial Narrow" w:hAnsi="Arial Narrow"/>
                          <w:b/>
                          <w:sz w:val="20"/>
                          <w:szCs w:val="20"/>
                        </w:rPr>
                      </w:pPr>
                      <w:r w:rsidRPr="00E55185">
                        <w:rPr>
                          <w:rFonts w:ascii="Arial Narrow" w:hAnsi="Arial Narrow"/>
                          <w:b/>
                          <w:sz w:val="20"/>
                          <w:szCs w:val="20"/>
                        </w:rPr>
                        <w:t xml:space="preserve">Wniosek o dofinansowanie projektu w ramach </w:t>
                      </w:r>
                    </w:p>
                    <w:p w14:paraId="7AF702EF" w14:textId="77777777" w:rsidR="00241985" w:rsidRPr="00E55185" w:rsidRDefault="00241985" w:rsidP="00AF08F0">
                      <w:pPr>
                        <w:spacing w:after="0"/>
                        <w:jc w:val="center"/>
                        <w:rPr>
                          <w:rFonts w:ascii="Arial Narrow" w:hAnsi="Arial Narrow"/>
                          <w:b/>
                          <w:sz w:val="20"/>
                          <w:szCs w:val="20"/>
                        </w:rPr>
                      </w:pPr>
                      <w:r w:rsidRPr="00E55185">
                        <w:rPr>
                          <w:rFonts w:ascii="Arial Narrow" w:hAnsi="Arial Narrow"/>
                          <w:b/>
                          <w:sz w:val="20"/>
                          <w:szCs w:val="20"/>
                        </w:rPr>
                        <w:t xml:space="preserve">Regionalnego Programu Operacyjnego – Lubuskie 2020 </w:t>
                      </w:r>
                    </w:p>
                    <w:p w14:paraId="713880C2" w14:textId="40DCB18B" w:rsidR="00241985" w:rsidRDefault="00241985" w:rsidP="00AF08F0">
                      <w:pPr>
                        <w:spacing w:after="0"/>
                        <w:jc w:val="center"/>
                        <w:rPr>
                          <w:rFonts w:ascii="Arial Narrow" w:hAnsi="Arial Narrow"/>
                          <w:b/>
                          <w:sz w:val="20"/>
                          <w:szCs w:val="20"/>
                        </w:rPr>
                      </w:pPr>
                      <w:r w:rsidRPr="00DE674E">
                        <w:rPr>
                          <w:rFonts w:ascii="Arial Narrow" w:hAnsi="Arial Narrow"/>
                          <w:b/>
                          <w:sz w:val="20"/>
                          <w:szCs w:val="20"/>
                        </w:rPr>
                        <w:t xml:space="preserve">Osi Priorytetowej </w:t>
                      </w:r>
                      <w:r>
                        <w:rPr>
                          <w:rFonts w:ascii="Arial Narrow" w:hAnsi="Arial Narrow"/>
                          <w:b/>
                          <w:i/>
                          <w:sz w:val="20"/>
                          <w:szCs w:val="20"/>
                        </w:rPr>
                        <w:t>9 Infrastruktura społeczna</w:t>
                      </w:r>
                      <w:r w:rsidRPr="00DE674E">
                        <w:rPr>
                          <w:rFonts w:ascii="Arial Narrow" w:hAnsi="Arial Narrow"/>
                          <w:b/>
                          <w:i/>
                          <w:sz w:val="20"/>
                          <w:szCs w:val="20"/>
                        </w:rPr>
                        <w:t>,</w:t>
                      </w:r>
                    </w:p>
                    <w:p w14:paraId="1FB08F16" w14:textId="1AFAD976" w:rsidR="00241985" w:rsidRPr="00774317" w:rsidRDefault="00241985" w:rsidP="00AF08F0">
                      <w:pPr>
                        <w:spacing w:after="0"/>
                        <w:jc w:val="center"/>
                        <w:rPr>
                          <w:rFonts w:ascii="Arial Narrow" w:hAnsi="Arial Narrow"/>
                          <w:b/>
                          <w:i/>
                          <w:sz w:val="20"/>
                          <w:szCs w:val="20"/>
                        </w:rPr>
                      </w:pPr>
                      <w:r w:rsidRPr="00DE674E">
                        <w:rPr>
                          <w:rFonts w:ascii="Arial Narrow" w:hAnsi="Arial Narrow"/>
                          <w:b/>
                          <w:sz w:val="20"/>
                          <w:szCs w:val="20"/>
                        </w:rPr>
                        <w:t>Działania </w:t>
                      </w:r>
                      <w:r>
                        <w:rPr>
                          <w:rFonts w:ascii="Arial Narrow" w:hAnsi="Arial Narrow"/>
                          <w:b/>
                          <w:sz w:val="20"/>
                          <w:szCs w:val="20"/>
                        </w:rPr>
                        <w:t>9.1</w:t>
                      </w:r>
                      <w:r w:rsidRPr="00DE674E">
                        <w:rPr>
                          <w:rFonts w:ascii="Arial Narrow" w:hAnsi="Arial Narrow"/>
                          <w:b/>
                          <w:sz w:val="20"/>
                          <w:szCs w:val="20"/>
                        </w:rPr>
                        <w:t> </w:t>
                      </w:r>
                      <w:r>
                        <w:rPr>
                          <w:rFonts w:ascii="Arial Narrow" w:hAnsi="Arial Narrow"/>
                          <w:b/>
                          <w:i/>
                          <w:sz w:val="20"/>
                          <w:szCs w:val="20"/>
                        </w:rPr>
                        <w:t>Infrastruktura zdrowotna i usług społecznych</w:t>
                      </w:r>
                      <w:r w:rsidRPr="00774317">
                        <w:rPr>
                          <w:rFonts w:ascii="Arial Narrow" w:hAnsi="Arial Narrow"/>
                          <w:b/>
                          <w:i/>
                          <w:sz w:val="20"/>
                          <w:szCs w:val="20"/>
                        </w:rPr>
                        <w:t xml:space="preserve">, </w:t>
                      </w:r>
                    </w:p>
                    <w:p w14:paraId="536DF52A" w14:textId="068454F6" w:rsidR="00241985" w:rsidRPr="00C4059C" w:rsidRDefault="00241985" w:rsidP="009A288C">
                      <w:pPr>
                        <w:spacing w:after="0"/>
                        <w:jc w:val="center"/>
                        <w:rPr>
                          <w:rFonts w:ascii="Arial Narrow" w:hAnsi="Arial Narrow"/>
                          <w:b/>
                          <w:sz w:val="20"/>
                          <w:szCs w:val="20"/>
                        </w:rPr>
                      </w:pPr>
                      <w:r>
                        <w:rPr>
                          <w:rFonts w:ascii="Arial Narrow" w:hAnsi="Arial Narrow"/>
                          <w:b/>
                          <w:sz w:val="20"/>
                          <w:szCs w:val="20"/>
                        </w:rPr>
                        <w:t>Podd</w:t>
                      </w:r>
                      <w:r w:rsidRPr="009A5F85">
                        <w:rPr>
                          <w:rFonts w:ascii="Arial Narrow" w:hAnsi="Arial Narrow"/>
                          <w:b/>
                          <w:sz w:val="20"/>
                          <w:szCs w:val="20"/>
                        </w:rPr>
                        <w:t>ziałania 9.1</w:t>
                      </w:r>
                      <w:r>
                        <w:rPr>
                          <w:rFonts w:ascii="Arial Narrow" w:hAnsi="Arial Narrow"/>
                          <w:b/>
                          <w:sz w:val="20"/>
                          <w:szCs w:val="20"/>
                        </w:rPr>
                        <w:t>.1</w:t>
                      </w:r>
                      <w:r w:rsidRPr="009A5F85">
                        <w:rPr>
                          <w:rFonts w:ascii="Arial Narrow" w:hAnsi="Arial Narrow"/>
                          <w:b/>
                          <w:sz w:val="20"/>
                          <w:szCs w:val="20"/>
                        </w:rPr>
                        <w:t> </w:t>
                      </w:r>
                      <w:r w:rsidRPr="009A5F85">
                        <w:rPr>
                          <w:rFonts w:ascii="Arial Narrow" w:hAnsi="Arial Narrow"/>
                          <w:b/>
                          <w:i/>
                          <w:sz w:val="20"/>
                          <w:szCs w:val="20"/>
                        </w:rPr>
                        <w:t>Infrastruktura zdrowotna i usług społecznych</w:t>
                      </w:r>
                      <w:r>
                        <w:rPr>
                          <w:rFonts w:ascii="Arial Narrow" w:hAnsi="Arial Narrow"/>
                          <w:b/>
                          <w:i/>
                          <w:sz w:val="20"/>
                          <w:szCs w:val="20"/>
                        </w:rPr>
                        <w:t xml:space="preserve"> – projekty realizowane poza formułą ZIT</w:t>
                      </w:r>
                    </w:p>
                    <w:p w14:paraId="3C63329C" w14:textId="77777777" w:rsidR="00241985" w:rsidRDefault="00241985" w:rsidP="00AF08F0">
                      <w:pPr>
                        <w:spacing w:after="0"/>
                        <w:jc w:val="center"/>
                        <w:rPr>
                          <w:rFonts w:ascii="Arial Narrow" w:hAnsi="Arial Narrow"/>
                          <w:sz w:val="20"/>
                          <w:szCs w:val="20"/>
                          <w:u w:val="single"/>
                        </w:rPr>
                      </w:pPr>
                    </w:p>
                    <w:p w14:paraId="44996928" w14:textId="399376E3" w:rsidR="00241985" w:rsidRDefault="00241985">
                      <w:pPr>
                        <w:spacing w:after="0"/>
                        <w:jc w:val="center"/>
                        <w:rPr>
                          <w:rFonts w:ascii="Arial Narrow" w:hAnsi="Arial Narrow"/>
                          <w:sz w:val="20"/>
                          <w:szCs w:val="20"/>
                        </w:rPr>
                      </w:pPr>
                      <w:r w:rsidRPr="0043729F">
                        <w:rPr>
                          <w:rFonts w:ascii="Arial Narrow" w:hAnsi="Arial Narrow"/>
                          <w:b/>
                          <w:sz w:val="20"/>
                          <w:szCs w:val="20"/>
                        </w:rPr>
                        <w:t>Kategoria interwencji</w:t>
                      </w:r>
                      <w:r>
                        <w:rPr>
                          <w:rFonts w:ascii="Arial Narrow" w:hAnsi="Arial Narrow"/>
                          <w:sz w:val="20"/>
                          <w:szCs w:val="20"/>
                        </w:rPr>
                        <w:t>: 53 – Infrastruktura ochrony zdrowia</w:t>
                      </w:r>
                    </w:p>
                    <w:p w14:paraId="4C63FF3E" w14:textId="77777777" w:rsidR="00241985" w:rsidRDefault="00241985" w:rsidP="00AF08F0">
                      <w:pPr>
                        <w:spacing w:after="0"/>
                        <w:jc w:val="center"/>
                        <w:rPr>
                          <w:rFonts w:ascii="Arial Narrow" w:hAnsi="Arial Narrow"/>
                          <w:sz w:val="20"/>
                          <w:szCs w:val="20"/>
                        </w:rPr>
                      </w:pPr>
                    </w:p>
                    <w:p w14:paraId="3343D3F4" w14:textId="357C2883" w:rsidR="00241985" w:rsidRPr="00D3361A" w:rsidRDefault="00241985">
                      <w:pPr>
                        <w:spacing w:after="0"/>
                        <w:jc w:val="center"/>
                        <w:rPr>
                          <w:sz w:val="20"/>
                          <w:szCs w:val="20"/>
                        </w:rPr>
                      </w:pPr>
                      <w:r w:rsidRPr="00292B14">
                        <w:rPr>
                          <w:rFonts w:ascii="Arial Narrow" w:hAnsi="Arial Narrow"/>
                          <w:b/>
                          <w:i/>
                          <w:sz w:val="20"/>
                          <w:szCs w:val="20"/>
                        </w:rPr>
                        <w:t xml:space="preserve"> „NABÓR WNIOSK</w:t>
                      </w:r>
                      <w:r>
                        <w:rPr>
                          <w:rFonts w:ascii="Arial Narrow" w:hAnsi="Arial Narrow"/>
                          <w:b/>
                          <w:i/>
                          <w:sz w:val="20"/>
                          <w:szCs w:val="20"/>
                        </w:rPr>
                        <w:t>U – NIE OTWIERAĆ</w:t>
                      </w:r>
                      <w:r w:rsidRPr="00292B14">
                        <w:rPr>
                          <w:rFonts w:ascii="Arial Narrow" w:hAnsi="Arial Narrow"/>
                          <w:b/>
                          <w:i/>
                          <w:sz w:val="20"/>
                          <w:szCs w:val="20"/>
                        </w:rPr>
                        <w:t>”</w:t>
                      </w:r>
                    </w:p>
                  </w:txbxContent>
                </v:textbox>
                <w10:anchorlock/>
              </v:shape>
            </w:pict>
          </mc:Fallback>
        </mc:AlternateContent>
      </w:r>
    </w:p>
    <w:p w14:paraId="1E341531" w14:textId="77777777" w:rsidR="00957F7B" w:rsidRDefault="00957F7B">
      <w:pPr>
        <w:spacing w:after="0" w:line="276" w:lineRule="auto"/>
        <w:jc w:val="both"/>
        <w:rPr>
          <w:rFonts w:ascii="Arial Narrow" w:hAnsi="Arial Narrow"/>
        </w:rPr>
      </w:pPr>
    </w:p>
    <w:p w14:paraId="08E5CA57" w14:textId="419CFB01" w:rsidR="00CE1A5E" w:rsidRDefault="00CE1A5E">
      <w:pPr>
        <w:spacing w:after="0" w:line="276" w:lineRule="auto"/>
        <w:jc w:val="both"/>
        <w:rPr>
          <w:rFonts w:ascii="Arial Narrow" w:hAnsi="Arial Narrow"/>
        </w:rPr>
      </w:pPr>
      <w:r w:rsidRPr="00D65BFF">
        <w:rPr>
          <w:rFonts w:ascii="Arial Narrow" w:hAnsi="Arial Narrow"/>
        </w:rPr>
        <w:t>Po wysłaniu przez Wnioskodawcę dokumentów do IZ RPO</w:t>
      </w:r>
      <w:r w:rsidR="003D7BC2">
        <w:rPr>
          <w:rFonts w:ascii="Arial Narrow" w:hAnsi="Arial Narrow"/>
        </w:rPr>
        <w:t>-L2020</w:t>
      </w:r>
      <w:r w:rsidRPr="00D65BFF">
        <w:rPr>
          <w:rFonts w:ascii="Arial Narrow" w:hAnsi="Arial Narrow"/>
        </w:rPr>
        <w:t xml:space="preserve">, system LSI2020 nadaje automatycznie nr referencyjny wniosku oraz generuje i przesyła do Wnioskodawcy </w:t>
      </w:r>
      <w:r w:rsidRPr="00D65BFF">
        <w:rPr>
          <w:rFonts w:ascii="Arial Narrow" w:hAnsi="Arial Narrow"/>
          <w:u w:val="single"/>
        </w:rPr>
        <w:t>potwierdzenie zło</w:t>
      </w:r>
      <w:r w:rsidR="00373D2D">
        <w:rPr>
          <w:rFonts w:ascii="Arial Narrow" w:hAnsi="Arial Narrow"/>
          <w:u w:val="single"/>
        </w:rPr>
        <w:t>ż</w:t>
      </w:r>
      <w:r w:rsidRPr="00D65BFF">
        <w:rPr>
          <w:rFonts w:ascii="Arial Narrow" w:hAnsi="Arial Narrow"/>
          <w:u w:val="single"/>
        </w:rPr>
        <w:t>enia formularza wniosku wraz z załącznikami</w:t>
      </w:r>
      <w:r w:rsidRPr="00D65BFF">
        <w:rPr>
          <w:rFonts w:ascii="Arial Narrow" w:hAnsi="Arial Narrow"/>
        </w:rPr>
        <w:t xml:space="preserve"> za pośrednictwem systemu LSI2020. </w:t>
      </w:r>
    </w:p>
    <w:p w14:paraId="4DB6DD53" w14:textId="77777777" w:rsidR="003D7BC2" w:rsidRDefault="003D7BC2">
      <w:pPr>
        <w:spacing w:after="0" w:line="276" w:lineRule="auto"/>
        <w:jc w:val="both"/>
        <w:rPr>
          <w:rFonts w:ascii="Arial Narrow" w:hAnsi="Arial Narrow"/>
        </w:rPr>
      </w:pPr>
    </w:p>
    <w:p w14:paraId="6B97EFD4" w14:textId="77777777" w:rsidR="009A288C" w:rsidRPr="006C132E" w:rsidRDefault="009A288C">
      <w:pPr>
        <w:suppressAutoHyphens/>
        <w:spacing w:after="0" w:line="276" w:lineRule="auto"/>
        <w:jc w:val="both"/>
        <w:rPr>
          <w:rFonts w:ascii="Arial Narrow" w:hAnsi="Arial Narrow"/>
          <w:b/>
        </w:rPr>
      </w:pPr>
      <w:r>
        <w:rPr>
          <w:rFonts w:ascii="Arial Narrow" w:hAnsi="Arial Narrow"/>
          <w:b/>
        </w:rPr>
        <w:t>Wniosek złożony</w:t>
      </w:r>
      <w:r w:rsidRPr="00374ECE">
        <w:rPr>
          <w:rFonts w:ascii="Arial Narrow" w:hAnsi="Arial Narrow"/>
          <w:b/>
        </w:rPr>
        <w:t xml:space="preserve"> wyłącznie za pośrednictwem systemu LSI2020 bądź tylko w wersji papierowej</w:t>
      </w:r>
      <w:r>
        <w:rPr>
          <w:rFonts w:ascii="Arial Narrow" w:hAnsi="Arial Narrow"/>
          <w:b/>
        </w:rPr>
        <w:t>/za pośrednictwem e-</w:t>
      </w:r>
      <w:proofErr w:type="spellStart"/>
      <w:r>
        <w:rPr>
          <w:rFonts w:ascii="Arial Narrow" w:hAnsi="Arial Narrow"/>
          <w:b/>
        </w:rPr>
        <w:t>puapu</w:t>
      </w:r>
      <w:proofErr w:type="spellEnd"/>
      <w:r>
        <w:rPr>
          <w:rFonts w:ascii="Arial Narrow" w:hAnsi="Arial Narrow"/>
          <w:b/>
        </w:rPr>
        <w:t xml:space="preserve"> nie będzie podlegał rozpatrzeniu (dotyczy projektu, który</w:t>
      </w:r>
      <w:r w:rsidRPr="00374ECE">
        <w:rPr>
          <w:rFonts w:ascii="Arial Narrow" w:hAnsi="Arial Narrow"/>
          <w:b/>
        </w:rPr>
        <w:t xml:space="preserve"> nie </w:t>
      </w:r>
      <w:r>
        <w:rPr>
          <w:rFonts w:ascii="Arial Narrow" w:hAnsi="Arial Narrow"/>
          <w:b/>
        </w:rPr>
        <w:t xml:space="preserve">został </w:t>
      </w:r>
      <w:r w:rsidRPr="00374ECE">
        <w:rPr>
          <w:rFonts w:ascii="Arial Narrow" w:hAnsi="Arial Narrow"/>
          <w:b/>
        </w:rPr>
        <w:t>złoż</w:t>
      </w:r>
      <w:r>
        <w:rPr>
          <w:rFonts w:ascii="Arial Narrow" w:hAnsi="Arial Narrow"/>
          <w:b/>
        </w:rPr>
        <w:t>ony</w:t>
      </w:r>
      <w:r w:rsidRPr="00374ECE">
        <w:rPr>
          <w:rFonts w:ascii="Arial Narrow" w:hAnsi="Arial Narrow"/>
          <w:b/>
        </w:rPr>
        <w:t xml:space="preserve"> po wcześniejszym wezwaniu Wnioskodawcy do uzupełnienia dokumentów, zgodnie z art. 43 art. 1</w:t>
      </w:r>
      <w:r w:rsidRPr="00374ECE">
        <w:rPr>
          <w:rFonts w:ascii="Arial Narrow" w:hAnsi="Arial Narrow"/>
          <w:b/>
          <w:i/>
        </w:rPr>
        <w:t xml:space="preserve"> Ustawy wdrożeniowej</w:t>
      </w:r>
      <w:r w:rsidRPr="00374ECE">
        <w:rPr>
          <w:rFonts w:ascii="Arial Narrow" w:hAnsi="Arial Narrow"/>
          <w:b/>
        </w:rPr>
        <w:t>)</w:t>
      </w:r>
      <w:r w:rsidRPr="00374ECE">
        <w:rPr>
          <w:rFonts w:ascii="Arial Narrow" w:hAnsi="Arial Narrow"/>
          <w:b/>
          <w:i/>
        </w:rPr>
        <w:t>.</w:t>
      </w:r>
    </w:p>
    <w:p w14:paraId="3ED87E5E" w14:textId="77777777" w:rsidR="009A288C" w:rsidRPr="00D65BFF" w:rsidRDefault="009A288C">
      <w:pPr>
        <w:suppressAutoHyphens/>
        <w:spacing w:after="0" w:line="276" w:lineRule="auto"/>
        <w:jc w:val="both"/>
        <w:rPr>
          <w:rFonts w:ascii="Arial Narrow" w:hAnsi="Arial Narrow"/>
        </w:rPr>
      </w:pPr>
    </w:p>
    <w:p w14:paraId="1274BAC9" w14:textId="77777777" w:rsidR="009A288C" w:rsidRDefault="009A288C">
      <w:pPr>
        <w:spacing w:after="0" w:line="276" w:lineRule="auto"/>
        <w:jc w:val="both"/>
        <w:rPr>
          <w:rFonts w:ascii="Arial Narrow" w:hAnsi="Arial Narrow"/>
        </w:rPr>
      </w:pPr>
      <w:r w:rsidRPr="00056E60">
        <w:rPr>
          <w:rFonts w:ascii="Arial Narrow" w:hAnsi="Arial Narrow"/>
        </w:rPr>
        <w:t xml:space="preserve">W przypadku wystąpienia problemów ze złożeniem wniosku o dofinansowanie w systemie LSI2020, Instytucja Zarządzająca RPO-L2020 zamieści niezwłocznie na stronie internetowej </w:t>
      </w:r>
      <w:r w:rsidRPr="00056E60">
        <w:rPr>
          <w:rFonts w:ascii="Arial Narrow" w:hAnsi="Arial Narrow"/>
          <w:u w:val="single"/>
        </w:rPr>
        <w:t xml:space="preserve">www.rpo.lubuskie.pl </w:t>
      </w:r>
      <w:r w:rsidRPr="00056E60">
        <w:rPr>
          <w:rFonts w:ascii="Arial Narrow" w:hAnsi="Arial Narrow"/>
        </w:rPr>
        <w:t>informację o sposobie postępowania w powyższym zakresie.</w:t>
      </w:r>
    </w:p>
    <w:p w14:paraId="232E744F" w14:textId="77777777" w:rsidR="009A288C" w:rsidRDefault="009A288C">
      <w:pPr>
        <w:spacing w:after="0" w:line="276" w:lineRule="auto"/>
        <w:jc w:val="both"/>
        <w:rPr>
          <w:rFonts w:ascii="Arial Narrow" w:hAnsi="Arial Narrow"/>
        </w:rPr>
      </w:pPr>
    </w:p>
    <w:p w14:paraId="4830B285" w14:textId="77777777" w:rsidR="009A288C" w:rsidRPr="00282C89" w:rsidRDefault="009A288C">
      <w:pPr>
        <w:spacing w:after="0" w:line="276" w:lineRule="auto"/>
        <w:jc w:val="both"/>
        <w:rPr>
          <w:rFonts w:ascii="Arial Narrow" w:hAnsi="Arial Narrow"/>
        </w:rPr>
      </w:pPr>
      <w:r w:rsidRPr="00282C89">
        <w:rPr>
          <w:rFonts w:ascii="Arial Narrow" w:hAnsi="Arial Narrow"/>
        </w:rPr>
        <w:t xml:space="preserve">Komunikacja między Wnioskodawcą a </w:t>
      </w:r>
      <w:r>
        <w:rPr>
          <w:rFonts w:ascii="Arial Narrow" w:hAnsi="Arial Narrow"/>
        </w:rPr>
        <w:t>Instytucją Zarządzającą RPO - L</w:t>
      </w:r>
      <w:r w:rsidRPr="00282C89">
        <w:rPr>
          <w:rFonts w:ascii="Arial Narrow" w:hAnsi="Arial Narrow"/>
        </w:rPr>
        <w:t>2020 odbywa się w sposób pisemny.</w:t>
      </w:r>
    </w:p>
    <w:p w14:paraId="0F3D7E86" w14:textId="77777777" w:rsidR="009A288C" w:rsidRDefault="009A288C">
      <w:pPr>
        <w:spacing w:after="0" w:line="276" w:lineRule="auto"/>
        <w:jc w:val="both"/>
        <w:rPr>
          <w:rFonts w:ascii="Arial Narrow" w:hAnsi="Arial Narrow"/>
          <w:i/>
        </w:rPr>
      </w:pPr>
    </w:p>
    <w:p w14:paraId="1F20E08A" w14:textId="74E1A098" w:rsidR="00DB027D" w:rsidRDefault="009A288C">
      <w:pPr>
        <w:spacing w:after="0" w:line="276" w:lineRule="auto"/>
        <w:jc w:val="both"/>
      </w:pPr>
      <w:r>
        <w:rPr>
          <w:rFonts w:ascii="Arial Narrow" w:hAnsi="Arial Narrow"/>
          <w:i/>
        </w:rPr>
        <w:t xml:space="preserve">Oświadczenie o świadomości skutków niezachowania wskazanej w Wezwaniu formy komunikacji </w:t>
      </w:r>
      <w:r w:rsidRPr="00377013">
        <w:rPr>
          <w:rFonts w:ascii="Arial Narrow" w:hAnsi="Arial Narrow"/>
        </w:rPr>
        <w:t xml:space="preserve">zawarta jest w </w:t>
      </w:r>
      <w:proofErr w:type="spellStart"/>
      <w:r w:rsidRPr="00377013">
        <w:rPr>
          <w:rFonts w:ascii="Arial Narrow" w:hAnsi="Arial Narrow"/>
        </w:rPr>
        <w:t>fomularzu</w:t>
      </w:r>
      <w:proofErr w:type="spellEnd"/>
      <w:r w:rsidRPr="00377013">
        <w:rPr>
          <w:rFonts w:ascii="Arial Narrow" w:hAnsi="Arial Narrow"/>
        </w:rPr>
        <w:t xml:space="preserve"> wniosku o dofinansowanie (w sekcji pn. „Deklaracje Beneficjenta”, Oświadczenie nr 4).</w:t>
      </w:r>
    </w:p>
    <w:p w14:paraId="7A1AB18D" w14:textId="77777777" w:rsidR="00A77884" w:rsidRDefault="00A77884" w:rsidP="003F6EE0">
      <w:pPr>
        <w:tabs>
          <w:tab w:val="left" w:pos="975"/>
        </w:tabs>
      </w:pPr>
    </w:p>
    <w:p w14:paraId="6D1A6894" w14:textId="77777777" w:rsidR="00A77884" w:rsidRDefault="00A77884" w:rsidP="003F6EE0">
      <w:pPr>
        <w:tabs>
          <w:tab w:val="left" w:pos="975"/>
        </w:tabs>
      </w:pPr>
    </w:p>
    <w:p w14:paraId="3AB767D7" w14:textId="77777777" w:rsidR="009A288C" w:rsidRDefault="009A288C" w:rsidP="003F6EE0">
      <w:pPr>
        <w:tabs>
          <w:tab w:val="left" w:pos="975"/>
        </w:tabs>
      </w:pPr>
    </w:p>
    <w:p w14:paraId="74857BDC" w14:textId="77777777" w:rsidR="007779D0" w:rsidRPr="003F6EE0" w:rsidRDefault="007779D0" w:rsidP="003F6EE0">
      <w:pPr>
        <w:tabs>
          <w:tab w:val="left" w:pos="975"/>
        </w:tabs>
      </w:pPr>
    </w:p>
    <w:p w14:paraId="4B52D05E" w14:textId="77777777" w:rsidR="005B5261" w:rsidRPr="003F6EE0" w:rsidRDefault="005B5261">
      <w:pPr>
        <w:pStyle w:val="Nagwek2"/>
        <w:numPr>
          <w:ilvl w:val="0"/>
          <w:numId w:val="9"/>
        </w:numPr>
        <w:spacing w:before="0" w:line="276" w:lineRule="auto"/>
        <w:ind w:left="426" w:hanging="426"/>
        <w:jc w:val="both"/>
        <w:rPr>
          <w:rFonts w:ascii="Arial Narrow" w:hAnsi="Arial Narrow"/>
          <w:color w:val="auto"/>
          <w:sz w:val="24"/>
        </w:rPr>
      </w:pPr>
      <w:bookmarkStart w:id="60" w:name="_Toc85694141"/>
      <w:bookmarkStart w:id="61" w:name="_Toc483312528"/>
      <w:r w:rsidRPr="003F6EE0">
        <w:rPr>
          <w:rFonts w:ascii="Arial Narrow" w:hAnsi="Arial Narrow"/>
          <w:color w:val="auto"/>
          <w:sz w:val="24"/>
        </w:rPr>
        <w:t>Przygotowanie dokumentacji aplikacyjnej</w:t>
      </w:r>
      <w:bookmarkEnd w:id="60"/>
    </w:p>
    <w:p w14:paraId="431095DE" w14:textId="77777777" w:rsidR="005B5261" w:rsidRPr="00412473" w:rsidRDefault="005B5261">
      <w:pPr>
        <w:autoSpaceDE w:val="0"/>
        <w:autoSpaceDN w:val="0"/>
        <w:adjustRightInd w:val="0"/>
        <w:spacing w:after="0" w:line="276" w:lineRule="auto"/>
        <w:jc w:val="both"/>
        <w:rPr>
          <w:rFonts w:ascii="Arial Narrow" w:hAnsi="Arial Narrow"/>
          <w:b/>
        </w:rPr>
      </w:pPr>
    </w:p>
    <w:p w14:paraId="77A8D79E" w14:textId="77777777" w:rsidR="00963EF4" w:rsidRPr="00685058" w:rsidRDefault="00963EF4">
      <w:pPr>
        <w:numPr>
          <w:ilvl w:val="0"/>
          <w:numId w:val="5"/>
        </w:numPr>
        <w:suppressAutoHyphens/>
        <w:spacing w:after="0" w:line="276" w:lineRule="auto"/>
        <w:ind w:left="426" w:hanging="408"/>
        <w:jc w:val="both"/>
        <w:rPr>
          <w:rFonts w:ascii="Arial Narrow" w:hAnsi="Arial Narrow"/>
          <w:u w:val="single"/>
        </w:rPr>
      </w:pPr>
      <w:r w:rsidRPr="00685058">
        <w:rPr>
          <w:rFonts w:ascii="Arial Narrow" w:hAnsi="Arial Narrow"/>
          <w:b/>
        </w:rPr>
        <w:t>formularz wniosku</w:t>
      </w:r>
      <w:r w:rsidRPr="00685058">
        <w:rPr>
          <w:rFonts w:ascii="Arial Narrow" w:hAnsi="Arial Narrow"/>
        </w:rPr>
        <w:t xml:space="preserve"> o dofinansowanie (wersja papierowa</w:t>
      </w:r>
      <w:r w:rsidRPr="00685058">
        <w:rPr>
          <w:rFonts w:ascii="Arial Narrow" w:hAnsi="Arial Narrow"/>
          <w:u w:val="single"/>
        </w:rPr>
        <w:t xml:space="preserve">) musi zostać podpisany na ostatniej stronie wraz z datą oraz imienną i/lub firmową pieczątką Wnioskodawcy przez osoby uprawnione lub upoważnione do reprezentowania Wnioskodawcy. </w:t>
      </w:r>
      <w:r w:rsidRPr="00685058">
        <w:rPr>
          <w:rFonts w:ascii="Arial Narrow" w:hAnsi="Arial Narrow"/>
        </w:rPr>
        <w:t>Osobami uprawnionymi są dla:</w:t>
      </w:r>
    </w:p>
    <w:p w14:paraId="2364B2B9" w14:textId="77777777" w:rsidR="00963EF4" w:rsidRPr="00685058" w:rsidRDefault="00963EF4">
      <w:pPr>
        <w:numPr>
          <w:ilvl w:val="0"/>
          <w:numId w:val="113"/>
        </w:numPr>
        <w:tabs>
          <w:tab w:val="left" w:pos="851"/>
        </w:tabs>
        <w:autoSpaceDE w:val="0"/>
        <w:autoSpaceDN w:val="0"/>
        <w:adjustRightInd w:val="0"/>
        <w:spacing w:after="0" w:line="276" w:lineRule="auto"/>
        <w:ind w:left="851" w:hanging="425"/>
        <w:jc w:val="both"/>
        <w:rPr>
          <w:rFonts w:ascii="Arial Narrow" w:hAnsi="Arial Narrow"/>
        </w:rPr>
      </w:pPr>
      <w:r w:rsidRPr="00685058">
        <w:rPr>
          <w:rFonts w:ascii="Arial Narrow" w:hAnsi="Arial Narrow"/>
          <w:b/>
        </w:rPr>
        <w:t>gminy:</w:t>
      </w:r>
      <w:r w:rsidRPr="00685058">
        <w:rPr>
          <w:rFonts w:ascii="Arial Narrow" w:hAnsi="Arial Narrow"/>
        </w:rPr>
        <w:t xml:space="preserve"> wójt, burmistrz, prezydent lub osoba przez niego upoważniona oraz w każdym przypadku kontrasygnata skarbnika </w:t>
      </w:r>
      <w:r w:rsidRPr="00685058">
        <w:rPr>
          <w:rFonts w:ascii="Arial Narrow" w:hAnsi="Arial Narrow"/>
          <w:u w:val="single"/>
        </w:rPr>
        <w:t>lub osoby przez niego upoważnionej</w:t>
      </w:r>
      <w:r w:rsidRPr="00685058">
        <w:rPr>
          <w:rFonts w:ascii="Arial Narrow" w:hAnsi="Arial Narrow"/>
        </w:rPr>
        <w:t>;</w:t>
      </w:r>
    </w:p>
    <w:p w14:paraId="69293374" w14:textId="0EDAD5BE" w:rsidR="00963EF4" w:rsidRPr="00685058" w:rsidRDefault="00963EF4">
      <w:pPr>
        <w:numPr>
          <w:ilvl w:val="0"/>
          <w:numId w:val="113"/>
        </w:numPr>
        <w:tabs>
          <w:tab w:val="left" w:pos="851"/>
        </w:tabs>
        <w:autoSpaceDE w:val="0"/>
        <w:autoSpaceDN w:val="0"/>
        <w:adjustRightInd w:val="0"/>
        <w:spacing w:after="0" w:line="276" w:lineRule="auto"/>
        <w:ind w:left="851" w:hanging="425"/>
        <w:jc w:val="both"/>
        <w:rPr>
          <w:rFonts w:ascii="Arial Narrow" w:hAnsi="Arial Narrow"/>
        </w:rPr>
      </w:pPr>
      <w:r w:rsidRPr="00685058">
        <w:rPr>
          <w:rFonts w:ascii="Arial Narrow" w:hAnsi="Arial Narrow"/>
          <w:b/>
        </w:rPr>
        <w:t>powiatu:</w:t>
      </w:r>
      <w:r w:rsidRPr="00685058">
        <w:rPr>
          <w:rFonts w:ascii="Arial Narrow" w:hAnsi="Arial Narrow"/>
        </w:rPr>
        <w:t xml:space="preserve"> dwóch członków zarządu lub jeden członek zarządu i osoba upoważniona przez zarząd (zgodnie z art. 48. ust. 1 ustawy z dnia 5 czerwca 1998 r. o samorządzie powiatowym (Dz. U. 2020 r., poz. 920</w:t>
      </w:r>
      <w:r w:rsidR="00325560">
        <w:rPr>
          <w:rFonts w:ascii="Arial Narrow" w:hAnsi="Arial Narrow"/>
        </w:rPr>
        <w:t xml:space="preserve"> z </w:t>
      </w:r>
      <w:proofErr w:type="spellStart"/>
      <w:r w:rsidR="00325560">
        <w:rPr>
          <w:rFonts w:ascii="Arial Narrow" w:hAnsi="Arial Narrow"/>
        </w:rPr>
        <w:t>późn</w:t>
      </w:r>
      <w:proofErr w:type="spellEnd"/>
      <w:r w:rsidR="00325560">
        <w:rPr>
          <w:rFonts w:ascii="Arial Narrow" w:hAnsi="Arial Narrow"/>
        </w:rPr>
        <w:t>. zm.</w:t>
      </w:r>
      <w:r w:rsidRPr="00685058">
        <w:rPr>
          <w:rFonts w:ascii="Arial Narrow" w:hAnsi="Arial Narrow"/>
        </w:rPr>
        <w:t xml:space="preserve">) oraz w każdym przypadku kontrasygnata skarbnika </w:t>
      </w:r>
      <w:r w:rsidRPr="00685058">
        <w:rPr>
          <w:rFonts w:ascii="Arial Narrow" w:hAnsi="Arial Narrow"/>
          <w:u w:val="single"/>
        </w:rPr>
        <w:t>lub osoby przez niego upoważnionej</w:t>
      </w:r>
      <w:r w:rsidRPr="00685058">
        <w:rPr>
          <w:rFonts w:ascii="Arial Narrow" w:hAnsi="Arial Narrow"/>
        </w:rPr>
        <w:t>;</w:t>
      </w:r>
    </w:p>
    <w:p w14:paraId="6CA7D795" w14:textId="31023D03" w:rsidR="00963EF4" w:rsidRPr="00685058" w:rsidRDefault="00963EF4">
      <w:pPr>
        <w:numPr>
          <w:ilvl w:val="0"/>
          <w:numId w:val="113"/>
        </w:numPr>
        <w:tabs>
          <w:tab w:val="left" w:pos="851"/>
        </w:tabs>
        <w:autoSpaceDE w:val="0"/>
        <w:autoSpaceDN w:val="0"/>
        <w:adjustRightInd w:val="0"/>
        <w:spacing w:after="0" w:line="276" w:lineRule="auto"/>
        <w:ind w:left="851" w:hanging="425"/>
        <w:jc w:val="both"/>
        <w:rPr>
          <w:rFonts w:ascii="Arial Narrow" w:hAnsi="Arial Narrow"/>
        </w:rPr>
      </w:pPr>
      <w:r w:rsidRPr="00685058">
        <w:rPr>
          <w:rFonts w:ascii="Arial Narrow" w:hAnsi="Arial Narrow"/>
          <w:b/>
        </w:rPr>
        <w:t>województwa</w:t>
      </w:r>
      <w:r w:rsidRPr="00685058">
        <w:rPr>
          <w:rFonts w:ascii="Arial Narrow" w:hAnsi="Arial Narrow"/>
        </w:rPr>
        <w:t xml:space="preserve">: marszałek województwa wraz z członkiem zarządu województwa, o ile statut województwa nie stanowi inaczej (zgodnie z art. 57 ust. 1 ustawy z dnia 5 czerwca 1998 r. </w:t>
      </w:r>
      <w:r w:rsidRPr="00685058">
        <w:rPr>
          <w:rFonts w:ascii="Arial Narrow" w:hAnsi="Arial Narrow"/>
        </w:rPr>
        <w:br/>
        <w:t xml:space="preserve">o samorządzie województwa, (Dz. U. </w:t>
      </w:r>
      <w:r w:rsidR="008A3E03" w:rsidRPr="00685058">
        <w:rPr>
          <w:rFonts w:ascii="Arial Narrow" w:hAnsi="Arial Narrow"/>
        </w:rPr>
        <w:t>2020</w:t>
      </w:r>
      <w:r w:rsidRPr="00685058">
        <w:rPr>
          <w:rFonts w:ascii="Arial Narrow" w:hAnsi="Arial Narrow"/>
        </w:rPr>
        <w:t xml:space="preserve">, poz. </w:t>
      </w:r>
      <w:r w:rsidR="008A3E03" w:rsidRPr="00685058">
        <w:rPr>
          <w:rFonts w:ascii="Arial Narrow" w:hAnsi="Arial Narrow"/>
        </w:rPr>
        <w:t xml:space="preserve">1668 </w:t>
      </w:r>
      <w:r w:rsidRPr="00685058">
        <w:rPr>
          <w:rFonts w:ascii="Arial Narrow" w:hAnsi="Arial Narrow"/>
        </w:rPr>
        <w:t xml:space="preserve">z </w:t>
      </w:r>
      <w:proofErr w:type="spellStart"/>
      <w:r w:rsidRPr="00685058">
        <w:rPr>
          <w:rFonts w:ascii="Arial Narrow" w:hAnsi="Arial Narrow"/>
        </w:rPr>
        <w:t>późn</w:t>
      </w:r>
      <w:proofErr w:type="spellEnd"/>
      <w:r w:rsidRPr="00685058">
        <w:rPr>
          <w:rFonts w:ascii="Arial Narrow" w:hAnsi="Arial Narrow"/>
        </w:rPr>
        <w:t xml:space="preserve">. zm.) oraz w każdym przypadku kontrasygnata skarbnika </w:t>
      </w:r>
      <w:r w:rsidRPr="00685058">
        <w:rPr>
          <w:rFonts w:ascii="Arial Narrow" w:hAnsi="Arial Narrow"/>
          <w:u w:val="single"/>
        </w:rPr>
        <w:t>lub osoby przez niego upoważnionej</w:t>
      </w:r>
      <w:r w:rsidRPr="00685058">
        <w:rPr>
          <w:rFonts w:ascii="Arial Narrow" w:hAnsi="Arial Narrow"/>
        </w:rPr>
        <w:t>;</w:t>
      </w:r>
    </w:p>
    <w:p w14:paraId="7E06654A" w14:textId="77777777" w:rsidR="00963EF4" w:rsidRPr="00685058" w:rsidRDefault="00963EF4">
      <w:pPr>
        <w:numPr>
          <w:ilvl w:val="0"/>
          <w:numId w:val="113"/>
        </w:numPr>
        <w:tabs>
          <w:tab w:val="left" w:pos="851"/>
        </w:tabs>
        <w:autoSpaceDE w:val="0"/>
        <w:autoSpaceDN w:val="0"/>
        <w:adjustRightInd w:val="0"/>
        <w:spacing w:after="0" w:line="276" w:lineRule="auto"/>
        <w:ind w:left="851" w:hanging="425"/>
        <w:jc w:val="both"/>
        <w:rPr>
          <w:rFonts w:ascii="Arial Narrow" w:hAnsi="Arial Narrow"/>
        </w:rPr>
      </w:pPr>
      <w:r w:rsidRPr="00685058">
        <w:rPr>
          <w:rFonts w:ascii="Arial Narrow" w:hAnsi="Arial Narrow"/>
          <w:b/>
        </w:rPr>
        <w:t>inne:</w:t>
      </w:r>
      <w:r w:rsidRPr="00685058">
        <w:rPr>
          <w:rFonts w:ascii="Arial Narrow" w:hAnsi="Arial Narrow"/>
        </w:rPr>
        <w:t xml:space="preserve"> osoby/organy wymienione do reprezentacji w aktach powołujących (np. statut lub wypis</w:t>
      </w:r>
    </w:p>
    <w:p w14:paraId="5668B2F4" w14:textId="77777777" w:rsidR="00963EF4" w:rsidRPr="00685058" w:rsidRDefault="00963EF4">
      <w:pPr>
        <w:tabs>
          <w:tab w:val="left" w:pos="851"/>
        </w:tabs>
        <w:autoSpaceDE w:val="0"/>
        <w:autoSpaceDN w:val="0"/>
        <w:adjustRightInd w:val="0"/>
        <w:spacing w:after="0" w:line="276" w:lineRule="auto"/>
        <w:ind w:left="851"/>
        <w:jc w:val="both"/>
        <w:rPr>
          <w:rFonts w:ascii="Arial Narrow" w:hAnsi="Arial Narrow"/>
        </w:rPr>
      </w:pPr>
      <w:r w:rsidRPr="00685058">
        <w:rPr>
          <w:rFonts w:ascii="Arial Narrow" w:hAnsi="Arial Narrow"/>
        </w:rPr>
        <w:t>z KRS – ważność do 3 miesięcy, z adnotacją: aktualny na dzień lub dodatkowe zaświadczenie stwierdzające jego aktualność).</w:t>
      </w:r>
    </w:p>
    <w:p w14:paraId="42AFB19F" w14:textId="77777777" w:rsidR="00EF3297" w:rsidRPr="00685058" w:rsidRDefault="00EF3297">
      <w:pPr>
        <w:tabs>
          <w:tab w:val="left" w:pos="851"/>
        </w:tabs>
        <w:autoSpaceDE w:val="0"/>
        <w:autoSpaceDN w:val="0"/>
        <w:adjustRightInd w:val="0"/>
        <w:spacing w:after="0" w:line="276" w:lineRule="auto"/>
        <w:ind w:left="851"/>
        <w:jc w:val="both"/>
        <w:rPr>
          <w:rFonts w:ascii="Arial Narrow" w:hAnsi="Arial Narrow"/>
          <w:u w:val="single"/>
        </w:rPr>
      </w:pPr>
    </w:p>
    <w:p w14:paraId="09A62A36" w14:textId="77777777" w:rsidR="00963EF4" w:rsidRPr="00685058" w:rsidRDefault="00963EF4">
      <w:pPr>
        <w:tabs>
          <w:tab w:val="left" w:pos="851"/>
        </w:tabs>
        <w:autoSpaceDE w:val="0"/>
        <w:autoSpaceDN w:val="0"/>
        <w:adjustRightInd w:val="0"/>
        <w:spacing w:after="0" w:line="276" w:lineRule="auto"/>
        <w:ind w:left="851"/>
        <w:jc w:val="both"/>
        <w:rPr>
          <w:rFonts w:ascii="Arial Narrow" w:hAnsi="Arial Narrow"/>
        </w:rPr>
      </w:pPr>
      <w:r w:rsidRPr="00685058">
        <w:rPr>
          <w:rFonts w:ascii="Arial Narrow" w:hAnsi="Arial Narrow"/>
          <w:u w:val="single"/>
        </w:rPr>
        <w:t>W przypadku, gdy Wnioskodawca upoważnia inną osobę do reprezentowania</w:t>
      </w:r>
      <w:r w:rsidRPr="00685058">
        <w:rPr>
          <w:rFonts w:ascii="Arial Narrow" w:hAnsi="Arial Narrow"/>
        </w:rPr>
        <w:t xml:space="preserve">, wówczas </w:t>
      </w:r>
      <w:r w:rsidRPr="00685058">
        <w:rPr>
          <w:rFonts w:ascii="Arial Narrow" w:hAnsi="Arial Narrow"/>
        </w:rPr>
        <w:br/>
        <w:t xml:space="preserve">do wniosku należy dołączyć stosowane upoważnienie/pełnomocnictwo podpisane przez osobę uprawnioną. </w:t>
      </w:r>
    </w:p>
    <w:p w14:paraId="46AE1EDA" w14:textId="77777777" w:rsidR="00963EF4" w:rsidRPr="00685058" w:rsidRDefault="00963EF4">
      <w:pPr>
        <w:tabs>
          <w:tab w:val="left" w:pos="851"/>
        </w:tabs>
        <w:autoSpaceDE w:val="0"/>
        <w:autoSpaceDN w:val="0"/>
        <w:adjustRightInd w:val="0"/>
        <w:spacing w:after="0" w:line="276" w:lineRule="auto"/>
        <w:ind w:left="851"/>
        <w:jc w:val="both"/>
        <w:rPr>
          <w:rFonts w:ascii="Arial Narrow" w:hAnsi="Arial Narrow"/>
        </w:rPr>
      </w:pPr>
      <w:r w:rsidRPr="00685058">
        <w:rPr>
          <w:rFonts w:ascii="Arial Narrow" w:hAnsi="Arial Narrow"/>
          <w:u w:val="single"/>
        </w:rPr>
        <w:t>W przypadku, gdy osoba ta będzie podpisywała umowę o dofinansowanie</w:t>
      </w:r>
      <w:r w:rsidRPr="00685058">
        <w:rPr>
          <w:rFonts w:ascii="Arial Narrow" w:hAnsi="Arial Narrow"/>
        </w:rPr>
        <w:t xml:space="preserve">, wymagane jest pełnomocnictwo rodzajowe (udzielone na podstawie art. 98 k.c.) – </w:t>
      </w:r>
      <w:r w:rsidRPr="00685058">
        <w:rPr>
          <w:rFonts w:ascii="Arial Narrow" w:hAnsi="Arial Narrow"/>
          <w:b/>
        </w:rPr>
        <w:t>pełnomocnictwo wymaga podpisu potwierdzonego notarialnie.</w:t>
      </w:r>
      <w:r w:rsidRPr="00685058">
        <w:rPr>
          <w:rFonts w:ascii="Arial Narrow" w:hAnsi="Arial Narrow"/>
        </w:rPr>
        <w:t xml:space="preserve"> </w:t>
      </w:r>
    </w:p>
    <w:p w14:paraId="20E264BE" w14:textId="77777777" w:rsidR="00963EF4" w:rsidRPr="00685058" w:rsidRDefault="00963EF4">
      <w:pPr>
        <w:tabs>
          <w:tab w:val="left" w:pos="851"/>
        </w:tabs>
        <w:autoSpaceDE w:val="0"/>
        <w:autoSpaceDN w:val="0"/>
        <w:adjustRightInd w:val="0"/>
        <w:spacing w:after="0" w:line="276" w:lineRule="auto"/>
        <w:ind w:left="851"/>
        <w:jc w:val="both"/>
        <w:rPr>
          <w:rFonts w:ascii="Arial Narrow" w:hAnsi="Arial Narrow"/>
        </w:rPr>
      </w:pPr>
      <w:r w:rsidRPr="00685058">
        <w:rPr>
          <w:rFonts w:ascii="Arial Narrow" w:hAnsi="Arial Narrow"/>
          <w:u w:val="single"/>
        </w:rPr>
        <w:t>Jeśli Wnioskodawcą będzie jednostka samorządu terytorialnego</w:t>
      </w:r>
      <w:r w:rsidRPr="00685058">
        <w:rPr>
          <w:rFonts w:ascii="Arial Narrow" w:hAnsi="Arial Narrow"/>
        </w:rPr>
        <w:t xml:space="preserve">, wówczas wymagane jest pisemne upoważnienie/pełnomocnictwo podpisane przez osobę uprawnioną do reprezentowania Wnioskodawcy. </w:t>
      </w:r>
      <w:r w:rsidRPr="00685058">
        <w:rPr>
          <w:rFonts w:ascii="Arial Narrow" w:hAnsi="Arial Narrow"/>
          <w:b/>
        </w:rPr>
        <w:t>Nie jest wymagane upoważnienie/ pełnomocnictwo poświadczone notarialnie</w:t>
      </w:r>
      <w:r w:rsidRPr="00685058">
        <w:rPr>
          <w:rFonts w:ascii="Arial Narrow" w:hAnsi="Arial Narrow"/>
        </w:rPr>
        <w:t>.</w:t>
      </w:r>
    </w:p>
    <w:p w14:paraId="7EAED757" w14:textId="393C3E58" w:rsidR="0016242E" w:rsidRPr="00325560" w:rsidRDefault="0016242E" w:rsidP="009416AB">
      <w:pPr>
        <w:pStyle w:val="Akapitzlist"/>
      </w:pPr>
      <w:r w:rsidRPr="00685058">
        <w:t xml:space="preserve">formularz wniosku o dofinansowanie </w:t>
      </w:r>
      <w:r w:rsidRPr="00685058">
        <w:rPr>
          <w:b/>
        </w:rPr>
        <w:t>(wersja złożona za pośrednictwem e-</w:t>
      </w:r>
      <w:proofErr w:type="spellStart"/>
      <w:r w:rsidRPr="00685058">
        <w:rPr>
          <w:b/>
        </w:rPr>
        <w:t>puapu</w:t>
      </w:r>
      <w:proofErr w:type="spellEnd"/>
      <w:r w:rsidRPr="00685058">
        <w:rPr>
          <w:b/>
        </w:rPr>
        <w:t>)</w:t>
      </w:r>
      <w:r w:rsidRPr="00685058">
        <w:t xml:space="preserve"> </w:t>
      </w:r>
      <w:r w:rsidRPr="00685058">
        <w:rPr>
          <w:rFonts w:cs="Courier New"/>
        </w:rPr>
        <w:t>musi</w:t>
      </w:r>
      <w:r w:rsidRPr="00685058">
        <w:br/>
      </w:r>
      <w:r w:rsidRPr="00685058">
        <w:rPr>
          <w:rFonts w:cs="Courier New"/>
        </w:rPr>
        <w:t xml:space="preserve">zostać podpisany </w:t>
      </w:r>
      <w:r w:rsidRPr="00685058">
        <w:t xml:space="preserve">podpisem kwalifikowanym lub profilem zaufanym </w:t>
      </w:r>
      <w:r w:rsidRPr="00685058">
        <w:rPr>
          <w:rFonts w:cs="Courier New"/>
        </w:rPr>
        <w:t>przez osoby uprawnione</w:t>
      </w:r>
      <w:r w:rsidRPr="00685058">
        <w:br/>
      </w:r>
      <w:r w:rsidRPr="00685058">
        <w:rPr>
          <w:rFonts w:cs="Courier New"/>
        </w:rPr>
        <w:t>lub upoważnione do reprezentowania Wnioskodawcy. Osoby uprawnione zostały wskazane</w:t>
      </w:r>
      <w:r w:rsidRPr="00685058">
        <w:br/>
      </w:r>
      <w:r w:rsidRPr="00685058">
        <w:rPr>
          <w:rFonts w:cs="Courier New"/>
        </w:rPr>
        <w:t xml:space="preserve">w powyższym punkcie. Należy również dostarczyć pismo przewodnie podpisane </w:t>
      </w:r>
      <w:r w:rsidRPr="00685058">
        <w:t>podpisem</w:t>
      </w:r>
      <w:r w:rsidRPr="00685058">
        <w:rPr>
          <w:b/>
          <w:bCs/>
        </w:rPr>
        <w:br/>
      </w:r>
      <w:r w:rsidRPr="00685058">
        <w:t>kwalifikowanym lub profilem zaufanym.</w:t>
      </w:r>
    </w:p>
    <w:p w14:paraId="1DC2B728" w14:textId="1E3520BB" w:rsidR="00963EF4" w:rsidRPr="00685058" w:rsidRDefault="00661DB1">
      <w:pPr>
        <w:numPr>
          <w:ilvl w:val="0"/>
          <w:numId w:val="5"/>
        </w:numPr>
        <w:suppressAutoHyphens/>
        <w:spacing w:after="0" w:line="276" w:lineRule="auto"/>
        <w:ind w:left="426" w:hanging="408"/>
        <w:jc w:val="both"/>
        <w:rPr>
          <w:rFonts w:ascii="Arial Narrow" w:eastAsia="Calibri" w:hAnsi="Arial Narrow"/>
        </w:rPr>
      </w:pPr>
      <w:r w:rsidRPr="00685058">
        <w:rPr>
          <w:rFonts w:ascii="Arial Narrow" w:eastAsia="Calibri" w:hAnsi="Arial Narrow"/>
          <w:b/>
        </w:rPr>
        <w:t>o</w:t>
      </w:r>
      <w:r w:rsidR="005B5261" w:rsidRPr="00685058">
        <w:rPr>
          <w:rFonts w:ascii="Arial Narrow" w:eastAsia="Calibri" w:hAnsi="Arial Narrow"/>
          <w:b/>
        </w:rPr>
        <w:t>ryginały załączników do formularza wniosku</w:t>
      </w:r>
      <w:r w:rsidR="005B5261" w:rsidRPr="00685058">
        <w:rPr>
          <w:rFonts w:ascii="Arial Narrow" w:eastAsia="Calibri" w:hAnsi="Arial Narrow"/>
        </w:rPr>
        <w:t>, które zostały sporządzone przez Wnioskodawcę</w:t>
      </w:r>
      <w:r w:rsidR="00EF3297" w:rsidRPr="00685058">
        <w:rPr>
          <w:rFonts w:ascii="Arial Narrow" w:eastAsia="Calibri" w:hAnsi="Arial Narrow"/>
        </w:rPr>
        <w:t xml:space="preserve">, </w:t>
      </w:r>
      <w:r w:rsidR="005B5261" w:rsidRPr="00685058">
        <w:rPr>
          <w:rFonts w:ascii="Arial Narrow" w:eastAsia="Calibri" w:hAnsi="Arial Narrow"/>
        </w:rPr>
        <w:t xml:space="preserve">np. oświadczenia </w:t>
      </w:r>
      <w:r w:rsidR="005B5261" w:rsidRPr="00685058">
        <w:rPr>
          <w:rFonts w:ascii="Arial Narrow" w:eastAsia="Calibri" w:hAnsi="Arial Narrow"/>
          <w:u w:val="single"/>
        </w:rPr>
        <w:t>muszą zostać czytelnie podpisane</w:t>
      </w:r>
      <w:r w:rsidR="005B5261" w:rsidRPr="00685058">
        <w:rPr>
          <w:rFonts w:ascii="Arial Narrow" w:eastAsia="Calibri" w:hAnsi="Arial Narrow"/>
        </w:rPr>
        <w:t xml:space="preserve"> na ostatniej stronie przez osobę/y uprawnioną/e lub upowa</w:t>
      </w:r>
      <w:r w:rsidR="00373D2D" w:rsidRPr="00685058">
        <w:rPr>
          <w:rFonts w:ascii="Arial Narrow" w:eastAsia="Calibri" w:hAnsi="Arial Narrow"/>
        </w:rPr>
        <w:t>ż</w:t>
      </w:r>
      <w:r w:rsidR="005B5261" w:rsidRPr="00685058">
        <w:rPr>
          <w:rFonts w:ascii="Arial Narrow" w:eastAsia="Calibri" w:hAnsi="Arial Narrow"/>
        </w:rPr>
        <w:t>nioną/e do reprezentowania Wnioskodawcy wraz z datą, imienną/</w:t>
      </w:r>
      <w:proofErr w:type="spellStart"/>
      <w:r w:rsidR="005B5261" w:rsidRPr="00685058">
        <w:rPr>
          <w:rFonts w:ascii="Arial Narrow" w:eastAsia="Calibri" w:hAnsi="Arial Narrow"/>
        </w:rPr>
        <w:t>ymi</w:t>
      </w:r>
      <w:proofErr w:type="spellEnd"/>
      <w:r w:rsidR="005B5261" w:rsidRPr="00685058">
        <w:rPr>
          <w:rFonts w:ascii="Arial Narrow" w:eastAsia="Calibri" w:hAnsi="Arial Narrow"/>
        </w:rPr>
        <w:t xml:space="preserve"> pieczątką/</w:t>
      </w:r>
      <w:proofErr w:type="spellStart"/>
      <w:r w:rsidR="005B5261" w:rsidRPr="00685058">
        <w:rPr>
          <w:rFonts w:ascii="Arial Narrow" w:eastAsia="Calibri" w:hAnsi="Arial Narrow"/>
        </w:rPr>
        <w:t>ami</w:t>
      </w:r>
      <w:proofErr w:type="spellEnd"/>
      <w:r w:rsidR="005B5261" w:rsidRPr="00685058">
        <w:rPr>
          <w:rFonts w:ascii="Arial Narrow" w:eastAsia="Calibri" w:hAnsi="Arial Narrow"/>
        </w:rPr>
        <w:t xml:space="preserve"> wszystkich podpisanych osób i pieczątką instytucji (</w:t>
      </w:r>
      <w:r w:rsidR="005B5261" w:rsidRPr="00685058">
        <w:rPr>
          <w:rFonts w:ascii="Arial Narrow" w:eastAsia="Calibri" w:hAnsi="Arial Narrow"/>
          <w:u w:val="single"/>
        </w:rPr>
        <w:t xml:space="preserve">w przypadku jednostek samorządu terytorialnego kontrasygnata Skarbnika nie jest wymagana – wyjątek stanowi „Oświadczenie Wnioskodawcy </w:t>
      </w:r>
      <w:r w:rsidR="00EF3297" w:rsidRPr="00685058">
        <w:rPr>
          <w:rFonts w:ascii="Arial Narrow" w:eastAsia="Calibri" w:hAnsi="Arial Narrow"/>
          <w:u w:val="single"/>
        </w:rPr>
        <w:br/>
      </w:r>
      <w:r w:rsidR="005B5261" w:rsidRPr="00685058">
        <w:rPr>
          <w:rFonts w:ascii="Arial Narrow" w:eastAsia="Calibri" w:hAnsi="Arial Narrow"/>
          <w:u w:val="single"/>
        </w:rPr>
        <w:t>o kwalifikowalności podatku VAT”</w:t>
      </w:r>
      <w:r w:rsidR="005B5261" w:rsidRPr="00685058">
        <w:rPr>
          <w:rFonts w:ascii="Arial Narrow" w:eastAsia="Calibri" w:hAnsi="Arial Narrow"/>
        </w:rPr>
        <w:t xml:space="preserve">). </w:t>
      </w:r>
    </w:p>
    <w:p w14:paraId="4F80F8CC" w14:textId="77777777" w:rsidR="005B5261" w:rsidRPr="00685058" w:rsidRDefault="00661DB1">
      <w:pPr>
        <w:numPr>
          <w:ilvl w:val="0"/>
          <w:numId w:val="5"/>
        </w:numPr>
        <w:suppressAutoHyphens/>
        <w:spacing w:after="0" w:line="276" w:lineRule="auto"/>
        <w:ind w:left="426" w:hanging="408"/>
        <w:jc w:val="both"/>
        <w:rPr>
          <w:rFonts w:ascii="Arial Narrow" w:eastAsia="Calibri" w:hAnsi="Arial Narrow"/>
        </w:rPr>
      </w:pPr>
      <w:r w:rsidRPr="00685058">
        <w:rPr>
          <w:rFonts w:ascii="Arial Narrow" w:eastAsia="Calibri" w:hAnsi="Arial Narrow"/>
          <w:b/>
        </w:rPr>
        <w:t>k</w:t>
      </w:r>
      <w:r w:rsidR="005B5261" w:rsidRPr="00685058">
        <w:rPr>
          <w:rFonts w:ascii="Arial Narrow" w:eastAsia="Calibri" w:hAnsi="Arial Narrow"/>
          <w:b/>
        </w:rPr>
        <w:t>serokopie załączników</w:t>
      </w:r>
      <w:r w:rsidR="005B5261" w:rsidRPr="00685058">
        <w:rPr>
          <w:rFonts w:ascii="Arial Narrow" w:eastAsia="Calibri" w:hAnsi="Arial Narrow"/>
        </w:rPr>
        <w:t xml:space="preserve"> sporządzonych przez Wnioskodawcę oraz wydanych przez właściwe urzędy lub instytucje (np.: zaświadczenia, odpisy), </w:t>
      </w:r>
      <w:r w:rsidR="005B5261" w:rsidRPr="00685058">
        <w:rPr>
          <w:rFonts w:ascii="Arial Narrow" w:eastAsia="Calibri" w:hAnsi="Arial Narrow"/>
          <w:u w:val="single"/>
        </w:rPr>
        <w:t>nale</w:t>
      </w:r>
      <w:r w:rsidR="00373D2D" w:rsidRPr="00685058">
        <w:rPr>
          <w:rFonts w:ascii="Arial Narrow" w:eastAsia="Calibri" w:hAnsi="Arial Narrow"/>
          <w:u w:val="single"/>
        </w:rPr>
        <w:t>ż</w:t>
      </w:r>
      <w:r w:rsidR="005B5261" w:rsidRPr="00685058">
        <w:rPr>
          <w:rFonts w:ascii="Arial Narrow" w:eastAsia="Calibri" w:hAnsi="Arial Narrow"/>
          <w:u w:val="single"/>
        </w:rPr>
        <w:t>y potwierdzić za zgodność z oryginałem</w:t>
      </w:r>
      <w:r w:rsidR="005B5261" w:rsidRPr="00685058">
        <w:rPr>
          <w:rFonts w:ascii="Arial Narrow" w:eastAsia="Calibri" w:hAnsi="Arial Narrow"/>
          <w:vertAlign w:val="superscript"/>
        </w:rPr>
        <w:footnoteReference w:id="9"/>
      </w:r>
      <w:r w:rsidR="005B5261" w:rsidRPr="00685058">
        <w:rPr>
          <w:rFonts w:ascii="Arial Narrow" w:eastAsia="Calibri" w:hAnsi="Arial Narrow"/>
        </w:rPr>
        <w:t>.</w:t>
      </w:r>
    </w:p>
    <w:p w14:paraId="06E975FD" w14:textId="77777777" w:rsidR="00EF3297" w:rsidRPr="00685058" w:rsidRDefault="00EF3297">
      <w:pPr>
        <w:numPr>
          <w:ilvl w:val="0"/>
          <w:numId w:val="5"/>
        </w:numPr>
        <w:suppressAutoHyphens/>
        <w:spacing w:after="0" w:line="276" w:lineRule="auto"/>
        <w:ind w:left="425" w:hanging="408"/>
        <w:jc w:val="both"/>
        <w:rPr>
          <w:rFonts w:ascii="Arial Narrow" w:hAnsi="Arial Narrow"/>
        </w:rPr>
      </w:pPr>
      <w:r w:rsidRPr="00685058">
        <w:rPr>
          <w:rFonts w:ascii="Arial Narrow" w:eastAsia="Calibri" w:hAnsi="Arial Narrow"/>
        </w:rPr>
        <w:t xml:space="preserve">prawidłowo złożony i podpisany egzemplarz formularza wniosku o dofinansowanie realizacji projektu (dotyczy wersji papierowej) należy trwale spiąć w sposób uniemożliwiający jego dekompletację. </w:t>
      </w:r>
      <w:r w:rsidRPr="00685058">
        <w:rPr>
          <w:rFonts w:ascii="Arial Narrow" w:eastAsia="Calibri" w:hAnsi="Arial Narrow"/>
          <w:u w:val="single"/>
        </w:rPr>
        <w:t>Do</w:t>
      </w:r>
      <w:r w:rsidRPr="00685058">
        <w:rPr>
          <w:rFonts w:ascii="Arial Narrow" w:eastAsia="Calibri" w:hAnsi="Arial Narrow"/>
        </w:rPr>
        <w:t xml:space="preserve"> formularza wniosku składanego w wersji papierowej/za pośrednictwem e-</w:t>
      </w:r>
      <w:proofErr w:type="spellStart"/>
      <w:r w:rsidRPr="00685058">
        <w:rPr>
          <w:rFonts w:ascii="Arial Narrow" w:eastAsia="Calibri" w:hAnsi="Arial Narrow"/>
        </w:rPr>
        <w:t>puapu</w:t>
      </w:r>
      <w:proofErr w:type="spellEnd"/>
      <w:r w:rsidRPr="00685058">
        <w:rPr>
          <w:rFonts w:ascii="Arial Narrow" w:eastAsia="Calibri" w:hAnsi="Arial Narrow"/>
        </w:rPr>
        <w:t xml:space="preserve"> należy dołączyć </w:t>
      </w:r>
      <w:r w:rsidRPr="00685058">
        <w:rPr>
          <w:rFonts w:ascii="Arial Narrow" w:eastAsia="Calibri" w:hAnsi="Arial Narrow"/>
          <w:u w:val="single"/>
        </w:rPr>
        <w:t>pismo przewodnie</w:t>
      </w:r>
      <w:r w:rsidRPr="00685058">
        <w:rPr>
          <w:rFonts w:ascii="Arial Narrow" w:eastAsia="Calibri" w:hAnsi="Arial Narrow"/>
        </w:rPr>
        <w:t xml:space="preserve"> wskazujące</w:t>
      </w:r>
      <w:r w:rsidRPr="00685058">
        <w:rPr>
          <w:rFonts w:ascii="Arial Narrow" w:hAnsi="Arial Narrow"/>
        </w:rPr>
        <w:t xml:space="preserve"> pełną nazwę i adres Wnioskodawcy, sumę kontrolną z LSI oraz numer wezwania i tytuł projektu.</w:t>
      </w:r>
    </w:p>
    <w:p w14:paraId="70EE63F8" w14:textId="77777777" w:rsidR="003D6AE0" w:rsidRPr="00685058" w:rsidRDefault="003D6AE0">
      <w:pPr>
        <w:tabs>
          <w:tab w:val="left" w:pos="426"/>
        </w:tabs>
        <w:autoSpaceDE w:val="0"/>
        <w:autoSpaceDN w:val="0"/>
        <w:adjustRightInd w:val="0"/>
        <w:spacing w:after="0" w:line="276" w:lineRule="auto"/>
        <w:jc w:val="both"/>
        <w:rPr>
          <w:rFonts w:ascii="Arial Narrow" w:hAnsi="Arial Narrow"/>
          <w:b/>
        </w:rPr>
      </w:pPr>
    </w:p>
    <w:p w14:paraId="19CBD514" w14:textId="6C4CB6B7" w:rsidR="005B5261" w:rsidRPr="00685058" w:rsidRDefault="00CF2E49">
      <w:pPr>
        <w:tabs>
          <w:tab w:val="left" w:pos="426"/>
        </w:tabs>
        <w:autoSpaceDE w:val="0"/>
        <w:autoSpaceDN w:val="0"/>
        <w:adjustRightInd w:val="0"/>
        <w:spacing w:after="0" w:line="276" w:lineRule="auto"/>
        <w:jc w:val="both"/>
        <w:rPr>
          <w:rFonts w:ascii="Arial Narrow" w:eastAsia="Calibri" w:hAnsi="Arial Narrow"/>
          <w:b/>
        </w:rPr>
      </w:pPr>
      <w:r w:rsidRPr="00685058">
        <w:rPr>
          <w:rFonts w:ascii="Arial Narrow" w:hAnsi="Arial Narrow"/>
          <w:b/>
        </w:rPr>
        <w:t>S</w:t>
      </w:r>
      <w:r w:rsidR="006835E2" w:rsidRPr="00685058">
        <w:rPr>
          <w:rFonts w:ascii="Arial Narrow" w:hAnsi="Arial Narrow"/>
          <w:b/>
        </w:rPr>
        <w:t xml:space="preserve">kładając wniosek o dofinansowanie </w:t>
      </w:r>
      <w:r w:rsidR="005B5261" w:rsidRPr="00685058">
        <w:rPr>
          <w:rFonts w:ascii="Arial Narrow" w:hAnsi="Arial Narrow"/>
          <w:b/>
        </w:rPr>
        <w:t>Wnioskodawca zobowiązany jest przesłać</w:t>
      </w:r>
      <w:r w:rsidR="006835E2" w:rsidRPr="00685058">
        <w:rPr>
          <w:rFonts w:ascii="Arial Narrow" w:hAnsi="Arial Narrow"/>
          <w:b/>
        </w:rPr>
        <w:t xml:space="preserve"> w systemie LSI2020</w:t>
      </w:r>
      <w:r w:rsidR="005B5261" w:rsidRPr="00685058">
        <w:rPr>
          <w:rFonts w:ascii="Arial Narrow" w:hAnsi="Arial Narrow"/>
          <w:b/>
          <w:vertAlign w:val="superscript"/>
        </w:rPr>
        <w:footnoteReference w:id="10"/>
      </w:r>
      <w:r w:rsidR="005B5261" w:rsidRPr="00685058">
        <w:rPr>
          <w:rFonts w:ascii="Arial Narrow" w:hAnsi="Arial Narrow"/>
          <w:b/>
        </w:rPr>
        <w:t>:</w:t>
      </w:r>
    </w:p>
    <w:p w14:paraId="583B92F6" w14:textId="77777777" w:rsidR="0002543C" w:rsidRPr="00685058" w:rsidRDefault="0002543C">
      <w:pPr>
        <w:numPr>
          <w:ilvl w:val="0"/>
          <w:numId w:val="5"/>
        </w:numPr>
        <w:tabs>
          <w:tab w:val="left" w:pos="426"/>
        </w:tabs>
        <w:autoSpaceDE w:val="0"/>
        <w:autoSpaceDN w:val="0"/>
        <w:adjustRightInd w:val="0"/>
        <w:spacing w:after="0" w:line="276" w:lineRule="auto"/>
        <w:jc w:val="both"/>
        <w:rPr>
          <w:rFonts w:ascii="Arial Narrow" w:hAnsi="Arial Narrow"/>
        </w:rPr>
      </w:pPr>
      <w:r w:rsidRPr="00685058">
        <w:rPr>
          <w:rFonts w:ascii="Arial Narrow" w:eastAsia="Calibri" w:hAnsi="Arial Narrow"/>
        </w:rPr>
        <w:t>wypełniony formularz wniosku o dofinansowanie realizacji projektu;</w:t>
      </w:r>
    </w:p>
    <w:p w14:paraId="0081D4B1" w14:textId="6A9FEE1D" w:rsidR="0002543C" w:rsidRPr="00685058" w:rsidRDefault="0002543C">
      <w:pPr>
        <w:numPr>
          <w:ilvl w:val="0"/>
          <w:numId w:val="5"/>
        </w:numPr>
        <w:tabs>
          <w:tab w:val="left" w:pos="426"/>
        </w:tabs>
        <w:autoSpaceDE w:val="0"/>
        <w:autoSpaceDN w:val="0"/>
        <w:adjustRightInd w:val="0"/>
        <w:spacing w:after="0" w:line="276" w:lineRule="auto"/>
        <w:jc w:val="both"/>
        <w:rPr>
          <w:rFonts w:ascii="Arial Narrow" w:eastAsia="Calibri" w:hAnsi="Arial Narrow"/>
        </w:rPr>
      </w:pPr>
      <w:r w:rsidRPr="00685058">
        <w:rPr>
          <w:rFonts w:ascii="Arial Narrow" w:eastAsia="Calibri" w:hAnsi="Arial Narrow"/>
        </w:rPr>
        <w:t xml:space="preserve">studium </w:t>
      </w:r>
      <w:r w:rsidR="00963EF4" w:rsidRPr="00685058">
        <w:rPr>
          <w:rFonts w:ascii="Arial Narrow" w:eastAsia="Calibri" w:hAnsi="Arial Narrow"/>
        </w:rPr>
        <w:t>w</w:t>
      </w:r>
      <w:r w:rsidRPr="00685058">
        <w:rPr>
          <w:rFonts w:ascii="Arial Narrow" w:eastAsia="Calibri" w:hAnsi="Arial Narrow"/>
        </w:rPr>
        <w:t>ykonalności wraz z arkuszem kalkulacyjnym w formacie xls</w:t>
      </w:r>
      <w:r w:rsidR="00963EF4" w:rsidRPr="00685058">
        <w:rPr>
          <w:rFonts w:ascii="Arial Narrow" w:eastAsia="Calibri" w:hAnsi="Arial Narrow"/>
        </w:rPr>
        <w:t xml:space="preserve"> sporządzone zgodnie </w:t>
      </w:r>
      <w:r w:rsidR="00963EF4" w:rsidRPr="00685058">
        <w:rPr>
          <w:rFonts w:ascii="Arial Narrow" w:eastAsia="Calibri" w:hAnsi="Arial Narrow"/>
        </w:rPr>
        <w:br/>
        <w:t>z „Instrukcją do opracowania Studium Wykonalności dla projektów inwestycyjnych ubiegających się o wsparcie z EFRR w ramach Regionalnego Programu Operacyjnego – Lubuskie 2020”;</w:t>
      </w:r>
    </w:p>
    <w:p w14:paraId="0FC93E4E" w14:textId="77777777" w:rsidR="0002543C" w:rsidRPr="00685058" w:rsidRDefault="0002543C">
      <w:pPr>
        <w:numPr>
          <w:ilvl w:val="0"/>
          <w:numId w:val="5"/>
        </w:numPr>
        <w:tabs>
          <w:tab w:val="left" w:pos="426"/>
        </w:tabs>
        <w:autoSpaceDE w:val="0"/>
        <w:autoSpaceDN w:val="0"/>
        <w:adjustRightInd w:val="0"/>
        <w:spacing w:after="0" w:line="276" w:lineRule="auto"/>
        <w:jc w:val="both"/>
        <w:rPr>
          <w:rFonts w:ascii="Arial Narrow" w:hAnsi="Arial Narrow"/>
        </w:rPr>
      </w:pPr>
      <w:r w:rsidRPr="00685058">
        <w:rPr>
          <w:rFonts w:ascii="Arial Narrow" w:eastAsia="Calibri" w:hAnsi="Arial Narrow"/>
        </w:rPr>
        <w:t xml:space="preserve">oświadczenie o kwalifikowalności podatku VAT dla </w:t>
      </w:r>
      <w:r w:rsidRPr="00685058">
        <w:rPr>
          <w:rFonts w:ascii="Arial Narrow" w:eastAsia="Arial Narrow" w:hAnsi="Arial Narrow"/>
        </w:rPr>
        <w:t>Wnioskodawcy</w:t>
      </w:r>
      <w:r w:rsidRPr="00685058">
        <w:rPr>
          <w:rFonts w:ascii="Arial Narrow" w:eastAsia="Calibri" w:hAnsi="Arial Narrow"/>
        </w:rPr>
        <w:t>;</w:t>
      </w:r>
    </w:p>
    <w:p w14:paraId="6E0CD318" w14:textId="6FD57B48" w:rsidR="00963EF4" w:rsidRPr="00685058" w:rsidRDefault="00963EF4">
      <w:pPr>
        <w:numPr>
          <w:ilvl w:val="0"/>
          <w:numId w:val="5"/>
        </w:numPr>
        <w:tabs>
          <w:tab w:val="left" w:pos="426"/>
        </w:tabs>
        <w:autoSpaceDE w:val="0"/>
        <w:autoSpaceDN w:val="0"/>
        <w:adjustRightInd w:val="0"/>
        <w:spacing w:after="0" w:line="276" w:lineRule="auto"/>
        <w:jc w:val="both"/>
        <w:rPr>
          <w:rFonts w:ascii="Arial Narrow" w:hAnsi="Arial Narrow"/>
        </w:rPr>
      </w:pPr>
      <w:r w:rsidRPr="00685058">
        <w:rPr>
          <w:rFonts w:ascii="Arial Narrow" w:eastAsia="Calibri" w:hAnsi="Arial Narrow"/>
          <w:lang w:val="x-none"/>
        </w:rPr>
        <w:t>kopi</w:t>
      </w:r>
      <w:r w:rsidR="00EF3297" w:rsidRPr="00685058">
        <w:rPr>
          <w:rFonts w:ascii="Arial Narrow" w:eastAsia="Calibri" w:hAnsi="Arial Narrow"/>
        </w:rPr>
        <w:t>a</w:t>
      </w:r>
      <w:r w:rsidRPr="00685058">
        <w:rPr>
          <w:rFonts w:ascii="Arial Narrow" w:eastAsia="Calibri" w:hAnsi="Arial Narrow"/>
          <w:lang w:val="x-none"/>
        </w:rPr>
        <w:t xml:space="preserve"> zawartej umowy partnerskiej (porozumienia) – jeśli dotyczy</w:t>
      </w:r>
      <w:r w:rsidRPr="00685058">
        <w:rPr>
          <w:rFonts w:ascii="Arial Narrow" w:eastAsia="Calibri" w:hAnsi="Arial Narrow"/>
          <w:lang w:val="x-none" w:eastAsia="x-none"/>
        </w:rPr>
        <w:t>;</w:t>
      </w:r>
    </w:p>
    <w:p w14:paraId="7D0B2565" w14:textId="64A71CB7" w:rsidR="00963EF4" w:rsidRPr="00685058" w:rsidRDefault="00963EF4">
      <w:pPr>
        <w:numPr>
          <w:ilvl w:val="0"/>
          <w:numId w:val="5"/>
        </w:numPr>
        <w:tabs>
          <w:tab w:val="left" w:pos="426"/>
        </w:tabs>
        <w:autoSpaceDE w:val="0"/>
        <w:autoSpaceDN w:val="0"/>
        <w:adjustRightInd w:val="0"/>
        <w:spacing w:after="0" w:line="276" w:lineRule="auto"/>
        <w:jc w:val="both"/>
        <w:rPr>
          <w:rFonts w:ascii="Arial Narrow" w:hAnsi="Arial Narrow"/>
        </w:rPr>
      </w:pPr>
      <w:r w:rsidRPr="00685058">
        <w:rPr>
          <w:rFonts w:ascii="Arial Narrow" w:eastAsia="Calibri" w:hAnsi="Arial Narrow"/>
          <w:lang w:val="x-none"/>
        </w:rPr>
        <w:t>oświadczenie Partnera/ów o niewykluczeniu z ubiegania się o</w:t>
      </w:r>
      <w:r w:rsidRPr="00685058">
        <w:rPr>
          <w:rFonts w:ascii="Arial Narrow" w:eastAsia="Calibri" w:hAnsi="Arial Narrow"/>
          <w:lang w:val="x-none" w:eastAsia="x-none"/>
        </w:rPr>
        <w:t> </w:t>
      </w:r>
      <w:r w:rsidRPr="00685058">
        <w:rPr>
          <w:rFonts w:ascii="Arial Narrow" w:eastAsia="Calibri" w:hAnsi="Arial Narrow"/>
          <w:lang w:val="x-none"/>
        </w:rPr>
        <w:t>dofinansowanie na podstawie art. 207 ust. 4 ustawy z dnia 27 sierpnia 2009 r. o finansach publicznych (Dz. U.</w:t>
      </w:r>
      <w:r w:rsidRPr="00685058">
        <w:rPr>
          <w:rFonts w:ascii="Arial Narrow" w:eastAsia="Calibri" w:hAnsi="Arial Narrow"/>
          <w:lang w:val="x-none" w:eastAsia="x-none"/>
        </w:rPr>
        <w:t xml:space="preserve"> </w:t>
      </w:r>
      <w:r w:rsidRPr="00685058">
        <w:rPr>
          <w:rFonts w:ascii="Arial Narrow" w:eastAsia="Calibri" w:hAnsi="Arial Narrow"/>
          <w:lang w:val="x-none"/>
        </w:rPr>
        <w:t>20</w:t>
      </w:r>
      <w:r w:rsidR="008C138E" w:rsidRPr="009416AB">
        <w:rPr>
          <w:rFonts w:ascii="Arial Narrow" w:eastAsia="Calibri" w:hAnsi="Arial Narrow"/>
        </w:rPr>
        <w:t>21</w:t>
      </w:r>
      <w:r w:rsidRPr="00685058">
        <w:rPr>
          <w:rFonts w:ascii="Arial Narrow" w:eastAsia="Calibri" w:hAnsi="Arial Narrow"/>
          <w:lang w:val="x-none" w:eastAsia="x-none"/>
        </w:rPr>
        <w:t>,</w:t>
      </w:r>
      <w:r w:rsidRPr="00685058">
        <w:rPr>
          <w:rFonts w:ascii="Arial Narrow" w:eastAsia="Calibri" w:hAnsi="Arial Narrow"/>
          <w:lang w:val="x-none"/>
        </w:rPr>
        <w:t xml:space="preserve"> poz</w:t>
      </w:r>
      <w:r w:rsidRPr="00685058">
        <w:rPr>
          <w:rFonts w:ascii="Arial Narrow" w:eastAsia="Calibri" w:hAnsi="Arial Narrow"/>
        </w:rPr>
        <w:t>.</w:t>
      </w:r>
      <w:r w:rsidRPr="00685058">
        <w:rPr>
          <w:rFonts w:ascii="Arial Narrow" w:eastAsia="Calibri" w:hAnsi="Arial Narrow"/>
          <w:lang w:val="x-none"/>
        </w:rPr>
        <w:t xml:space="preserve"> </w:t>
      </w:r>
      <w:r w:rsidR="008C138E" w:rsidRPr="009416AB">
        <w:rPr>
          <w:rFonts w:ascii="Arial Narrow" w:eastAsia="Calibri" w:hAnsi="Arial Narrow"/>
        </w:rPr>
        <w:t>305</w:t>
      </w:r>
      <w:r w:rsidR="00325560">
        <w:rPr>
          <w:rFonts w:ascii="Arial Narrow" w:eastAsia="Calibri" w:hAnsi="Arial Narrow"/>
        </w:rPr>
        <w:t xml:space="preserve"> z </w:t>
      </w:r>
      <w:proofErr w:type="spellStart"/>
      <w:r w:rsidR="00325560">
        <w:rPr>
          <w:rFonts w:ascii="Arial Narrow" w:eastAsia="Calibri" w:hAnsi="Arial Narrow"/>
        </w:rPr>
        <w:t>późn</w:t>
      </w:r>
      <w:proofErr w:type="spellEnd"/>
      <w:r w:rsidR="00325560">
        <w:rPr>
          <w:rFonts w:ascii="Arial Narrow" w:eastAsia="Calibri" w:hAnsi="Arial Narrow"/>
        </w:rPr>
        <w:t>. zm.</w:t>
      </w:r>
      <w:r w:rsidRPr="00685058">
        <w:rPr>
          <w:rFonts w:ascii="Arial Narrow" w:eastAsia="Calibri" w:hAnsi="Arial Narrow"/>
          <w:lang w:val="x-none"/>
        </w:rPr>
        <w:t>) –</w:t>
      </w:r>
      <w:r w:rsidRPr="00685058">
        <w:rPr>
          <w:rFonts w:ascii="Arial Narrow" w:eastAsia="Calibri" w:hAnsi="Arial Narrow"/>
          <w:lang w:val="x-none" w:eastAsia="x-none"/>
        </w:rPr>
        <w:t xml:space="preserve"> </w:t>
      </w:r>
      <w:r w:rsidRPr="00685058">
        <w:rPr>
          <w:rFonts w:ascii="Arial Narrow" w:eastAsia="Calibri" w:hAnsi="Arial Narrow"/>
          <w:lang w:val="x-none"/>
        </w:rPr>
        <w:t xml:space="preserve"> jeśli dotyczy</w:t>
      </w:r>
      <w:r w:rsidRPr="00685058">
        <w:rPr>
          <w:rFonts w:ascii="Arial Narrow" w:eastAsia="Calibri" w:hAnsi="Arial Narrow"/>
          <w:lang w:val="x-none" w:eastAsia="x-none"/>
        </w:rPr>
        <w:t>;</w:t>
      </w:r>
    </w:p>
    <w:p w14:paraId="2FA68044" w14:textId="12204A24" w:rsidR="00963EF4" w:rsidRPr="00685058" w:rsidRDefault="00963EF4">
      <w:pPr>
        <w:numPr>
          <w:ilvl w:val="0"/>
          <w:numId w:val="5"/>
        </w:numPr>
        <w:tabs>
          <w:tab w:val="left" w:pos="426"/>
        </w:tabs>
        <w:autoSpaceDE w:val="0"/>
        <w:autoSpaceDN w:val="0"/>
        <w:adjustRightInd w:val="0"/>
        <w:spacing w:after="0" w:line="276" w:lineRule="auto"/>
        <w:jc w:val="both"/>
        <w:rPr>
          <w:rFonts w:ascii="Arial Narrow" w:hAnsi="Arial Narrow"/>
        </w:rPr>
      </w:pPr>
      <w:r w:rsidRPr="00685058">
        <w:rPr>
          <w:rFonts w:ascii="Arial Narrow" w:eastAsia="Calibri" w:hAnsi="Arial Narrow"/>
          <w:lang w:val="x-none"/>
        </w:rPr>
        <w:t>oświadczenie Partnera/ów o niewykluczeniu z ubiegania się o</w:t>
      </w:r>
      <w:r w:rsidRPr="00685058">
        <w:rPr>
          <w:rFonts w:ascii="Arial Narrow" w:eastAsia="Calibri" w:hAnsi="Arial Narrow"/>
          <w:lang w:val="x-none" w:eastAsia="x-none"/>
        </w:rPr>
        <w:t> </w:t>
      </w:r>
      <w:r w:rsidRPr="00685058">
        <w:rPr>
          <w:rFonts w:ascii="Arial Narrow" w:eastAsia="Calibri" w:hAnsi="Arial Narrow"/>
          <w:lang w:val="x-none"/>
        </w:rPr>
        <w:t xml:space="preserve">dofinansowanie na podstawie art. 12 ust. 1 pkt 1 ustawy z dnia 15 czerwca 2012 r. o skutkach powierzania wykonywania pracy cudzoziemcom przebywającym wbrew przepisom na terytorium Rzeczypospolitej Polskiej (Dz. U. </w:t>
      </w:r>
      <w:r w:rsidRPr="00685058">
        <w:rPr>
          <w:rFonts w:ascii="Arial Narrow" w:eastAsia="Calibri" w:hAnsi="Arial Narrow"/>
        </w:rPr>
        <w:t>20</w:t>
      </w:r>
      <w:r w:rsidR="00325560">
        <w:rPr>
          <w:rFonts w:ascii="Arial Narrow" w:eastAsia="Calibri" w:hAnsi="Arial Narrow"/>
        </w:rPr>
        <w:t>21</w:t>
      </w:r>
      <w:r w:rsidRPr="00685058">
        <w:rPr>
          <w:rFonts w:ascii="Arial Narrow" w:eastAsia="Calibri" w:hAnsi="Arial Narrow"/>
        </w:rPr>
        <w:t xml:space="preserve">, </w:t>
      </w:r>
      <w:r w:rsidRPr="00685058">
        <w:rPr>
          <w:rFonts w:ascii="Arial Narrow" w:eastAsia="Calibri" w:hAnsi="Arial Narrow"/>
          <w:lang w:val="x-none"/>
        </w:rPr>
        <w:t xml:space="preserve">poz. </w:t>
      </w:r>
      <w:r w:rsidR="00325560">
        <w:rPr>
          <w:rFonts w:ascii="Arial Narrow" w:eastAsia="Calibri" w:hAnsi="Arial Narrow"/>
        </w:rPr>
        <w:t>1745</w:t>
      </w:r>
      <w:r w:rsidRPr="00685058">
        <w:rPr>
          <w:rFonts w:ascii="Arial Narrow" w:eastAsia="Calibri" w:hAnsi="Arial Narrow"/>
          <w:lang w:val="x-none"/>
        </w:rPr>
        <w:t>) – jeśli dotyczy</w:t>
      </w:r>
      <w:r w:rsidRPr="00685058">
        <w:rPr>
          <w:rFonts w:ascii="Arial Narrow" w:eastAsia="Calibri" w:hAnsi="Arial Narrow"/>
          <w:lang w:val="x-none" w:eastAsia="x-none"/>
        </w:rPr>
        <w:t>;</w:t>
      </w:r>
    </w:p>
    <w:p w14:paraId="034524E3" w14:textId="19DEBF8A" w:rsidR="00963EF4" w:rsidRPr="00685058" w:rsidRDefault="00963EF4">
      <w:pPr>
        <w:numPr>
          <w:ilvl w:val="0"/>
          <w:numId w:val="5"/>
        </w:numPr>
        <w:tabs>
          <w:tab w:val="left" w:pos="426"/>
        </w:tabs>
        <w:autoSpaceDE w:val="0"/>
        <w:autoSpaceDN w:val="0"/>
        <w:adjustRightInd w:val="0"/>
        <w:spacing w:after="0" w:line="276" w:lineRule="auto"/>
        <w:jc w:val="both"/>
        <w:rPr>
          <w:rFonts w:ascii="Arial Narrow" w:eastAsia="Calibri" w:hAnsi="Arial Narrow"/>
          <w:lang w:val="x-none" w:eastAsia="x-none"/>
        </w:rPr>
      </w:pPr>
      <w:r w:rsidRPr="00685058">
        <w:rPr>
          <w:rFonts w:ascii="Arial Narrow" w:eastAsia="Calibri" w:hAnsi="Arial Narrow"/>
          <w:lang w:val="x-none" w:eastAsia="x-none"/>
        </w:rPr>
        <w:t xml:space="preserve">oświadczenie o współfinansowaniu projektu przez instytucje partycypujące finansowo </w:t>
      </w:r>
      <w:r w:rsidRPr="00685058">
        <w:rPr>
          <w:rFonts w:ascii="Arial Narrow" w:eastAsia="Calibri" w:hAnsi="Arial Narrow"/>
          <w:lang w:val="x-none" w:eastAsia="x-none"/>
        </w:rPr>
        <w:br/>
        <w:t>w kosztach – jeśli dotyczy;</w:t>
      </w:r>
    </w:p>
    <w:p w14:paraId="3667EC10" w14:textId="77777777" w:rsidR="0002543C" w:rsidRPr="00685058" w:rsidRDefault="0002543C">
      <w:pPr>
        <w:numPr>
          <w:ilvl w:val="0"/>
          <w:numId w:val="5"/>
        </w:numPr>
        <w:tabs>
          <w:tab w:val="left" w:pos="426"/>
        </w:tabs>
        <w:autoSpaceDE w:val="0"/>
        <w:autoSpaceDN w:val="0"/>
        <w:adjustRightInd w:val="0"/>
        <w:spacing w:after="0" w:line="276" w:lineRule="auto"/>
        <w:jc w:val="both"/>
        <w:rPr>
          <w:rFonts w:ascii="Arial Narrow" w:hAnsi="Arial Narrow"/>
        </w:rPr>
      </w:pPr>
      <w:r w:rsidRPr="00685058">
        <w:rPr>
          <w:rFonts w:ascii="Arial Narrow" w:eastAsia="Calibri" w:hAnsi="Arial Narrow"/>
        </w:rPr>
        <w:t>oświadczenie – informacja publiczna;</w:t>
      </w:r>
    </w:p>
    <w:p w14:paraId="4BD7E9DB" w14:textId="3DC79F05" w:rsidR="0002543C" w:rsidRPr="009416AB" w:rsidRDefault="0002543C">
      <w:pPr>
        <w:numPr>
          <w:ilvl w:val="0"/>
          <w:numId w:val="5"/>
        </w:numPr>
        <w:tabs>
          <w:tab w:val="left" w:pos="426"/>
        </w:tabs>
        <w:autoSpaceDE w:val="0"/>
        <w:autoSpaceDN w:val="0"/>
        <w:adjustRightInd w:val="0"/>
        <w:spacing w:after="0" w:line="276" w:lineRule="auto"/>
        <w:jc w:val="both"/>
        <w:rPr>
          <w:rFonts w:ascii="Arial Narrow" w:hAnsi="Arial Narrow"/>
        </w:rPr>
      </w:pPr>
      <w:r w:rsidRPr="00685058">
        <w:rPr>
          <w:rFonts w:ascii="Arial Narrow" w:hAnsi="Arial Narrow"/>
        </w:rPr>
        <w:t xml:space="preserve">oświadczenie dotyczące stosowania standardów dostępności dla polityki spójności 2014-2020 stanowiącymi załącznik nr 2 </w:t>
      </w:r>
      <w:r w:rsidRPr="009416AB">
        <w:rPr>
          <w:rFonts w:ascii="Arial Narrow" w:hAnsi="Arial Narrow"/>
          <w:i/>
        </w:rPr>
        <w:t>Wytycznych Ministra Inwestycji i Rozwoju w zakresie realizacji zasady równości szans i niedyskryminacji, w tym dostępności dla osób z niepełnosprawnościami oraz zasady równości szans kobiet i mężczyzn w ramach funduszy unijnych na lata 2014-2020</w:t>
      </w:r>
      <w:r w:rsidRPr="00685058">
        <w:rPr>
          <w:rFonts w:ascii="Arial Narrow" w:hAnsi="Arial Narrow"/>
        </w:rPr>
        <w:t xml:space="preserve"> </w:t>
      </w:r>
      <w:r w:rsidR="00963EF4" w:rsidRPr="00685058">
        <w:rPr>
          <w:rFonts w:ascii="Arial Narrow" w:hAnsi="Arial Narrow"/>
        </w:rPr>
        <w:br/>
      </w:r>
      <w:r w:rsidRPr="00685058">
        <w:rPr>
          <w:rFonts w:ascii="Arial Narrow" w:hAnsi="Arial Narrow"/>
        </w:rPr>
        <w:t>z dnia 5 kwietnia 2018 r.;</w:t>
      </w:r>
    </w:p>
    <w:p w14:paraId="35335605" w14:textId="5D193980" w:rsidR="0002543C" w:rsidRPr="00685058" w:rsidRDefault="00963EF4">
      <w:pPr>
        <w:numPr>
          <w:ilvl w:val="0"/>
          <w:numId w:val="5"/>
        </w:numPr>
        <w:tabs>
          <w:tab w:val="left" w:pos="426"/>
        </w:tabs>
        <w:autoSpaceDE w:val="0"/>
        <w:autoSpaceDN w:val="0"/>
        <w:adjustRightInd w:val="0"/>
        <w:spacing w:after="0" w:line="276" w:lineRule="auto"/>
        <w:jc w:val="both"/>
        <w:rPr>
          <w:rFonts w:ascii="Arial Narrow" w:eastAsia="Calibri" w:hAnsi="Arial Narrow"/>
          <w:lang w:eastAsia="en-US"/>
        </w:rPr>
      </w:pPr>
      <w:r w:rsidRPr="00685058">
        <w:rPr>
          <w:rFonts w:ascii="Arial Narrow" w:eastAsia="Calibri" w:hAnsi="Arial Narrow"/>
          <w:lang w:eastAsia="en-US"/>
        </w:rPr>
        <w:t>k</w:t>
      </w:r>
      <w:r w:rsidR="0002543C" w:rsidRPr="00685058">
        <w:rPr>
          <w:rFonts w:ascii="Arial Narrow" w:eastAsia="Calibri" w:hAnsi="Arial Narrow"/>
          <w:lang w:eastAsia="en-US"/>
        </w:rPr>
        <w:t>opia pozytywnej opinii o celowości inwestycji;</w:t>
      </w:r>
    </w:p>
    <w:p w14:paraId="463500C2" w14:textId="4FC529AD" w:rsidR="0002543C" w:rsidRPr="00685058" w:rsidRDefault="00963EF4">
      <w:pPr>
        <w:numPr>
          <w:ilvl w:val="0"/>
          <w:numId w:val="5"/>
        </w:numPr>
        <w:tabs>
          <w:tab w:val="left" w:pos="426"/>
        </w:tabs>
        <w:autoSpaceDE w:val="0"/>
        <w:autoSpaceDN w:val="0"/>
        <w:adjustRightInd w:val="0"/>
        <w:spacing w:after="0" w:line="276" w:lineRule="auto"/>
        <w:jc w:val="both"/>
        <w:rPr>
          <w:rFonts w:ascii="Arial Narrow" w:eastAsia="Calibri" w:hAnsi="Arial Narrow"/>
          <w:lang w:eastAsia="en-US"/>
        </w:rPr>
      </w:pPr>
      <w:r w:rsidRPr="00685058">
        <w:rPr>
          <w:rFonts w:ascii="Arial Narrow" w:eastAsia="Calibri" w:hAnsi="Arial Narrow"/>
          <w:lang w:eastAsia="en-US"/>
        </w:rPr>
        <w:t>k</w:t>
      </w:r>
      <w:r w:rsidR="0002543C" w:rsidRPr="00685058">
        <w:rPr>
          <w:rFonts w:ascii="Arial Narrow" w:eastAsia="Calibri" w:hAnsi="Arial Narrow"/>
          <w:lang w:eastAsia="en-US"/>
        </w:rPr>
        <w:t xml:space="preserve">opia umowy z Narodowym Funduszem Zdrowia o udzielanie świadczeń opieki zdrowotnej </w:t>
      </w:r>
      <w:r w:rsidRPr="00685058">
        <w:rPr>
          <w:rFonts w:ascii="Arial Narrow" w:eastAsia="Calibri" w:hAnsi="Arial Narrow"/>
          <w:lang w:eastAsia="en-US"/>
        </w:rPr>
        <w:br/>
      </w:r>
      <w:r w:rsidR="0002543C" w:rsidRPr="00685058">
        <w:rPr>
          <w:rFonts w:ascii="Arial Narrow" w:eastAsia="Calibri" w:hAnsi="Arial Narrow"/>
          <w:lang w:eastAsia="en-US"/>
        </w:rPr>
        <w:t xml:space="preserve">w adekwatnym dla projektu zakresie </w:t>
      </w:r>
      <w:r w:rsidRPr="00685058">
        <w:rPr>
          <w:rFonts w:ascii="Arial Narrow" w:eastAsia="Calibri" w:hAnsi="Arial Narrow"/>
          <w:lang w:val="x-none" w:eastAsia="x-none"/>
        </w:rPr>
        <w:t>– jeśli dotyczy;</w:t>
      </w:r>
      <w:r w:rsidRPr="00685058" w:rsidDel="00963EF4">
        <w:rPr>
          <w:rFonts w:ascii="Arial Narrow" w:eastAsia="Calibri" w:hAnsi="Arial Narrow"/>
          <w:lang w:eastAsia="en-US"/>
        </w:rPr>
        <w:t xml:space="preserve"> </w:t>
      </w:r>
    </w:p>
    <w:p w14:paraId="52627710" w14:textId="7351D23D" w:rsidR="00963EF4" w:rsidRPr="009416AB" w:rsidRDefault="00963EF4">
      <w:pPr>
        <w:numPr>
          <w:ilvl w:val="0"/>
          <w:numId w:val="5"/>
        </w:numPr>
        <w:tabs>
          <w:tab w:val="left" w:pos="426"/>
        </w:tabs>
        <w:autoSpaceDE w:val="0"/>
        <w:autoSpaceDN w:val="0"/>
        <w:adjustRightInd w:val="0"/>
        <w:spacing w:after="0" w:line="276" w:lineRule="auto"/>
        <w:jc w:val="both"/>
        <w:rPr>
          <w:rFonts w:ascii="Arial Narrow" w:hAnsi="Arial Narrow"/>
        </w:rPr>
      </w:pPr>
      <w:r w:rsidRPr="00685058">
        <w:rPr>
          <w:rFonts w:ascii="Arial Narrow" w:eastAsia="Calibri" w:hAnsi="Arial Narrow"/>
          <w:lang w:eastAsia="en-US"/>
        </w:rPr>
        <w:t>o</w:t>
      </w:r>
      <w:r w:rsidR="0002543C" w:rsidRPr="00685058">
        <w:rPr>
          <w:rFonts w:ascii="Arial Narrow" w:eastAsia="Calibri" w:hAnsi="Arial Narrow"/>
          <w:lang w:eastAsia="en-US"/>
        </w:rPr>
        <w:t xml:space="preserve">świadczenie </w:t>
      </w:r>
      <w:r w:rsidRPr="00685058">
        <w:rPr>
          <w:rFonts w:ascii="Arial Narrow" w:eastAsia="Calibri" w:hAnsi="Arial Narrow"/>
          <w:lang w:eastAsia="en-US"/>
        </w:rPr>
        <w:t>Wnioskodawcy</w:t>
      </w:r>
      <w:r w:rsidR="0002543C" w:rsidRPr="00685058">
        <w:rPr>
          <w:rFonts w:ascii="Arial Narrow" w:eastAsia="Calibri" w:hAnsi="Arial Narrow"/>
          <w:lang w:eastAsia="en-US"/>
        </w:rPr>
        <w:t xml:space="preserve">, gdy nie posiada umowy z Narodowym Funduszem Zdrowia </w:t>
      </w:r>
      <w:r w:rsidRPr="00685058">
        <w:rPr>
          <w:rFonts w:ascii="Arial Narrow" w:eastAsia="Calibri" w:hAnsi="Arial Narrow"/>
          <w:lang w:eastAsia="en-US"/>
        </w:rPr>
        <w:br/>
      </w:r>
      <w:r w:rsidR="0002543C" w:rsidRPr="00685058">
        <w:rPr>
          <w:rFonts w:ascii="Arial Narrow" w:eastAsia="Calibri" w:hAnsi="Arial Narrow"/>
          <w:lang w:eastAsia="en-US"/>
        </w:rPr>
        <w:t>w przypadku poszerzenia działalności podmiotu wykonującego działalność leczniczą;</w:t>
      </w:r>
    </w:p>
    <w:p w14:paraId="0E31E592" w14:textId="676B501D" w:rsidR="0002543C" w:rsidRPr="009416AB" w:rsidRDefault="0002543C">
      <w:pPr>
        <w:numPr>
          <w:ilvl w:val="0"/>
          <w:numId w:val="5"/>
        </w:numPr>
        <w:tabs>
          <w:tab w:val="left" w:pos="426"/>
        </w:tabs>
        <w:autoSpaceDE w:val="0"/>
        <w:autoSpaceDN w:val="0"/>
        <w:adjustRightInd w:val="0"/>
        <w:spacing w:after="0" w:line="276" w:lineRule="auto"/>
        <w:jc w:val="both"/>
        <w:rPr>
          <w:rFonts w:ascii="Arial Narrow" w:hAnsi="Arial Narrow"/>
        </w:rPr>
      </w:pPr>
      <w:r w:rsidRPr="00685058">
        <w:rPr>
          <w:rFonts w:ascii="Arial Narrow" w:eastAsia="Calibri" w:hAnsi="Arial Narrow"/>
          <w:lang w:eastAsia="en-US"/>
        </w:rPr>
        <w:t xml:space="preserve">Program poprawy jakości i dostępności świadczeń zdrowotnych, zawierający informacje określone w Załączniku Nr 4 do niniejszego </w:t>
      </w:r>
      <w:r w:rsidR="00963EF4" w:rsidRPr="00685058">
        <w:rPr>
          <w:rFonts w:ascii="Arial Narrow" w:eastAsia="Calibri" w:hAnsi="Arial Narrow"/>
          <w:lang w:eastAsia="en-US"/>
        </w:rPr>
        <w:t>Wezwania</w:t>
      </w:r>
      <w:r w:rsidR="00BA2CF3" w:rsidRPr="00685058">
        <w:rPr>
          <w:rFonts w:ascii="Arial Narrow" w:eastAsia="Calibri" w:hAnsi="Arial Narrow"/>
          <w:lang w:eastAsia="en-US"/>
        </w:rPr>
        <w:t>;</w:t>
      </w:r>
    </w:p>
    <w:p w14:paraId="2B40CD9C" w14:textId="77777777" w:rsidR="0002543C" w:rsidRPr="00685058" w:rsidRDefault="0002543C">
      <w:pPr>
        <w:numPr>
          <w:ilvl w:val="0"/>
          <w:numId w:val="5"/>
        </w:numPr>
        <w:tabs>
          <w:tab w:val="left" w:pos="426"/>
        </w:tabs>
        <w:autoSpaceDE w:val="0"/>
        <w:autoSpaceDN w:val="0"/>
        <w:adjustRightInd w:val="0"/>
        <w:spacing w:after="0" w:line="276" w:lineRule="auto"/>
        <w:jc w:val="both"/>
        <w:rPr>
          <w:rFonts w:ascii="Arial Narrow" w:hAnsi="Arial Narrow"/>
        </w:rPr>
      </w:pPr>
      <w:r w:rsidRPr="00685058">
        <w:rPr>
          <w:rFonts w:ascii="Arial Narrow" w:hAnsi="Arial Narrow"/>
        </w:rPr>
        <w:t>załączniki dodatkowe, nie przewidziane w Wezwaniu, ale wymagane prawem polskim lub kategorią projektu przez IZ RPO-L2020.</w:t>
      </w:r>
    </w:p>
    <w:p w14:paraId="2B8EC3F4" w14:textId="77777777" w:rsidR="00C6551B" w:rsidRPr="00685058" w:rsidRDefault="00C6551B">
      <w:pPr>
        <w:spacing w:after="0" w:line="276" w:lineRule="auto"/>
        <w:jc w:val="both"/>
        <w:rPr>
          <w:rFonts w:ascii="Arial Narrow" w:eastAsia="Calibri" w:hAnsi="Arial Narrow"/>
          <w:u w:val="single"/>
        </w:rPr>
      </w:pPr>
    </w:p>
    <w:p w14:paraId="5C4CF607" w14:textId="77777777" w:rsidR="0016242E" w:rsidRPr="00685058" w:rsidRDefault="0016242E">
      <w:pPr>
        <w:spacing w:after="0" w:line="276" w:lineRule="auto"/>
        <w:jc w:val="both"/>
        <w:rPr>
          <w:rFonts w:ascii="Arial Narrow" w:hAnsi="Arial Narrow"/>
        </w:rPr>
      </w:pPr>
      <w:r w:rsidRPr="00685058">
        <w:rPr>
          <w:rFonts w:ascii="Arial Narrow" w:hAnsi="Arial Narrow"/>
        </w:rPr>
        <w:t xml:space="preserve">Formularz wniosku o dofinansowanie złożony za pośrednictwem systemu LSI2020 </w:t>
      </w:r>
      <w:r w:rsidRPr="00685058">
        <w:rPr>
          <w:rFonts w:ascii="Arial Narrow" w:hAnsi="Arial Narrow"/>
          <w:u w:val="single"/>
        </w:rPr>
        <w:t>musi być</w:t>
      </w:r>
      <w:r w:rsidRPr="00685058">
        <w:rPr>
          <w:rFonts w:ascii="Arial Narrow" w:hAnsi="Arial Narrow"/>
        </w:rPr>
        <w:t xml:space="preserve"> tożsamy </w:t>
      </w:r>
      <w:r w:rsidRPr="00685058">
        <w:rPr>
          <w:rFonts w:ascii="Arial Narrow" w:hAnsi="Arial Narrow"/>
        </w:rPr>
        <w:br/>
        <w:t>z dostarczoną przez Wnioskodawcę wersją papierową/wersją formularza dostarczoną e-</w:t>
      </w:r>
      <w:proofErr w:type="spellStart"/>
      <w:r w:rsidRPr="00685058">
        <w:rPr>
          <w:rFonts w:ascii="Arial Narrow" w:hAnsi="Arial Narrow"/>
        </w:rPr>
        <w:t>puapem</w:t>
      </w:r>
      <w:proofErr w:type="spellEnd"/>
      <w:r w:rsidRPr="00685058">
        <w:rPr>
          <w:rFonts w:ascii="Arial Narrow" w:hAnsi="Arial Narrow"/>
        </w:rPr>
        <w:t>.</w:t>
      </w:r>
    </w:p>
    <w:p w14:paraId="66DFF71F" w14:textId="77777777" w:rsidR="00032385" w:rsidRPr="00685058" w:rsidRDefault="00032385">
      <w:pPr>
        <w:spacing w:after="0" w:line="276" w:lineRule="auto"/>
        <w:ind w:left="426"/>
        <w:jc w:val="both"/>
        <w:rPr>
          <w:rFonts w:ascii="Arial Narrow" w:hAnsi="Arial Narrow"/>
        </w:rPr>
      </w:pPr>
    </w:p>
    <w:p w14:paraId="3918463D" w14:textId="77777777" w:rsidR="00032385" w:rsidRPr="00685058" w:rsidRDefault="00032385">
      <w:pPr>
        <w:spacing w:after="0" w:line="276" w:lineRule="auto"/>
        <w:jc w:val="both"/>
        <w:rPr>
          <w:rFonts w:ascii="Arial Narrow" w:eastAsia="Calibri" w:hAnsi="Arial Narrow"/>
          <w:u w:val="single"/>
        </w:rPr>
      </w:pPr>
      <w:r w:rsidRPr="00685058">
        <w:rPr>
          <w:rFonts w:ascii="Arial Narrow" w:eastAsia="Calibri" w:hAnsi="Arial Narrow"/>
          <w:u w:val="single"/>
        </w:rPr>
        <w:t>Nale</w:t>
      </w:r>
      <w:r w:rsidR="00373D2D" w:rsidRPr="00685058">
        <w:rPr>
          <w:rFonts w:ascii="Arial Narrow" w:eastAsia="Calibri" w:hAnsi="Arial Narrow"/>
          <w:u w:val="single"/>
        </w:rPr>
        <w:t>ż</w:t>
      </w:r>
      <w:r w:rsidRPr="00685058">
        <w:rPr>
          <w:rFonts w:ascii="Arial Narrow" w:eastAsia="Calibri" w:hAnsi="Arial Narrow"/>
          <w:u w:val="single"/>
        </w:rPr>
        <w:t xml:space="preserve">y pamiętać, aby </w:t>
      </w:r>
      <w:r w:rsidRPr="00685058">
        <w:rPr>
          <w:rFonts w:ascii="Arial Narrow" w:eastAsia="Calibri" w:hAnsi="Arial Narrow"/>
          <w:b/>
          <w:u w:val="single"/>
        </w:rPr>
        <w:t xml:space="preserve">w formularzu wniosku o dofinansowanie nie pozostawiać pustych pól </w:t>
      </w:r>
      <w:r w:rsidRPr="00685058">
        <w:rPr>
          <w:rFonts w:ascii="Arial Narrow" w:eastAsia="Calibri" w:hAnsi="Arial Narrow"/>
          <w:u w:val="single"/>
        </w:rPr>
        <w:t>(nale</w:t>
      </w:r>
      <w:r w:rsidR="00373D2D" w:rsidRPr="00685058">
        <w:rPr>
          <w:rFonts w:ascii="Arial Narrow" w:eastAsia="Calibri" w:hAnsi="Arial Narrow"/>
          <w:u w:val="single"/>
        </w:rPr>
        <w:t>ż</w:t>
      </w:r>
      <w:r w:rsidRPr="00685058">
        <w:rPr>
          <w:rFonts w:ascii="Arial Narrow" w:eastAsia="Calibri" w:hAnsi="Arial Narrow"/>
          <w:u w:val="single"/>
        </w:rPr>
        <w:t xml:space="preserve">y wypełniać je właściwą treścią, zapisem „nie dotyczy” lub kreskami „-” oraz zerami </w:t>
      </w:r>
      <w:r w:rsidR="00A778EF" w:rsidRPr="00685058">
        <w:rPr>
          <w:rFonts w:ascii="Arial Narrow" w:eastAsia="Calibri" w:hAnsi="Arial Narrow"/>
          <w:u w:val="single"/>
        </w:rPr>
        <w:br/>
      </w:r>
      <w:r w:rsidRPr="00685058">
        <w:rPr>
          <w:rFonts w:ascii="Arial Narrow" w:eastAsia="Calibri" w:hAnsi="Arial Narrow"/>
          <w:u w:val="single"/>
        </w:rPr>
        <w:t>w przypadku tabel, w których nale</w:t>
      </w:r>
      <w:r w:rsidR="00373D2D" w:rsidRPr="00685058">
        <w:rPr>
          <w:rFonts w:ascii="Arial Narrow" w:eastAsia="Calibri" w:hAnsi="Arial Narrow"/>
          <w:u w:val="single"/>
        </w:rPr>
        <w:t>ż</w:t>
      </w:r>
      <w:r w:rsidRPr="00685058">
        <w:rPr>
          <w:rFonts w:ascii="Arial Narrow" w:eastAsia="Calibri" w:hAnsi="Arial Narrow"/>
          <w:u w:val="single"/>
        </w:rPr>
        <w:t>y określić wartość, np. tabel finansowych, tabel dotyczących wartości bazowych i docelowych wskaźników etc.).</w:t>
      </w:r>
    </w:p>
    <w:p w14:paraId="734B742A" w14:textId="77777777" w:rsidR="00032385" w:rsidRPr="00685058" w:rsidRDefault="00032385">
      <w:pPr>
        <w:spacing w:after="0" w:line="276" w:lineRule="auto"/>
        <w:jc w:val="both"/>
        <w:rPr>
          <w:rFonts w:ascii="Arial Narrow" w:eastAsia="Calibri" w:hAnsi="Arial Narrow"/>
          <w:u w:val="single"/>
        </w:rPr>
      </w:pPr>
      <w:r w:rsidRPr="00685058">
        <w:rPr>
          <w:rFonts w:ascii="Arial Narrow" w:eastAsia="Calibri" w:hAnsi="Arial Narrow"/>
          <w:u w:val="single"/>
        </w:rPr>
        <w:t>Ponadto, nale</w:t>
      </w:r>
      <w:r w:rsidR="00373D2D" w:rsidRPr="00685058">
        <w:rPr>
          <w:rFonts w:ascii="Arial Narrow" w:eastAsia="Calibri" w:hAnsi="Arial Narrow"/>
          <w:u w:val="single"/>
        </w:rPr>
        <w:t>ż</w:t>
      </w:r>
      <w:r w:rsidRPr="00685058">
        <w:rPr>
          <w:rFonts w:ascii="Arial Narrow" w:eastAsia="Calibri" w:hAnsi="Arial Narrow"/>
          <w:u w:val="single"/>
        </w:rPr>
        <w:t>y pamiętać, aby cała dokumentacja aplikacyjna przedło</w:t>
      </w:r>
      <w:r w:rsidR="00373D2D" w:rsidRPr="00685058">
        <w:rPr>
          <w:rFonts w:ascii="Arial Narrow" w:eastAsia="Calibri" w:hAnsi="Arial Narrow"/>
          <w:u w:val="single"/>
        </w:rPr>
        <w:t>ż</w:t>
      </w:r>
      <w:r w:rsidRPr="00685058">
        <w:rPr>
          <w:rFonts w:ascii="Arial Narrow" w:eastAsia="Calibri" w:hAnsi="Arial Narrow"/>
          <w:u w:val="single"/>
        </w:rPr>
        <w:t>ona przez Wnioskodawcę</w:t>
      </w:r>
      <w:r w:rsidR="00F55623" w:rsidRPr="00685058">
        <w:rPr>
          <w:rFonts w:ascii="Arial Narrow" w:eastAsia="Calibri" w:hAnsi="Arial Narrow"/>
          <w:u w:val="single"/>
        </w:rPr>
        <w:t xml:space="preserve"> stanowiła spójną</w:t>
      </w:r>
      <w:r w:rsidRPr="00685058">
        <w:rPr>
          <w:rFonts w:ascii="Arial Narrow" w:eastAsia="Calibri" w:hAnsi="Arial Narrow"/>
          <w:u w:val="single"/>
        </w:rPr>
        <w:t xml:space="preserve"> całość, która nie podaje w ró</w:t>
      </w:r>
      <w:r w:rsidR="00373D2D" w:rsidRPr="00685058">
        <w:rPr>
          <w:rFonts w:ascii="Arial Narrow" w:eastAsia="Calibri" w:hAnsi="Arial Narrow"/>
          <w:u w:val="single"/>
        </w:rPr>
        <w:t>ż</w:t>
      </w:r>
      <w:r w:rsidRPr="00685058">
        <w:rPr>
          <w:rFonts w:ascii="Arial Narrow" w:eastAsia="Calibri" w:hAnsi="Arial Narrow"/>
          <w:u w:val="single"/>
        </w:rPr>
        <w:t>nych częściach sprzecznych informacji.</w:t>
      </w:r>
    </w:p>
    <w:p w14:paraId="30B45F94" w14:textId="77777777" w:rsidR="00032385" w:rsidRPr="00685058" w:rsidRDefault="00032385">
      <w:pPr>
        <w:spacing w:after="0" w:line="276" w:lineRule="auto"/>
        <w:jc w:val="both"/>
        <w:rPr>
          <w:rFonts w:ascii="Arial Narrow" w:hAnsi="Arial Narrow"/>
        </w:rPr>
      </w:pPr>
    </w:p>
    <w:p w14:paraId="2C731F6E" w14:textId="770440DB" w:rsidR="00766E3D" w:rsidRPr="00685058" w:rsidRDefault="00BA2CF3">
      <w:pPr>
        <w:spacing w:after="0" w:line="276" w:lineRule="auto"/>
        <w:jc w:val="both"/>
        <w:rPr>
          <w:rFonts w:ascii="Arial Narrow" w:eastAsia="Calibri" w:hAnsi="Arial Narrow"/>
          <w:u w:val="single"/>
        </w:rPr>
      </w:pPr>
      <w:r w:rsidRPr="00685058">
        <w:rPr>
          <w:rFonts w:ascii="Arial Narrow" w:eastAsia="Calibri" w:hAnsi="Arial Narrow"/>
          <w:u w:val="single"/>
        </w:rPr>
        <w:t>Przy wypełnianiu formularza wniosku oraz przygotowywaniu Studium Wykonalności należy wziąć pod uwagę:</w:t>
      </w:r>
    </w:p>
    <w:p w14:paraId="74D0C8E7" w14:textId="79390E50" w:rsidR="003405C9" w:rsidRPr="00685058" w:rsidRDefault="00032385">
      <w:pPr>
        <w:pStyle w:val="Akapitzlist"/>
        <w:numPr>
          <w:ilvl w:val="0"/>
          <w:numId w:val="200"/>
        </w:numPr>
      </w:pPr>
      <w:r w:rsidRPr="00685058">
        <w:t>pytania sprawdzające znajdujące się w Liście sprawdzającej warunki formalne (załączni</w:t>
      </w:r>
      <w:r w:rsidR="009B071E" w:rsidRPr="00685058">
        <w:t>k nr 1 do niniejszego Wezwania</w:t>
      </w:r>
      <w:r w:rsidRPr="00685058">
        <w:t>)</w:t>
      </w:r>
      <w:r w:rsidR="00A87A71" w:rsidRPr="00685058">
        <w:t xml:space="preserve"> oraz</w:t>
      </w:r>
    </w:p>
    <w:p w14:paraId="0C1AFE21" w14:textId="7D7CA7EA" w:rsidR="00152974" w:rsidRPr="00685058" w:rsidRDefault="00BA2CF3">
      <w:pPr>
        <w:pStyle w:val="Akapitzlist"/>
        <w:numPr>
          <w:ilvl w:val="0"/>
          <w:numId w:val="200"/>
        </w:numPr>
      </w:pPr>
      <w:r w:rsidRPr="00685058">
        <w:t>kryteria stosowane podczas oceny formalnej</w:t>
      </w:r>
      <w:r w:rsidR="0018236E" w:rsidRPr="00685058">
        <w:t xml:space="preserve"> oraz </w:t>
      </w:r>
      <w:r w:rsidRPr="00685058">
        <w:t xml:space="preserve">merytorycznej (horyzontalnej i specyficznej) </w:t>
      </w:r>
      <w:r w:rsidR="007F2A9D" w:rsidRPr="00685058">
        <w:t xml:space="preserve">- </w:t>
      </w:r>
      <w:r w:rsidRPr="00685058">
        <w:t>kryteria przyjmowane są w formie Uchwały przez Komitet Monitorujący RPO-L2020 i stanowią załącznik nr 2 do Wezwania</w:t>
      </w:r>
      <w:r w:rsidR="00152974" w:rsidRPr="00685058">
        <w:t xml:space="preserve"> </w:t>
      </w:r>
    </w:p>
    <w:p w14:paraId="3C55BE16" w14:textId="00BCDA66" w:rsidR="00032385" w:rsidRPr="009416AB" w:rsidRDefault="00032385">
      <w:pPr>
        <w:spacing w:after="0" w:line="276" w:lineRule="auto"/>
        <w:jc w:val="both"/>
        <w:rPr>
          <w:rFonts w:ascii="Arial Narrow" w:hAnsi="Arial Narrow"/>
        </w:rPr>
      </w:pPr>
      <w:r w:rsidRPr="00685058">
        <w:rPr>
          <w:rFonts w:ascii="Arial Narrow" w:eastAsia="Calibri" w:hAnsi="Arial Narrow"/>
        </w:rPr>
        <w:t xml:space="preserve">tak, aby </w:t>
      </w:r>
      <w:r w:rsidRPr="00685058">
        <w:rPr>
          <w:rFonts w:ascii="Arial Narrow" w:eastAsia="Calibri" w:hAnsi="Arial Narrow"/>
          <w:u w:val="single"/>
        </w:rPr>
        <w:t xml:space="preserve">w poszczególnych polach formularza wniosku </w:t>
      </w:r>
      <w:r w:rsidR="00152974" w:rsidRPr="00685058">
        <w:rPr>
          <w:rFonts w:ascii="Arial Narrow" w:hAnsi="Arial Narrow"/>
          <w:u w:val="single"/>
        </w:rPr>
        <w:t xml:space="preserve">oraz w Studium wykonalności </w:t>
      </w:r>
      <w:r w:rsidRPr="00685058">
        <w:rPr>
          <w:rFonts w:ascii="Arial Narrow" w:eastAsia="Calibri" w:hAnsi="Arial Narrow"/>
          <w:u w:val="single"/>
        </w:rPr>
        <w:t>zawrzeć wszystkie informacje, które są niezbędne do dokonania weryfikacji/oceny projektu</w:t>
      </w:r>
      <w:r w:rsidRPr="00685058">
        <w:rPr>
          <w:rFonts w:ascii="Arial Narrow" w:eastAsia="Calibri" w:hAnsi="Arial Narrow"/>
        </w:rPr>
        <w:t>.</w:t>
      </w:r>
    </w:p>
    <w:p w14:paraId="7D8898BE" w14:textId="0653B0B2" w:rsidR="00F13228" w:rsidRPr="00685058" w:rsidRDefault="006835E2">
      <w:pPr>
        <w:spacing w:after="0" w:line="276" w:lineRule="auto"/>
        <w:jc w:val="both"/>
        <w:rPr>
          <w:rFonts w:ascii="Arial Narrow" w:hAnsi="Arial Narrow"/>
          <w:u w:val="single"/>
        </w:rPr>
      </w:pPr>
      <w:r w:rsidRPr="00685058">
        <w:rPr>
          <w:rFonts w:ascii="Arial Narrow" w:hAnsi="Arial Narrow"/>
          <w:u w:val="single"/>
        </w:rPr>
        <w:t>Nale</w:t>
      </w:r>
      <w:r w:rsidR="00373D2D" w:rsidRPr="00685058">
        <w:rPr>
          <w:rFonts w:ascii="Arial Narrow" w:hAnsi="Arial Narrow"/>
          <w:u w:val="single"/>
        </w:rPr>
        <w:t>ż</w:t>
      </w:r>
      <w:r w:rsidRPr="00685058">
        <w:rPr>
          <w:rFonts w:ascii="Arial Narrow" w:hAnsi="Arial Narrow"/>
          <w:u w:val="single"/>
        </w:rPr>
        <w:t>y pamiętać, i</w:t>
      </w:r>
      <w:r w:rsidR="00373D2D" w:rsidRPr="00685058">
        <w:rPr>
          <w:rFonts w:ascii="Arial Narrow" w:hAnsi="Arial Narrow"/>
          <w:u w:val="single"/>
        </w:rPr>
        <w:t>ż</w:t>
      </w:r>
      <w:r w:rsidRPr="00685058">
        <w:rPr>
          <w:rFonts w:ascii="Arial Narrow" w:hAnsi="Arial Narrow"/>
          <w:u w:val="single"/>
        </w:rPr>
        <w:t xml:space="preserve"> f</w:t>
      </w:r>
      <w:r w:rsidR="00C6551B" w:rsidRPr="00685058">
        <w:rPr>
          <w:rFonts w:ascii="Arial Narrow" w:hAnsi="Arial Narrow"/>
          <w:u w:val="single"/>
        </w:rPr>
        <w:t>ormularz wniosku wypełniony odręcznie i/lub w języku obcym, nie wypełniony na wymaganym formularzu (wzorze) nie będzie rozpatrywany.</w:t>
      </w:r>
    </w:p>
    <w:p w14:paraId="1E981E09" w14:textId="77777777" w:rsidR="00152974" w:rsidRDefault="00152974">
      <w:pPr>
        <w:spacing w:after="0" w:line="276" w:lineRule="auto"/>
        <w:jc w:val="both"/>
        <w:rPr>
          <w:rFonts w:ascii="Arial Narrow" w:eastAsia="Calibri" w:hAnsi="Arial Narrow"/>
          <w:u w:val="single"/>
        </w:rPr>
      </w:pPr>
    </w:p>
    <w:p w14:paraId="0B3FBE42" w14:textId="2F536323" w:rsidR="001277C7" w:rsidRDefault="00421288">
      <w:pPr>
        <w:pStyle w:val="Nagwek2"/>
        <w:numPr>
          <w:ilvl w:val="0"/>
          <w:numId w:val="9"/>
        </w:numPr>
        <w:spacing w:before="0" w:line="276" w:lineRule="auto"/>
        <w:ind w:left="426" w:hanging="426"/>
        <w:jc w:val="both"/>
        <w:rPr>
          <w:rFonts w:ascii="Arial Narrow" w:hAnsi="Arial Narrow"/>
          <w:color w:val="auto"/>
          <w:sz w:val="24"/>
          <w:szCs w:val="24"/>
        </w:rPr>
      </w:pPr>
      <w:bookmarkStart w:id="62" w:name="_Toc61948256"/>
      <w:bookmarkStart w:id="63" w:name="_Toc61948257"/>
      <w:bookmarkStart w:id="64" w:name="_Toc61948258"/>
      <w:bookmarkStart w:id="65" w:name="_Toc61948259"/>
      <w:bookmarkStart w:id="66" w:name="_Toc61948260"/>
      <w:bookmarkStart w:id="67" w:name="_Toc61948261"/>
      <w:bookmarkStart w:id="68" w:name="_Toc61948262"/>
      <w:bookmarkStart w:id="69" w:name="_Toc85694142"/>
      <w:bookmarkEnd w:id="62"/>
      <w:bookmarkEnd w:id="63"/>
      <w:bookmarkEnd w:id="64"/>
      <w:bookmarkEnd w:id="65"/>
      <w:bookmarkEnd w:id="66"/>
      <w:bookmarkEnd w:id="67"/>
      <w:bookmarkEnd w:id="68"/>
      <w:r>
        <w:rPr>
          <w:rFonts w:ascii="Arial Narrow" w:hAnsi="Arial Narrow"/>
          <w:color w:val="auto"/>
          <w:sz w:val="24"/>
          <w:szCs w:val="24"/>
          <w:lang w:val="pl-PL"/>
        </w:rPr>
        <w:t>P</w:t>
      </w:r>
      <w:proofErr w:type="spellStart"/>
      <w:r w:rsidR="00537F21" w:rsidRPr="00126613">
        <w:rPr>
          <w:rFonts w:ascii="Arial Narrow" w:hAnsi="Arial Narrow"/>
          <w:color w:val="auto"/>
          <w:sz w:val="24"/>
          <w:szCs w:val="24"/>
        </w:rPr>
        <w:t>rzebieg</w:t>
      </w:r>
      <w:proofErr w:type="spellEnd"/>
      <w:r w:rsidR="00537F21" w:rsidRPr="00126613">
        <w:rPr>
          <w:rFonts w:ascii="Arial Narrow" w:hAnsi="Arial Narrow"/>
          <w:color w:val="auto"/>
          <w:sz w:val="24"/>
          <w:szCs w:val="24"/>
        </w:rPr>
        <w:t xml:space="preserve"> </w:t>
      </w:r>
      <w:r w:rsidR="00234393">
        <w:rPr>
          <w:rFonts w:ascii="Arial Narrow" w:hAnsi="Arial Narrow"/>
          <w:color w:val="auto"/>
          <w:sz w:val="24"/>
          <w:szCs w:val="24"/>
        </w:rPr>
        <w:t>wezwania</w:t>
      </w:r>
      <w:bookmarkEnd w:id="61"/>
      <w:bookmarkEnd w:id="69"/>
    </w:p>
    <w:p w14:paraId="2772AC84" w14:textId="77777777" w:rsidR="00DB0BDF" w:rsidRDefault="00DB0BDF">
      <w:pPr>
        <w:autoSpaceDE w:val="0"/>
        <w:autoSpaceDN w:val="0"/>
        <w:adjustRightInd w:val="0"/>
        <w:spacing w:after="0" w:line="276" w:lineRule="auto"/>
        <w:jc w:val="both"/>
        <w:rPr>
          <w:rFonts w:ascii="Arial Narrow" w:hAnsi="Arial Narrow"/>
          <w:u w:val="single"/>
        </w:rPr>
      </w:pPr>
    </w:p>
    <w:p w14:paraId="755102D1" w14:textId="669F7D52" w:rsidR="001277C7" w:rsidRPr="00685058" w:rsidRDefault="00234393">
      <w:pPr>
        <w:autoSpaceDE w:val="0"/>
        <w:autoSpaceDN w:val="0"/>
        <w:adjustRightInd w:val="0"/>
        <w:spacing w:after="0" w:line="276" w:lineRule="auto"/>
        <w:jc w:val="both"/>
        <w:rPr>
          <w:rFonts w:ascii="Arial Narrow" w:hAnsi="Arial Narrow"/>
          <w:u w:val="single"/>
        </w:rPr>
      </w:pPr>
      <w:r w:rsidRPr="00685058">
        <w:rPr>
          <w:rFonts w:ascii="Arial Narrow" w:hAnsi="Arial Narrow"/>
          <w:u w:val="single"/>
        </w:rPr>
        <w:t>Wezwanie</w:t>
      </w:r>
      <w:r w:rsidR="004F5956" w:rsidRPr="00685058">
        <w:rPr>
          <w:rFonts w:ascii="Arial Narrow" w:hAnsi="Arial Narrow"/>
          <w:u w:val="single"/>
        </w:rPr>
        <w:t xml:space="preserve"> </w:t>
      </w:r>
      <w:r w:rsidR="00623BE1" w:rsidRPr="00685058">
        <w:rPr>
          <w:rFonts w:ascii="Arial Narrow" w:hAnsi="Arial Narrow"/>
          <w:u w:val="single"/>
        </w:rPr>
        <w:t xml:space="preserve">składa się z </w:t>
      </w:r>
      <w:r w:rsidR="00421288" w:rsidRPr="00685058">
        <w:rPr>
          <w:rFonts w:ascii="Arial Narrow" w:hAnsi="Arial Narrow"/>
          <w:u w:val="single"/>
        </w:rPr>
        <w:t>pięciu</w:t>
      </w:r>
      <w:r w:rsidR="00623BE1" w:rsidRPr="00685058">
        <w:rPr>
          <w:rFonts w:ascii="Arial Narrow" w:hAnsi="Arial Narrow"/>
          <w:u w:val="single"/>
        </w:rPr>
        <w:t xml:space="preserve"> części</w:t>
      </w:r>
      <w:r w:rsidR="004F5956" w:rsidRPr="00685058">
        <w:rPr>
          <w:rFonts w:ascii="Arial Narrow" w:hAnsi="Arial Narrow"/>
          <w:u w:val="single"/>
        </w:rPr>
        <w:t>:</w:t>
      </w:r>
    </w:p>
    <w:p w14:paraId="3FE5F4FA" w14:textId="77777777" w:rsidR="00CE6924" w:rsidRPr="00685058" w:rsidRDefault="00CE6924">
      <w:pPr>
        <w:autoSpaceDE w:val="0"/>
        <w:autoSpaceDN w:val="0"/>
        <w:adjustRightInd w:val="0"/>
        <w:spacing w:after="0" w:line="276" w:lineRule="auto"/>
        <w:jc w:val="both"/>
        <w:rPr>
          <w:rFonts w:ascii="Arial Narrow" w:hAnsi="Arial Narrow"/>
          <w:u w:val="single"/>
        </w:rPr>
      </w:pPr>
    </w:p>
    <w:p w14:paraId="077C91E0" w14:textId="59C9D8EA" w:rsidR="00FB7027" w:rsidRPr="00685058" w:rsidRDefault="00AC67AF">
      <w:pPr>
        <w:spacing w:after="0" w:line="276" w:lineRule="auto"/>
        <w:jc w:val="both"/>
        <w:rPr>
          <w:rFonts w:ascii="Arial Narrow" w:hAnsi="Arial Narrow"/>
          <w:b/>
        </w:rPr>
      </w:pPr>
      <w:r w:rsidRPr="00685058">
        <w:rPr>
          <w:rFonts w:ascii="Arial Narrow" w:hAnsi="Arial Narrow"/>
          <w:b/>
        </w:rPr>
        <w:t>Część</w:t>
      </w:r>
      <w:r w:rsidR="00537F21" w:rsidRPr="00685058">
        <w:rPr>
          <w:rFonts w:ascii="Arial Narrow" w:hAnsi="Arial Narrow"/>
          <w:b/>
        </w:rPr>
        <w:t xml:space="preserve"> I</w:t>
      </w:r>
      <w:r w:rsidR="00282477" w:rsidRPr="00685058">
        <w:rPr>
          <w:rFonts w:ascii="Arial Narrow" w:hAnsi="Arial Narrow"/>
          <w:b/>
        </w:rPr>
        <w:t>:</w:t>
      </w:r>
      <w:r w:rsidR="00147A9F" w:rsidRPr="00685058">
        <w:rPr>
          <w:rFonts w:ascii="Arial Narrow" w:hAnsi="Arial Narrow"/>
          <w:b/>
        </w:rPr>
        <w:t xml:space="preserve"> </w:t>
      </w:r>
      <w:r w:rsidR="006B1532" w:rsidRPr="00685058">
        <w:rPr>
          <w:rFonts w:ascii="Arial Narrow" w:hAnsi="Arial Narrow"/>
          <w:b/>
        </w:rPr>
        <w:t xml:space="preserve">przyjmowanie </w:t>
      </w:r>
      <w:r w:rsidR="00537F21" w:rsidRPr="00685058">
        <w:rPr>
          <w:rFonts w:ascii="Arial Narrow" w:hAnsi="Arial Narrow"/>
          <w:b/>
        </w:rPr>
        <w:t>wniosk</w:t>
      </w:r>
      <w:r w:rsidR="001068B2" w:rsidRPr="00685058">
        <w:rPr>
          <w:rFonts w:ascii="Arial Narrow" w:hAnsi="Arial Narrow"/>
          <w:b/>
        </w:rPr>
        <w:t>u</w:t>
      </w:r>
      <w:r w:rsidR="00537F21" w:rsidRPr="00685058">
        <w:rPr>
          <w:rFonts w:ascii="Arial Narrow" w:hAnsi="Arial Narrow"/>
          <w:b/>
        </w:rPr>
        <w:t xml:space="preserve"> o dofinansowanie</w:t>
      </w:r>
      <w:r w:rsidR="007B36E4" w:rsidRPr="00685058">
        <w:rPr>
          <w:rFonts w:ascii="Arial Narrow" w:hAnsi="Arial Narrow"/>
          <w:b/>
        </w:rPr>
        <w:t>.</w:t>
      </w:r>
      <w:r w:rsidR="007B36E4" w:rsidRPr="00685058">
        <w:rPr>
          <w:rFonts w:ascii="Arial Narrow" w:hAnsi="Arial Narrow"/>
        </w:rPr>
        <w:t xml:space="preserve"> Nabór</w:t>
      </w:r>
      <w:r w:rsidRPr="00685058">
        <w:rPr>
          <w:rFonts w:ascii="Arial Narrow" w:hAnsi="Arial Narrow"/>
        </w:rPr>
        <w:t xml:space="preserve"> </w:t>
      </w:r>
      <w:r w:rsidR="007B36E4" w:rsidRPr="00685058">
        <w:rPr>
          <w:rFonts w:ascii="Arial Narrow" w:hAnsi="Arial Narrow"/>
        </w:rPr>
        <w:t>wniosk</w:t>
      </w:r>
      <w:r w:rsidR="001068B2" w:rsidRPr="00685058">
        <w:rPr>
          <w:rFonts w:ascii="Arial Narrow" w:hAnsi="Arial Narrow"/>
        </w:rPr>
        <w:t>u</w:t>
      </w:r>
      <w:r w:rsidR="007B36E4" w:rsidRPr="00685058">
        <w:rPr>
          <w:rFonts w:ascii="Arial Narrow" w:hAnsi="Arial Narrow"/>
        </w:rPr>
        <w:t xml:space="preserve"> rozpoczyna się i kończy </w:t>
      </w:r>
      <w:r w:rsidR="00CE6924" w:rsidRPr="00685058">
        <w:rPr>
          <w:rFonts w:ascii="Arial Narrow" w:hAnsi="Arial Narrow"/>
        </w:rPr>
        <w:br/>
      </w:r>
      <w:r w:rsidR="007B36E4" w:rsidRPr="00685058">
        <w:rPr>
          <w:rFonts w:ascii="Arial Narrow" w:hAnsi="Arial Narrow"/>
        </w:rPr>
        <w:t>w terminie</w:t>
      </w:r>
      <w:r w:rsidRPr="00685058">
        <w:rPr>
          <w:rFonts w:ascii="Arial Narrow" w:hAnsi="Arial Narrow"/>
        </w:rPr>
        <w:t xml:space="preserve"> </w:t>
      </w:r>
      <w:r w:rsidR="006A375F" w:rsidRPr="00685058">
        <w:rPr>
          <w:rFonts w:ascii="Arial Narrow" w:hAnsi="Arial Narrow"/>
        </w:rPr>
        <w:t xml:space="preserve">i miejscu </w:t>
      </w:r>
      <w:r w:rsidR="007B36E4" w:rsidRPr="00685058">
        <w:rPr>
          <w:rFonts w:ascii="Arial Narrow" w:hAnsi="Arial Narrow"/>
        </w:rPr>
        <w:t xml:space="preserve">wskazanym w niniejszym </w:t>
      </w:r>
      <w:r w:rsidR="009B071E" w:rsidRPr="00685058">
        <w:rPr>
          <w:rFonts w:ascii="Arial Narrow" w:hAnsi="Arial Narrow"/>
        </w:rPr>
        <w:t>Wezwaniu</w:t>
      </w:r>
      <w:r w:rsidR="007B36E4" w:rsidRPr="00685058">
        <w:rPr>
          <w:rFonts w:ascii="Arial Narrow" w:hAnsi="Arial Narrow"/>
        </w:rPr>
        <w:t>.</w:t>
      </w:r>
    </w:p>
    <w:p w14:paraId="50F4F6CC" w14:textId="77777777" w:rsidR="00FB7027" w:rsidRPr="00685058" w:rsidRDefault="00FB7027">
      <w:pPr>
        <w:spacing w:after="0" w:line="276" w:lineRule="auto"/>
        <w:jc w:val="both"/>
        <w:rPr>
          <w:rFonts w:ascii="Arial Narrow" w:hAnsi="Arial Narrow"/>
          <w:b/>
        </w:rPr>
      </w:pPr>
    </w:p>
    <w:p w14:paraId="0D1FE7D8" w14:textId="2F935C08" w:rsidR="00871545" w:rsidRPr="00685058" w:rsidRDefault="00AC67AF">
      <w:pPr>
        <w:spacing w:after="0" w:line="276" w:lineRule="auto"/>
        <w:jc w:val="both"/>
        <w:rPr>
          <w:rFonts w:ascii="Arial Narrow" w:hAnsi="Arial Narrow"/>
          <w:b/>
        </w:rPr>
      </w:pPr>
      <w:r w:rsidRPr="00685058">
        <w:rPr>
          <w:rFonts w:ascii="Arial Narrow" w:hAnsi="Arial Narrow"/>
          <w:b/>
        </w:rPr>
        <w:t>Część</w:t>
      </w:r>
      <w:r w:rsidR="00DB0BDF" w:rsidRPr="00685058">
        <w:rPr>
          <w:rFonts w:ascii="Arial Narrow" w:hAnsi="Arial Narrow"/>
          <w:b/>
        </w:rPr>
        <w:t xml:space="preserve"> II</w:t>
      </w:r>
      <w:r w:rsidR="00282477" w:rsidRPr="00685058">
        <w:rPr>
          <w:rFonts w:ascii="Arial Narrow" w:hAnsi="Arial Narrow"/>
          <w:b/>
        </w:rPr>
        <w:t xml:space="preserve">: </w:t>
      </w:r>
      <w:r w:rsidR="00DB0BDF" w:rsidRPr="00685058">
        <w:rPr>
          <w:rFonts w:ascii="Arial Narrow" w:hAnsi="Arial Narrow"/>
          <w:b/>
        </w:rPr>
        <w:t>weryfikacja warunków formalnych</w:t>
      </w:r>
      <w:r w:rsidR="00FE4A5E" w:rsidRPr="00685058">
        <w:rPr>
          <w:rFonts w:ascii="Arial Narrow" w:hAnsi="Arial Narrow"/>
          <w:b/>
        </w:rPr>
        <w:t xml:space="preserve"> </w:t>
      </w:r>
      <w:r w:rsidR="00753969" w:rsidRPr="00685058">
        <w:rPr>
          <w:rFonts w:ascii="Arial Narrow" w:hAnsi="Arial Narrow"/>
          <w:b/>
        </w:rPr>
        <w:t>wniosku o dofinansowanie</w:t>
      </w:r>
      <w:r w:rsidR="00FE4A5E" w:rsidRPr="00685058">
        <w:rPr>
          <w:rFonts w:ascii="Arial Narrow" w:hAnsi="Arial Narrow"/>
          <w:b/>
        </w:rPr>
        <w:t>:</w:t>
      </w:r>
    </w:p>
    <w:p w14:paraId="1C0E0BDC" w14:textId="0EA5455D" w:rsidR="00CE6924" w:rsidRPr="00685058" w:rsidRDefault="00BF7596" w:rsidP="009416AB">
      <w:pPr>
        <w:pStyle w:val="Akapitzlist"/>
        <w:numPr>
          <w:ilvl w:val="0"/>
          <w:numId w:val="201"/>
        </w:numPr>
        <w:ind w:left="426" w:hanging="426"/>
      </w:pPr>
      <w:r w:rsidRPr="00685058">
        <w:t xml:space="preserve">pierwsza weryfikacja warunków formalnych </w:t>
      </w:r>
      <w:r w:rsidR="00FE4A5E" w:rsidRPr="00685058">
        <w:t xml:space="preserve">dokonywana jest </w:t>
      </w:r>
      <w:r w:rsidR="00A16A74" w:rsidRPr="00685058">
        <w:t xml:space="preserve">w terminie </w:t>
      </w:r>
      <w:r w:rsidR="00AC67AF" w:rsidRPr="009416AB">
        <w:rPr>
          <w:b/>
        </w:rPr>
        <w:t>20</w:t>
      </w:r>
      <w:r w:rsidR="00A16A74" w:rsidRPr="009416AB">
        <w:rPr>
          <w:b/>
        </w:rPr>
        <w:t xml:space="preserve"> dni </w:t>
      </w:r>
      <w:r w:rsidR="006349BF" w:rsidRPr="009416AB">
        <w:rPr>
          <w:b/>
        </w:rPr>
        <w:t>kalendarzowych</w:t>
      </w:r>
      <w:r w:rsidR="006349BF" w:rsidRPr="00685058">
        <w:t xml:space="preserve"> </w:t>
      </w:r>
      <w:r w:rsidR="00A16A74" w:rsidRPr="00685058">
        <w:t xml:space="preserve">od dostarczenia </w:t>
      </w:r>
      <w:r w:rsidR="00AC67AF" w:rsidRPr="00685058">
        <w:t>wniosk</w:t>
      </w:r>
      <w:r w:rsidR="000768C4" w:rsidRPr="00685058">
        <w:t>u</w:t>
      </w:r>
      <w:r w:rsidR="00A16A74" w:rsidRPr="00685058">
        <w:t xml:space="preserve"> do Departamentu Programów Regionalnych</w:t>
      </w:r>
      <w:r w:rsidR="00FE4A5E" w:rsidRPr="00685058">
        <w:t>. W uzasadnionych przypadkach termin dokonania weryfikacji warunków formalnych mo</w:t>
      </w:r>
      <w:r w:rsidR="00373D2D" w:rsidRPr="00685058">
        <w:t>ż</w:t>
      </w:r>
      <w:r w:rsidR="00FE4A5E" w:rsidRPr="00685058">
        <w:t>e zostać wydłu</w:t>
      </w:r>
      <w:r w:rsidR="00373D2D" w:rsidRPr="00685058">
        <w:t>ż</w:t>
      </w:r>
      <w:r w:rsidR="00FE4A5E" w:rsidRPr="00685058">
        <w:t xml:space="preserve">ony. </w:t>
      </w:r>
      <w:r w:rsidR="007B41B1" w:rsidRPr="00685058">
        <w:t>Informacja o przedłu</w:t>
      </w:r>
      <w:r w:rsidR="00373D2D" w:rsidRPr="00685058">
        <w:t>ż</w:t>
      </w:r>
      <w:r w:rsidR="007B41B1" w:rsidRPr="00685058">
        <w:t xml:space="preserve">eniu terminu </w:t>
      </w:r>
      <w:r w:rsidR="00FE4A5E" w:rsidRPr="00685058">
        <w:t>dokonania weryfikacji</w:t>
      </w:r>
      <w:r w:rsidR="007B41B1" w:rsidRPr="00685058">
        <w:t xml:space="preserve"> zamieszczana jest na stronie internetowej RPO-L2020: </w:t>
      </w:r>
      <w:r w:rsidR="00CE6924" w:rsidRPr="00685058">
        <w:t>www.rpo.lubuskie.pl;</w:t>
      </w:r>
    </w:p>
    <w:p w14:paraId="61E9A7D9" w14:textId="7562BEAC" w:rsidR="00F77EF1" w:rsidRPr="00685058" w:rsidRDefault="00FE4A5E" w:rsidP="009416AB">
      <w:pPr>
        <w:pStyle w:val="Akapitzlist"/>
        <w:numPr>
          <w:ilvl w:val="0"/>
          <w:numId w:val="201"/>
        </w:numPr>
        <w:ind w:left="426" w:hanging="426"/>
      </w:pPr>
      <w:r w:rsidRPr="00685058">
        <w:t>nie stanowi eleme</w:t>
      </w:r>
      <w:r w:rsidR="00CE6924" w:rsidRPr="00685058">
        <w:t xml:space="preserve">ntu oceny, </w:t>
      </w:r>
      <w:r w:rsidR="00F77EF1" w:rsidRPr="00685058">
        <w:t>gdy</w:t>
      </w:r>
      <w:r w:rsidR="00373D2D" w:rsidRPr="00685058">
        <w:t>ż</w:t>
      </w:r>
      <w:r w:rsidR="00F77EF1" w:rsidRPr="00685058">
        <w:t xml:space="preserve"> przebiega na podstawie </w:t>
      </w:r>
      <w:r w:rsidR="00F77EF1" w:rsidRPr="009416AB">
        <w:rPr>
          <w:u w:val="single"/>
        </w:rPr>
        <w:t>pytań sprawdzających</w:t>
      </w:r>
      <w:r w:rsidR="00F77EF1" w:rsidRPr="00685058">
        <w:t xml:space="preserve"> zatwierdzonych przez Zarząd Województwa Lubuskiego</w:t>
      </w:r>
      <w:r w:rsidR="006A375F" w:rsidRPr="00685058">
        <w:t xml:space="preserve">, które </w:t>
      </w:r>
      <w:r w:rsidR="00FB1315" w:rsidRPr="00685058">
        <w:t xml:space="preserve">zostały zawarte w </w:t>
      </w:r>
      <w:r w:rsidR="00FB1315" w:rsidRPr="009416AB">
        <w:rPr>
          <w:i/>
        </w:rPr>
        <w:t>Liście sprawdzającej</w:t>
      </w:r>
      <w:r w:rsidR="00147A9F" w:rsidRPr="009416AB">
        <w:rPr>
          <w:i/>
        </w:rPr>
        <w:t xml:space="preserve"> </w:t>
      </w:r>
      <w:r w:rsidR="00FB1315" w:rsidRPr="00685058">
        <w:t>stanowiącej załączni</w:t>
      </w:r>
      <w:r w:rsidR="009B071E" w:rsidRPr="00685058">
        <w:t>k nr 1 do niniejszego Wezwania</w:t>
      </w:r>
      <w:r w:rsidR="00FB1315" w:rsidRPr="00685058">
        <w:t xml:space="preserve">. </w:t>
      </w:r>
      <w:r w:rsidR="00F77EF1" w:rsidRPr="00685058">
        <w:t>Pytania sprawdzające zostały</w:t>
      </w:r>
      <w:r w:rsidR="005504A6" w:rsidRPr="00685058">
        <w:t xml:space="preserve"> podzielone na:</w:t>
      </w:r>
      <w:r w:rsidR="00FB1315" w:rsidRPr="00685058">
        <w:t xml:space="preserve"> pytania, których niespełnienie skutkuje odrzuceniem </w:t>
      </w:r>
      <w:r w:rsidR="00CC1F84" w:rsidRPr="00685058">
        <w:t>wniosku</w:t>
      </w:r>
      <w:r w:rsidR="00FB1315" w:rsidRPr="00685058">
        <w:t xml:space="preserve"> bez mo</w:t>
      </w:r>
      <w:r w:rsidR="00373D2D" w:rsidRPr="00685058">
        <w:t>ż</w:t>
      </w:r>
      <w:r w:rsidR="00FB1315" w:rsidRPr="00685058">
        <w:t xml:space="preserve">liwości poprawy oraz pytania, </w:t>
      </w:r>
      <w:r w:rsidR="00685058">
        <w:br/>
      </w:r>
      <w:r w:rsidR="00FB1315" w:rsidRPr="00685058">
        <w:t>w ramach których istnieje mo</w:t>
      </w:r>
      <w:r w:rsidR="00373D2D" w:rsidRPr="00685058">
        <w:t>ż</w:t>
      </w:r>
      <w:r w:rsidR="00FB1315" w:rsidRPr="00685058">
        <w:t>liwość dokonania poprawy;</w:t>
      </w:r>
    </w:p>
    <w:p w14:paraId="5BD9211F" w14:textId="2DDA123A" w:rsidR="00FE4A5E" w:rsidRPr="00685058" w:rsidRDefault="00FE4A5E" w:rsidP="009416AB">
      <w:pPr>
        <w:pStyle w:val="Akapitzlist"/>
        <w:numPr>
          <w:ilvl w:val="0"/>
          <w:numId w:val="201"/>
        </w:numPr>
        <w:ind w:left="426" w:hanging="426"/>
      </w:pPr>
      <w:r w:rsidRPr="00685058">
        <w:t xml:space="preserve">dokonywana jest </w:t>
      </w:r>
      <w:r w:rsidR="007B65C1" w:rsidRPr="00685058">
        <w:t>w siedzibie IZ RPO</w:t>
      </w:r>
      <w:r w:rsidR="00CC1F84" w:rsidRPr="00685058">
        <w:t>-L2020</w:t>
      </w:r>
      <w:r w:rsidR="007B65C1" w:rsidRPr="00685058">
        <w:t xml:space="preserve"> </w:t>
      </w:r>
      <w:r w:rsidRPr="00685058">
        <w:t>przez dwóch pracowników</w:t>
      </w:r>
      <w:r w:rsidR="00147A9F" w:rsidRPr="00685058">
        <w:t xml:space="preserve"> </w:t>
      </w:r>
      <w:r w:rsidRPr="00685058">
        <w:t>Departamentu Programów</w:t>
      </w:r>
      <w:r w:rsidR="009814CE" w:rsidRPr="00685058">
        <w:t xml:space="preserve"> Regionalnych</w:t>
      </w:r>
      <w:r w:rsidR="00C45395" w:rsidRPr="00685058">
        <w:t xml:space="preserve"> (</w:t>
      </w:r>
      <w:r w:rsidRPr="00685058">
        <w:t>zgodnie z zasadą „dwóch par oczu”</w:t>
      </w:r>
      <w:r w:rsidR="00C45395" w:rsidRPr="00685058">
        <w:t>)</w:t>
      </w:r>
      <w:r w:rsidRPr="00685058">
        <w:t>.</w:t>
      </w:r>
      <w:r w:rsidR="002138B3" w:rsidRPr="00685058">
        <w:t xml:space="preserve"> </w:t>
      </w:r>
      <w:r w:rsidRPr="00685058">
        <w:t>Ka</w:t>
      </w:r>
      <w:r w:rsidR="00373D2D" w:rsidRPr="00685058">
        <w:t>ż</w:t>
      </w:r>
      <w:r w:rsidRPr="00685058">
        <w:t xml:space="preserve">dy pracownik dokonuje weryfikacji indywidualnie i wypełnia osobną </w:t>
      </w:r>
      <w:r w:rsidRPr="009416AB">
        <w:rPr>
          <w:i/>
        </w:rPr>
        <w:t>Listę</w:t>
      </w:r>
      <w:r w:rsidRPr="00685058">
        <w:t xml:space="preserve"> w systemie LSI2020</w:t>
      </w:r>
      <w:r w:rsidR="00923995" w:rsidRPr="00685058">
        <w:t>;</w:t>
      </w:r>
    </w:p>
    <w:p w14:paraId="33D894AE" w14:textId="77777777" w:rsidR="009814CE" w:rsidRPr="00685058" w:rsidRDefault="009814CE" w:rsidP="009416AB">
      <w:pPr>
        <w:pStyle w:val="Akapitzlist"/>
        <w:numPr>
          <w:ilvl w:val="0"/>
          <w:numId w:val="201"/>
        </w:numPr>
        <w:ind w:left="426" w:hanging="426"/>
      </w:pPr>
      <w:r w:rsidRPr="00685058">
        <w:t xml:space="preserve">przeprowadzana jest w oparciu o dokumenty, które Wnioskodawca zobligowany jest na tym etapie dołączyć (patrz: </w:t>
      </w:r>
      <w:r w:rsidR="009B071E" w:rsidRPr="00685058">
        <w:t>pkt 10 i 11 Wezwania</w:t>
      </w:r>
      <w:r w:rsidRPr="00685058">
        <w:t>);</w:t>
      </w:r>
    </w:p>
    <w:p w14:paraId="16CC98B3" w14:textId="0F97939A" w:rsidR="00FE4A5E" w:rsidRPr="00685058" w:rsidRDefault="00D86339" w:rsidP="009416AB">
      <w:pPr>
        <w:pStyle w:val="Akapitzlist"/>
        <w:numPr>
          <w:ilvl w:val="0"/>
          <w:numId w:val="201"/>
        </w:numPr>
        <w:ind w:left="426" w:hanging="426"/>
      </w:pPr>
      <w:r w:rsidRPr="00685058">
        <w:t>umo</w:t>
      </w:r>
      <w:r w:rsidR="00373D2D" w:rsidRPr="00685058">
        <w:t>ż</w:t>
      </w:r>
      <w:r w:rsidRPr="00685058">
        <w:t>liwia Wnioskodawcy,</w:t>
      </w:r>
      <w:r w:rsidR="00C4656F" w:rsidRPr="00685058">
        <w:t xml:space="preserve"> w terminie nie krótszym ni</w:t>
      </w:r>
      <w:r w:rsidR="00373D2D" w:rsidRPr="00685058">
        <w:t>ż</w:t>
      </w:r>
      <w:r w:rsidR="00C4656F" w:rsidRPr="00685058">
        <w:t xml:space="preserve"> </w:t>
      </w:r>
      <w:r w:rsidR="00C4656F" w:rsidRPr="009416AB">
        <w:rPr>
          <w:b/>
        </w:rPr>
        <w:t xml:space="preserve">7 dni </w:t>
      </w:r>
      <w:r w:rsidR="006349BF" w:rsidRPr="009416AB">
        <w:rPr>
          <w:b/>
        </w:rPr>
        <w:t>kalendarzowych</w:t>
      </w:r>
      <w:r w:rsidR="006349BF" w:rsidRPr="00685058">
        <w:t xml:space="preserve"> </w:t>
      </w:r>
      <w:r w:rsidR="00C4656F" w:rsidRPr="00685058">
        <w:t>i nie dłu</w:t>
      </w:r>
      <w:r w:rsidR="00373D2D" w:rsidRPr="00685058">
        <w:t>ż</w:t>
      </w:r>
      <w:r w:rsidR="00C4656F" w:rsidRPr="00685058">
        <w:t>szym ni</w:t>
      </w:r>
      <w:r w:rsidR="00373D2D" w:rsidRPr="00685058">
        <w:t>ż</w:t>
      </w:r>
      <w:r w:rsidR="00C4656F" w:rsidRPr="00685058">
        <w:t xml:space="preserve"> </w:t>
      </w:r>
      <w:r w:rsidR="004D29A6" w:rsidRPr="00685058">
        <w:br/>
      </w:r>
      <w:r w:rsidR="00C4656F" w:rsidRPr="009416AB">
        <w:rPr>
          <w:b/>
        </w:rPr>
        <w:t>21 dni</w:t>
      </w:r>
      <w:r w:rsidR="006349BF" w:rsidRPr="009416AB">
        <w:rPr>
          <w:b/>
        </w:rPr>
        <w:t xml:space="preserve"> kalendarzowych</w:t>
      </w:r>
      <w:r w:rsidR="00C4656F" w:rsidRPr="00685058">
        <w:t xml:space="preserve">, </w:t>
      </w:r>
      <w:r w:rsidRPr="00685058">
        <w:t>uzupełnienie</w:t>
      </w:r>
      <w:r w:rsidR="00992412" w:rsidRPr="00685058">
        <w:t>/poprawie</w:t>
      </w:r>
      <w:r w:rsidRPr="00685058">
        <w:t>nie</w:t>
      </w:r>
      <w:r w:rsidR="00FE4A5E" w:rsidRPr="00685058">
        <w:t xml:space="preserve"> warunków formalnych oraz oczywistych omyłek w formu</w:t>
      </w:r>
      <w:r w:rsidR="00C4656F" w:rsidRPr="00685058">
        <w:t xml:space="preserve">larzu wniosku oraz załącznikach </w:t>
      </w:r>
      <w:r w:rsidR="00251866" w:rsidRPr="00685058">
        <w:t>– dotyczy pytań, w ramach których istnieje mo</w:t>
      </w:r>
      <w:r w:rsidR="00373D2D" w:rsidRPr="00685058">
        <w:t>ż</w:t>
      </w:r>
      <w:r w:rsidR="00251866" w:rsidRPr="00685058">
        <w:t xml:space="preserve">liwość poprawy </w:t>
      </w:r>
      <w:r w:rsidR="00C4656F" w:rsidRPr="00685058">
        <w:t>(termin poprawy dokumentów liczony jest od dnia otrzymania przez Wnioskodawcę pisma w tej sprawie)</w:t>
      </w:r>
      <w:r w:rsidR="00CC1F84" w:rsidRPr="00685058">
        <w:t>:</w:t>
      </w:r>
    </w:p>
    <w:p w14:paraId="4979BEB2" w14:textId="35F364E2" w:rsidR="00CC1F84" w:rsidRPr="00685058" w:rsidRDefault="00C4656F">
      <w:pPr>
        <w:pStyle w:val="Akapitzlist"/>
        <w:numPr>
          <w:ilvl w:val="0"/>
          <w:numId w:val="202"/>
        </w:numPr>
      </w:pPr>
      <w:r w:rsidRPr="00685058">
        <w:t>j</w:t>
      </w:r>
      <w:r w:rsidR="00CE6924" w:rsidRPr="00685058">
        <w:t>e</w:t>
      </w:r>
      <w:r w:rsidR="00373D2D" w:rsidRPr="00685058">
        <w:t>ż</w:t>
      </w:r>
      <w:r w:rsidR="00CE6924" w:rsidRPr="00685058">
        <w:t>eli w</w:t>
      </w:r>
      <w:r w:rsidRPr="00685058">
        <w:t>prowadzane zgodnie z uwagami</w:t>
      </w:r>
      <w:r w:rsidR="00147A9F" w:rsidRPr="00685058">
        <w:t xml:space="preserve"> </w:t>
      </w:r>
      <w:r w:rsidR="008E6ADE" w:rsidRPr="00685058">
        <w:t>IZ RPO-L2020</w:t>
      </w:r>
      <w:r w:rsidR="00CC1F84" w:rsidRPr="00685058">
        <w:t xml:space="preserve"> </w:t>
      </w:r>
      <w:r w:rsidR="00CE6924" w:rsidRPr="009416AB">
        <w:rPr>
          <w:u w:val="single"/>
        </w:rPr>
        <w:t>zmiany</w:t>
      </w:r>
      <w:r w:rsidR="00CE6924" w:rsidRPr="00685058">
        <w:t>, implikują konieczność wprowadzenia w dokumentacji kolejnych zmian, wówczas Wnioskodawca zobowiązany jest wprowadzić je do wniosku o dofinansowanie projektu i/lub załącznikach oraz przekazać na piśmie informac</w:t>
      </w:r>
      <w:r w:rsidRPr="00685058">
        <w:t>ję o ich wprowadzeniu do IZ RPO</w:t>
      </w:r>
      <w:r w:rsidR="00E60AA8" w:rsidRPr="00685058">
        <w:t>-L2020</w:t>
      </w:r>
      <w:r w:rsidRPr="00685058">
        <w:t>;</w:t>
      </w:r>
    </w:p>
    <w:p w14:paraId="3130D99F" w14:textId="19E722DF" w:rsidR="00CC1F84" w:rsidRPr="00685058" w:rsidRDefault="00C4656F">
      <w:pPr>
        <w:pStyle w:val="Akapitzlist"/>
        <w:numPr>
          <w:ilvl w:val="0"/>
          <w:numId w:val="202"/>
        </w:numPr>
      </w:pPr>
      <w:r w:rsidRPr="00685058">
        <w:t>j</w:t>
      </w:r>
      <w:r w:rsidR="00CE6924" w:rsidRPr="00685058">
        <w:t>eśli Wnioskodawca zauwa</w:t>
      </w:r>
      <w:r w:rsidR="00373D2D" w:rsidRPr="00685058">
        <w:t>ż</w:t>
      </w:r>
      <w:r w:rsidR="00CE6924" w:rsidRPr="00685058">
        <w:t xml:space="preserve">y we wniosku o dofinansowanie realizacji projektu </w:t>
      </w:r>
      <w:r w:rsidR="00CE6924" w:rsidRPr="009416AB">
        <w:rPr>
          <w:u w:val="single"/>
        </w:rPr>
        <w:t>inne braki</w:t>
      </w:r>
      <w:r w:rsidR="00CE6924" w:rsidRPr="00685058">
        <w:t xml:space="preserve"> </w:t>
      </w:r>
      <w:r w:rsidRPr="00685058">
        <w:br/>
      </w:r>
      <w:r w:rsidR="00CE6924" w:rsidRPr="00685058">
        <w:t xml:space="preserve">w zakresie warunków formalnych lub oczywiste omyłki, które nie zostały wyszczególnione </w:t>
      </w:r>
      <w:r w:rsidRPr="00685058">
        <w:br/>
        <w:t xml:space="preserve">w piśmie od </w:t>
      </w:r>
      <w:r w:rsidR="00C235EE" w:rsidRPr="00685058">
        <w:t>IZ RPO</w:t>
      </w:r>
      <w:r w:rsidR="00CC1F84" w:rsidRPr="00685058">
        <w:t>-L2020</w:t>
      </w:r>
      <w:r w:rsidR="00CE6924" w:rsidRPr="00685058">
        <w:t>, wówczas poprawia je, informuj</w:t>
      </w:r>
      <w:r w:rsidRPr="00685058">
        <w:t>ąc jednocześnie o tym fakcie Departament</w:t>
      </w:r>
      <w:r w:rsidR="00CE6924" w:rsidRPr="00685058">
        <w:t xml:space="preserve"> i przedstawiając</w:t>
      </w:r>
      <w:r w:rsidRPr="00685058">
        <w:t xml:space="preserve"> stosowne pisemnie wyjaśnienia;</w:t>
      </w:r>
    </w:p>
    <w:p w14:paraId="2C73AF21" w14:textId="53318261" w:rsidR="00CC1F84" w:rsidRPr="00685058" w:rsidRDefault="00C4656F">
      <w:pPr>
        <w:pStyle w:val="Akapitzlist"/>
        <w:numPr>
          <w:ilvl w:val="0"/>
          <w:numId w:val="202"/>
        </w:numPr>
      </w:pPr>
      <w:r w:rsidRPr="00685058">
        <w:t>w</w:t>
      </w:r>
      <w:r w:rsidR="00CE6924" w:rsidRPr="00685058">
        <w:t xml:space="preserve"> przypadku, gdy w</w:t>
      </w:r>
      <w:r w:rsidR="00CC1F84" w:rsidRPr="00685058">
        <w:t>e</w:t>
      </w:r>
      <w:r w:rsidR="00E60AA8" w:rsidRPr="00685058">
        <w:t xml:space="preserve"> wniosku</w:t>
      </w:r>
      <w:r w:rsidR="00CE6924" w:rsidRPr="00685058">
        <w:t xml:space="preserve"> wprowadzone zostaną </w:t>
      </w:r>
      <w:r w:rsidR="00CE6924" w:rsidRPr="009416AB">
        <w:rPr>
          <w:u w:val="single"/>
        </w:rPr>
        <w:t>dodatkowe zmiany</w:t>
      </w:r>
      <w:r w:rsidR="00CE6924" w:rsidRPr="00685058">
        <w:t>, o których Wnioskoda</w:t>
      </w:r>
      <w:r w:rsidRPr="00685058">
        <w:t>wca nie poinformował</w:t>
      </w:r>
      <w:r w:rsidR="00CE6924" w:rsidRPr="00685058">
        <w:t xml:space="preserve">, wówczas </w:t>
      </w:r>
      <w:r w:rsidR="00CC1F84" w:rsidRPr="00685058">
        <w:t>projekt</w:t>
      </w:r>
      <w:r w:rsidR="00E60AA8" w:rsidRPr="00685058">
        <w:t xml:space="preserve"> </w:t>
      </w:r>
      <w:r w:rsidR="00CE6924" w:rsidRPr="00685058">
        <w:t xml:space="preserve">nie podlega dalszej </w:t>
      </w:r>
      <w:r w:rsidRPr="00685058">
        <w:t xml:space="preserve">weryfikacji, </w:t>
      </w:r>
      <w:r w:rsidR="00CC1F84" w:rsidRPr="00685058">
        <w:br/>
      </w:r>
      <w:r w:rsidRPr="00685058">
        <w:t>o czym Wnioskodawca</w:t>
      </w:r>
      <w:r w:rsidR="00CE6924" w:rsidRPr="00685058">
        <w:t xml:space="preserve"> zostaje poinformowany pisemnie</w:t>
      </w:r>
      <w:r w:rsidRPr="00685058">
        <w:t>;</w:t>
      </w:r>
    </w:p>
    <w:p w14:paraId="7E3978C2" w14:textId="557201AD" w:rsidR="00E16E0D" w:rsidRPr="00685058" w:rsidRDefault="00CE6924">
      <w:pPr>
        <w:pStyle w:val="Akapitzlist"/>
        <w:numPr>
          <w:ilvl w:val="0"/>
          <w:numId w:val="202"/>
        </w:numPr>
      </w:pPr>
      <w:r w:rsidRPr="00685058">
        <w:t xml:space="preserve">wszystkie zmiany wprowadzone przez Wnioskodawcę, które nie zostały wyszczególnione </w:t>
      </w:r>
      <w:r w:rsidR="006D7371" w:rsidRPr="00685058">
        <w:br/>
      </w:r>
      <w:r w:rsidR="00C4656F" w:rsidRPr="00685058">
        <w:t xml:space="preserve">w piśmie </w:t>
      </w:r>
      <w:r w:rsidR="00CC1F84" w:rsidRPr="00685058">
        <w:t>IZ RPO-L2020</w:t>
      </w:r>
      <w:r w:rsidRPr="00685058">
        <w:t>, będą pod tym kątem indywidualnie rozpatrywane przez IZ RPO</w:t>
      </w:r>
      <w:r w:rsidR="00E60AA8" w:rsidRPr="00685058">
        <w:t>-L2020</w:t>
      </w:r>
      <w:r w:rsidR="008E6ADE" w:rsidRPr="00685058">
        <w:t>.</w:t>
      </w:r>
    </w:p>
    <w:p w14:paraId="04E47973" w14:textId="24C96D0D" w:rsidR="00BA659D" w:rsidRPr="00685058" w:rsidRDefault="00BA659D" w:rsidP="009416AB">
      <w:pPr>
        <w:pStyle w:val="Akapitzlist"/>
        <w:numPr>
          <w:ilvl w:val="0"/>
          <w:numId w:val="201"/>
        </w:numPr>
        <w:ind w:left="426" w:hanging="426"/>
      </w:pPr>
      <w:r w:rsidRPr="00685058">
        <w:t xml:space="preserve">ponowna weryfikacja warunków formalnych dokonywana jest w terminie </w:t>
      </w:r>
      <w:r w:rsidRPr="009416AB">
        <w:rPr>
          <w:b/>
        </w:rPr>
        <w:t>10 dni kalendarzowych</w:t>
      </w:r>
      <w:r w:rsidRPr="00685058">
        <w:t xml:space="preserve"> od dnia dostarczenia poprawion</w:t>
      </w:r>
      <w:r w:rsidR="00E16E0D" w:rsidRPr="00685058">
        <w:t>ego</w:t>
      </w:r>
      <w:r w:rsidRPr="00685058">
        <w:t xml:space="preserve"> wniosk</w:t>
      </w:r>
      <w:r w:rsidR="00E16E0D" w:rsidRPr="00685058">
        <w:t>u</w:t>
      </w:r>
      <w:r w:rsidRPr="00685058">
        <w:t>;</w:t>
      </w:r>
    </w:p>
    <w:p w14:paraId="4C13F051" w14:textId="77777777" w:rsidR="00992412" w:rsidRPr="00685058" w:rsidRDefault="00992412" w:rsidP="009416AB">
      <w:pPr>
        <w:pStyle w:val="Akapitzlist"/>
        <w:numPr>
          <w:ilvl w:val="0"/>
          <w:numId w:val="201"/>
        </w:numPr>
        <w:ind w:left="426" w:hanging="426"/>
      </w:pPr>
      <w:r w:rsidRPr="009416AB">
        <w:rPr>
          <w:u w:val="single"/>
        </w:rPr>
        <w:t>w przypadku pozytywnej weryfikacji warunków formalnych</w:t>
      </w:r>
      <w:r w:rsidRPr="00685058">
        <w:t xml:space="preserve"> projekt jest automatycznie przekazany do oceny </w:t>
      </w:r>
      <w:r w:rsidR="006349BF" w:rsidRPr="00685058">
        <w:t>formalnej</w:t>
      </w:r>
      <w:r w:rsidRPr="00685058">
        <w:t xml:space="preserve"> (pismo nie jest wówczas wysyłane do Wnioskodawcy);</w:t>
      </w:r>
    </w:p>
    <w:p w14:paraId="33F72E77" w14:textId="11B71FF2" w:rsidR="00E27D61" w:rsidRPr="00685058" w:rsidRDefault="00992412" w:rsidP="009416AB">
      <w:pPr>
        <w:pStyle w:val="Akapitzlist"/>
        <w:numPr>
          <w:ilvl w:val="0"/>
          <w:numId w:val="201"/>
        </w:numPr>
        <w:ind w:left="426" w:hanging="426"/>
      </w:pPr>
      <w:r w:rsidRPr="009416AB">
        <w:rPr>
          <w:u w:val="single"/>
        </w:rPr>
        <w:t>w</w:t>
      </w:r>
      <w:r w:rsidR="00E27D61" w:rsidRPr="009416AB">
        <w:rPr>
          <w:u w:val="single"/>
        </w:rPr>
        <w:t xml:space="preserve"> przypadku niedostarczenia </w:t>
      </w:r>
      <w:r w:rsidR="00251866" w:rsidRPr="009416AB">
        <w:rPr>
          <w:u w:val="single"/>
        </w:rPr>
        <w:t xml:space="preserve">korekty </w:t>
      </w:r>
      <w:r w:rsidR="00E27D61" w:rsidRPr="009416AB">
        <w:rPr>
          <w:u w:val="single"/>
        </w:rPr>
        <w:t>wniosku w terminie wskazanym w piśmie</w:t>
      </w:r>
      <w:r w:rsidR="002039C8" w:rsidRPr="009416AB">
        <w:rPr>
          <w:u w:val="single"/>
        </w:rPr>
        <w:t xml:space="preserve">, </w:t>
      </w:r>
      <w:r w:rsidR="007F12A2" w:rsidRPr="00685058">
        <w:rPr>
          <w:u w:val="single"/>
        </w:rPr>
        <w:t>projekt</w:t>
      </w:r>
      <w:r w:rsidR="00E27D61" w:rsidRPr="009416AB">
        <w:rPr>
          <w:u w:val="single"/>
        </w:rPr>
        <w:t xml:space="preserve"> </w:t>
      </w:r>
      <w:r w:rsidR="002039C8" w:rsidRPr="009416AB">
        <w:rPr>
          <w:u w:val="single"/>
        </w:rPr>
        <w:br/>
      </w:r>
      <w:r w:rsidR="00E27D61" w:rsidRPr="009416AB">
        <w:rPr>
          <w:u w:val="single"/>
        </w:rPr>
        <w:t>pozostaje bez rozpatrzenia</w:t>
      </w:r>
      <w:r w:rsidR="00E27D61" w:rsidRPr="00685058">
        <w:t>.</w:t>
      </w:r>
      <w:r w:rsidR="002138B3" w:rsidRPr="00685058">
        <w:t xml:space="preserve"> </w:t>
      </w:r>
      <w:r w:rsidRPr="00685058">
        <w:t xml:space="preserve">Wówczas </w:t>
      </w:r>
      <w:r w:rsidR="00C235EE" w:rsidRPr="00685058">
        <w:t>IZ RPO</w:t>
      </w:r>
      <w:r w:rsidR="00E60AA8" w:rsidRPr="00685058">
        <w:t>-L2020</w:t>
      </w:r>
      <w:r w:rsidRPr="00685058">
        <w:t xml:space="preserve"> przygotowuje p</w:t>
      </w:r>
      <w:r w:rsidR="00E27D61" w:rsidRPr="00685058">
        <w:t>i</w:t>
      </w:r>
      <w:r w:rsidRPr="00685058">
        <w:t>s</w:t>
      </w:r>
      <w:r w:rsidR="00E27D61" w:rsidRPr="00685058">
        <w:t xml:space="preserve">mo </w:t>
      </w:r>
      <w:r w:rsidRPr="00685058">
        <w:t>do Wnioskodawcy informujące</w:t>
      </w:r>
      <w:r w:rsidR="00AC67AF" w:rsidRPr="00685058">
        <w:t xml:space="preserve"> </w:t>
      </w:r>
      <w:r w:rsidR="00E27D61" w:rsidRPr="00685058">
        <w:t xml:space="preserve">o pozostawieniu </w:t>
      </w:r>
      <w:r w:rsidR="00E60AA8" w:rsidRPr="00685058">
        <w:t>wniosku</w:t>
      </w:r>
      <w:r w:rsidR="00E27D61" w:rsidRPr="00685058">
        <w:t xml:space="preserve"> bez rozpatrzenia wraz z podaniem przyczyny oraz o braku mo</w:t>
      </w:r>
      <w:r w:rsidR="00373D2D" w:rsidRPr="00685058">
        <w:t>ż</w:t>
      </w:r>
      <w:r w:rsidR="00E27D61" w:rsidRPr="00685058">
        <w:t>liwości zło</w:t>
      </w:r>
      <w:r w:rsidR="00373D2D" w:rsidRPr="00685058">
        <w:t>ż</w:t>
      </w:r>
      <w:r w:rsidR="00E27D61" w:rsidRPr="00685058">
        <w:t xml:space="preserve">enia odwołania. Od wyników weryfikacji warunków formalnych nie przysługuje odwołanie, o którym mowa w art. 53 i 54 </w:t>
      </w:r>
      <w:r w:rsidR="00FB1315" w:rsidRPr="00685058">
        <w:t>ustawy wdro</w:t>
      </w:r>
      <w:r w:rsidR="00373D2D" w:rsidRPr="00685058">
        <w:t>ż</w:t>
      </w:r>
      <w:r w:rsidR="00FB1315" w:rsidRPr="00685058">
        <w:t>eniowej;</w:t>
      </w:r>
    </w:p>
    <w:p w14:paraId="2CBE594F" w14:textId="13F99F42" w:rsidR="00E27D61" w:rsidRPr="00685058" w:rsidRDefault="00992412" w:rsidP="009416AB">
      <w:pPr>
        <w:pStyle w:val="Akapitzlist"/>
        <w:numPr>
          <w:ilvl w:val="0"/>
          <w:numId w:val="201"/>
        </w:numPr>
        <w:ind w:left="426" w:hanging="426"/>
      </w:pPr>
      <w:r w:rsidRPr="00685058">
        <w:t>p</w:t>
      </w:r>
      <w:r w:rsidR="00E27D61" w:rsidRPr="00685058">
        <w:t>o zakończeniu weryfikacji warunków formalnych na stronie internetowej www.rpo.lubuskie.pl zamieszczana jest lista projektów zakwalifikow</w:t>
      </w:r>
      <w:r w:rsidR="00A946CB" w:rsidRPr="00685058">
        <w:t xml:space="preserve">anych do </w:t>
      </w:r>
      <w:r w:rsidR="00E60AA8" w:rsidRPr="00685058">
        <w:t>oceny formalnej</w:t>
      </w:r>
      <w:r w:rsidR="00A946CB" w:rsidRPr="00685058">
        <w:t>.</w:t>
      </w:r>
    </w:p>
    <w:p w14:paraId="1C2391B8" w14:textId="77777777" w:rsidR="00C15683" w:rsidRPr="00685058" w:rsidRDefault="00C15683">
      <w:pPr>
        <w:spacing w:after="0" w:line="276" w:lineRule="auto"/>
        <w:jc w:val="both"/>
        <w:rPr>
          <w:rFonts w:ascii="Arial Narrow" w:hAnsi="Arial Narrow"/>
          <w:b/>
        </w:rPr>
      </w:pPr>
    </w:p>
    <w:p w14:paraId="14E4151F" w14:textId="6A5F52A8" w:rsidR="00871545" w:rsidRPr="00685058" w:rsidRDefault="00AC67AF">
      <w:pPr>
        <w:spacing w:after="0" w:line="276" w:lineRule="auto"/>
        <w:jc w:val="both"/>
        <w:rPr>
          <w:rFonts w:ascii="Arial Narrow" w:hAnsi="Arial Narrow"/>
        </w:rPr>
      </w:pPr>
      <w:r w:rsidRPr="00685058">
        <w:rPr>
          <w:rFonts w:ascii="Arial Narrow" w:hAnsi="Arial Narrow"/>
          <w:b/>
        </w:rPr>
        <w:t>Część</w:t>
      </w:r>
      <w:r w:rsidR="00537F21" w:rsidRPr="00685058">
        <w:rPr>
          <w:rFonts w:ascii="Arial Narrow" w:hAnsi="Arial Narrow"/>
          <w:b/>
        </w:rPr>
        <w:t xml:space="preserve"> II</w:t>
      </w:r>
      <w:r w:rsidR="00DB0BDF" w:rsidRPr="00685058">
        <w:rPr>
          <w:rFonts w:ascii="Arial Narrow" w:hAnsi="Arial Narrow"/>
          <w:b/>
        </w:rPr>
        <w:t>I</w:t>
      </w:r>
      <w:r w:rsidR="005504A6" w:rsidRPr="00685058">
        <w:rPr>
          <w:rFonts w:ascii="Arial Narrow" w:hAnsi="Arial Narrow"/>
          <w:b/>
        </w:rPr>
        <w:t>:</w:t>
      </w:r>
      <w:r w:rsidR="00B92D80" w:rsidRPr="00685058">
        <w:rPr>
          <w:rFonts w:ascii="Arial Narrow" w:hAnsi="Arial Narrow"/>
        </w:rPr>
        <w:t xml:space="preserve"> </w:t>
      </w:r>
      <w:r w:rsidR="00537F21" w:rsidRPr="00685058">
        <w:rPr>
          <w:rFonts w:ascii="Arial Narrow" w:hAnsi="Arial Narrow"/>
          <w:b/>
        </w:rPr>
        <w:t>ocena formaln</w:t>
      </w:r>
      <w:r w:rsidR="00993343" w:rsidRPr="00685058">
        <w:rPr>
          <w:rFonts w:ascii="Arial Narrow" w:hAnsi="Arial Narrow"/>
          <w:b/>
        </w:rPr>
        <w:t>a</w:t>
      </w:r>
      <w:r w:rsidR="004864EE" w:rsidRPr="00685058">
        <w:rPr>
          <w:rFonts w:ascii="Arial Narrow" w:hAnsi="Arial Narrow"/>
          <w:b/>
        </w:rPr>
        <w:t>:</w:t>
      </w:r>
    </w:p>
    <w:p w14:paraId="0D0AFB77" w14:textId="77777777" w:rsidR="00476F4E" w:rsidRPr="00685058" w:rsidRDefault="00476F4E" w:rsidP="009416AB">
      <w:pPr>
        <w:pStyle w:val="Akapitzlist"/>
        <w:numPr>
          <w:ilvl w:val="0"/>
          <w:numId w:val="203"/>
        </w:numPr>
        <w:ind w:left="426" w:hanging="426"/>
      </w:pPr>
      <w:r w:rsidRPr="00685058">
        <w:t>ocenie poddawane są projekty, które przeszły pozytywnie etap weryfikacji warunków formalnych;</w:t>
      </w:r>
    </w:p>
    <w:p w14:paraId="795DB65B" w14:textId="39512F14" w:rsidR="00476F4E" w:rsidRPr="00685058" w:rsidRDefault="00476F4E" w:rsidP="009416AB">
      <w:pPr>
        <w:pStyle w:val="Akapitzlist"/>
        <w:numPr>
          <w:ilvl w:val="0"/>
          <w:numId w:val="203"/>
        </w:numPr>
        <w:ind w:left="426" w:hanging="426"/>
      </w:pPr>
      <w:r w:rsidRPr="00685058">
        <w:t xml:space="preserve">dokonywana jest  w terminie </w:t>
      </w:r>
      <w:r w:rsidRPr="009416AB">
        <w:rPr>
          <w:b/>
        </w:rPr>
        <w:t>do 60 dni kalendarzowych</w:t>
      </w:r>
      <w:r w:rsidRPr="00685058">
        <w:t xml:space="preserve"> od dnia podpisania przez Dyrektora DFR listy projektó</w:t>
      </w:r>
      <w:r w:rsidR="00E60AA8" w:rsidRPr="00685058">
        <w:t>w</w:t>
      </w:r>
      <w:r w:rsidRPr="00685058">
        <w:t xml:space="preserve"> po zakończeniu weryfikacji warunków formalnych. W uzasadnionych przypadkach termin dokonania oceny formalnej mo</w:t>
      </w:r>
      <w:r w:rsidR="00373D2D" w:rsidRPr="00685058">
        <w:t>ż</w:t>
      </w:r>
      <w:r w:rsidRPr="00685058">
        <w:t>e zostać wydłu</w:t>
      </w:r>
      <w:r w:rsidR="00373D2D" w:rsidRPr="00685058">
        <w:t>ż</w:t>
      </w:r>
      <w:r w:rsidRPr="00685058">
        <w:t>ony. Informacja o przedłu</w:t>
      </w:r>
      <w:r w:rsidR="00373D2D" w:rsidRPr="00685058">
        <w:t>ż</w:t>
      </w:r>
      <w:r w:rsidRPr="00685058">
        <w:t xml:space="preserve">eniu terminu dokonania oceny zamieszczana jest na stronie internetowej RPO-L2020: </w:t>
      </w:r>
      <w:hyperlink r:id="rId15" w:history="1">
        <w:r w:rsidRPr="00685058">
          <w:rPr>
            <w:rStyle w:val="Hipercze"/>
          </w:rPr>
          <w:t>www.rpo.lubuskie.pl</w:t>
        </w:r>
      </w:hyperlink>
      <w:r w:rsidRPr="00685058">
        <w:t>;</w:t>
      </w:r>
    </w:p>
    <w:p w14:paraId="1B29AEC2" w14:textId="77777777" w:rsidR="00476F4E" w:rsidRPr="00685058" w:rsidRDefault="00476F4E" w:rsidP="009416AB">
      <w:pPr>
        <w:pStyle w:val="Akapitzlist"/>
        <w:numPr>
          <w:ilvl w:val="0"/>
          <w:numId w:val="203"/>
        </w:numPr>
        <w:ind w:left="426" w:hanging="426"/>
      </w:pPr>
      <w:r w:rsidRPr="00685058">
        <w:t xml:space="preserve">przeprowadzana jest na podstawie </w:t>
      </w:r>
      <w:r w:rsidRPr="009416AB">
        <w:rPr>
          <w:u w:val="single"/>
        </w:rPr>
        <w:t>kryteriów formalnych</w:t>
      </w:r>
      <w:r w:rsidRPr="00685058">
        <w:t xml:space="preserve"> przyjmowanych przez KM RPO-L2020. Kryteria formalne podzielone zostały na kryteria, których niespełnienie skutkuje odrzuceniem projektu bez mo</w:t>
      </w:r>
      <w:r w:rsidR="00373D2D" w:rsidRPr="00685058">
        <w:t>ż</w:t>
      </w:r>
      <w:r w:rsidRPr="00685058">
        <w:t>liwości poprawy oraz kryteria, w ramach których istnieje mo</w:t>
      </w:r>
      <w:r w:rsidR="00373D2D" w:rsidRPr="00685058">
        <w:t>ż</w:t>
      </w:r>
      <w:r w:rsidRPr="00685058">
        <w:t>liwość dokonania poprawy;</w:t>
      </w:r>
    </w:p>
    <w:p w14:paraId="2921F8F5" w14:textId="77777777" w:rsidR="00476F4E" w:rsidRPr="00685058" w:rsidRDefault="00476F4E" w:rsidP="009416AB">
      <w:pPr>
        <w:pStyle w:val="Akapitzlist"/>
        <w:numPr>
          <w:ilvl w:val="0"/>
          <w:numId w:val="203"/>
        </w:numPr>
        <w:ind w:left="426" w:hanging="426"/>
      </w:pPr>
      <w:r w:rsidRPr="00685058">
        <w:t xml:space="preserve">dokonywana jest w siedzibie IZ RPO przez </w:t>
      </w:r>
      <w:r w:rsidRPr="009416AB">
        <w:rPr>
          <w:u w:val="single"/>
        </w:rPr>
        <w:t>dwóch pracowników</w:t>
      </w:r>
      <w:r w:rsidRPr="00685058">
        <w:t xml:space="preserve"> Departamentu Programów Regionalnych (zgodnie z zasadą „dwóch par oczu”). Ka</w:t>
      </w:r>
      <w:r w:rsidR="00373D2D" w:rsidRPr="00685058">
        <w:t>ż</w:t>
      </w:r>
      <w:r w:rsidRPr="00685058">
        <w:t xml:space="preserve">dy pracownik dokonuje oceny indywidualnie i wypełnia osobną </w:t>
      </w:r>
      <w:r w:rsidRPr="009416AB">
        <w:rPr>
          <w:i/>
        </w:rPr>
        <w:t>Kartę oceny</w:t>
      </w:r>
      <w:r w:rsidRPr="00685058">
        <w:t xml:space="preserve"> w systemie LSI2020. W przypadku, gdy wyniki oceny są rozbie</w:t>
      </w:r>
      <w:r w:rsidR="00373D2D" w:rsidRPr="00685058">
        <w:t>ż</w:t>
      </w:r>
      <w:r w:rsidRPr="00685058">
        <w:t>ne, projekt oceniany jest przez trzeciego, losowo wybranego pracownika Departamentu. Ocena trzeciego pracownika (tylko w zakresie rozbie</w:t>
      </w:r>
      <w:r w:rsidR="00373D2D" w:rsidRPr="00685058">
        <w:t>ż</w:t>
      </w:r>
      <w:r w:rsidRPr="00685058">
        <w:t>nego kryterium) i zbie</w:t>
      </w:r>
      <w:r w:rsidR="00373D2D" w:rsidRPr="00685058">
        <w:t>ż</w:t>
      </w:r>
      <w:r w:rsidRPr="00685058">
        <w:t>na z jego oceną ocena jednego z pracowników, którzy pierwotnie sprawdzali projekt, stanowi wynik oceny;</w:t>
      </w:r>
    </w:p>
    <w:p w14:paraId="1758967D" w14:textId="77777777" w:rsidR="00476F4E" w:rsidRPr="00685058" w:rsidRDefault="00476F4E" w:rsidP="009416AB">
      <w:pPr>
        <w:pStyle w:val="Akapitzlist"/>
        <w:numPr>
          <w:ilvl w:val="0"/>
          <w:numId w:val="203"/>
        </w:numPr>
        <w:ind w:left="426" w:hanging="426"/>
      </w:pPr>
      <w:r w:rsidRPr="00685058">
        <w:t xml:space="preserve">przeprowadzana jest w oparciu o dokumenty, które Wnioskodawca dostarczył na etapie składania wniosku </w:t>
      </w:r>
      <w:proofErr w:type="spellStart"/>
      <w:r w:rsidRPr="00685058">
        <w:t>odofinansowanie</w:t>
      </w:r>
      <w:proofErr w:type="spellEnd"/>
      <w:r w:rsidRPr="00685058">
        <w:t>;</w:t>
      </w:r>
    </w:p>
    <w:p w14:paraId="3C91F7D3" w14:textId="45062222" w:rsidR="00476F4E" w:rsidRPr="00685058" w:rsidRDefault="00476F4E" w:rsidP="009416AB">
      <w:pPr>
        <w:pStyle w:val="Akapitzlist"/>
        <w:numPr>
          <w:ilvl w:val="0"/>
          <w:numId w:val="203"/>
        </w:numPr>
        <w:ind w:left="426" w:hanging="426"/>
      </w:pPr>
      <w:r w:rsidRPr="00685058">
        <w:t>umo</w:t>
      </w:r>
      <w:r w:rsidR="00373D2D" w:rsidRPr="00685058">
        <w:t>ż</w:t>
      </w:r>
      <w:r w:rsidRPr="00685058">
        <w:t xml:space="preserve">liwia Wnioskodawcy w terminie </w:t>
      </w:r>
      <w:r w:rsidRPr="009416AB">
        <w:rPr>
          <w:b/>
        </w:rPr>
        <w:t>7 dni kalendarzowych</w:t>
      </w:r>
      <w:r w:rsidRPr="00685058">
        <w:t xml:space="preserve"> (termin poprawy dokumentów liczony jest od dnia otrzymania przez Wnioskodawcę pisma w tej sprawie) </w:t>
      </w:r>
      <w:r w:rsidR="00950155" w:rsidRPr="00685058">
        <w:t>trzykrotne</w:t>
      </w:r>
      <w:r w:rsidRPr="00685058">
        <w:t xml:space="preserve"> uzupełnienie/ poprawienie formularza wniosku oraz załączników (wyjątek: brak mo</w:t>
      </w:r>
      <w:r w:rsidR="00373D2D" w:rsidRPr="00685058">
        <w:t>ż</w:t>
      </w:r>
      <w:r w:rsidRPr="00685058">
        <w:t xml:space="preserve">liwości poprawy kryteriów, których niespełnienie skutkuje odrzuceniem </w:t>
      </w:r>
      <w:r w:rsidR="00CC1F84" w:rsidRPr="00685058">
        <w:t>projektu</w:t>
      </w:r>
      <w:r w:rsidRPr="00685058">
        <w:t xml:space="preserve"> bez mo</w:t>
      </w:r>
      <w:r w:rsidR="00373D2D" w:rsidRPr="00685058">
        <w:t>ż</w:t>
      </w:r>
      <w:r w:rsidRPr="00685058">
        <w:t>liwości poprawy):</w:t>
      </w:r>
    </w:p>
    <w:p w14:paraId="46DD3F41" w14:textId="47CAC3E6" w:rsidR="00476F4E" w:rsidRPr="00685058" w:rsidRDefault="00476F4E">
      <w:pPr>
        <w:pStyle w:val="Akapitzlist"/>
        <w:numPr>
          <w:ilvl w:val="0"/>
          <w:numId w:val="204"/>
        </w:numPr>
      </w:pPr>
      <w:r w:rsidRPr="00685058">
        <w:t>je</w:t>
      </w:r>
      <w:r w:rsidR="00373D2D" w:rsidRPr="00685058">
        <w:t>ż</w:t>
      </w:r>
      <w:r w:rsidRPr="00685058">
        <w:t xml:space="preserve">eli wprowadzane zgodnie z uwagami </w:t>
      </w:r>
      <w:r w:rsidR="00E60AA8" w:rsidRPr="00685058">
        <w:t xml:space="preserve">IZ RPO-L2020 </w:t>
      </w:r>
      <w:r w:rsidRPr="009416AB">
        <w:rPr>
          <w:u w:val="single"/>
        </w:rPr>
        <w:t>zmiany,</w:t>
      </w:r>
      <w:r w:rsidRPr="00685058">
        <w:t xml:space="preserve"> implikują konieczność wprowadzenia w dokumentacji kolejnych zmian, wówczas Wnioskodawca zobowiązany jest wprowadzić je do</w:t>
      </w:r>
      <w:r w:rsidR="00BA3446" w:rsidRPr="00685058">
        <w:t xml:space="preserve"> </w:t>
      </w:r>
      <w:r w:rsidRPr="00685058">
        <w:t>wniosku o dofinansowanie projektu i/lub załącznikach oraz przekazać na piśmie informację o ich wprowadzeniu do IZ RPO</w:t>
      </w:r>
      <w:r w:rsidR="00E60AA8" w:rsidRPr="00685058">
        <w:t>-L2020</w:t>
      </w:r>
      <w:r w:rsidRPr="00685058">
        <w:t>;</w:t>
      </w:r>
    </w:p>
    <w:p w14:paraId="30D08624" w14:textId="4D88F7C1" w:rsidR="00476F4E" w:rsidRPr="00685058" w:rsidRDefault="00476F4E">
      <w:pPr>
        <w:pStyle w:val="Akapitzlist"/>
        <w:numPr>
          <w:ilvl w:val="0"/>
          <w:numId w:val="204"/>
        </w:numPr>
      </w:pPr>
      <w:r w:rsidRPr="00685058">
        <w:t>jeśli Wnioskodawca zauwa</w:t>
      </w:r>
      <w:r w:rsidR="00373D2D" w:rsidRPr="00685058">
        <w:t>ż</w:t>
      </w:r>
      <w:r w:rsidRPr="00685058">
        <w:t xml:space="preserve">y we wniosku o dofinansowanie realizacji projektu </w:t>
      </w:r>
      <w:r w:rsidRPr="009416AB">
        <w:rPr>
          <w:u w:val="single"/>
        </w:rPr>
        <w:t>inne błędy</w:t>
      </w:r>
      <w:r w:rsidRPr="00685058">
        <w:t xml:space="preserve">, które nie zostały wyszczególnione w piśmie od </w:t>
      </w:r>
      <w:r w:rsidR="00C235EE" w:rsidRPr="00685058">
        <w:t>IZ RPO</w:t>
      </w:r>
      <w:r w:rsidR="00E60AA8" w:rsidRPr="00685058">
        <w:t>-L2020</w:t>
      </w:r>
      <w:r w:rsidRPr="00685058">
        <w:t>, wówczas poprawia je, informując jednocześnie o tym fakcie Departament i przedstawiając stosowne pisemnie wyjaśnienia;</w:t>
      </w:r>
    </w:p>
    <w:p w14:paraId="4AB6F1A3" w14:textId="77777777" w:rsidR="00476F4E" w:rsidRPr="00685058" w:rsidRDefault="00476F4E">
      <w:pPr>
        <w:pStyle w:val="Akapitzlist"/>
        <w:numPr>
          <w:ilvl w:val="0"/>
          <w:numId w:val="204"/>
        </w:numPr>
      </w:pPr>
      <w:r w:rsidRPr="00685058">
        <w:t xml:space="preserve">w przypadku, gdy w projekcie wprowadzone zostaną </w:t>
      </w:r>
      <w:r w:rsidRPr="009416AB">
        <w:rPr>
          <w:u w:val="single"/>
        </w:rPr>
        <w:t>dodatkowe zmiany</w:t>
      </w:r>
      <w:r w:rsidRPr="00685058">
        <w:t>, o których Wnioskodawca nie poinformował DFR, wówczas projekt nie podlega dalszej ocenie, o czym Wnioskodawca zostaje poinformowany pisemnie.</w:t>
      </w:r>
    </w:p>
    <w:p w14:paraId="6760DCE5" w14:textId="77777777" w:rsidR="00F929A1" w:rsidRPr="00685058" w:rsidRDefault="00476F4E" w:rsidP="009416AB">
      <w:pPr>
        <w:pStyle w:val="Akapitzlist"/>
        <w:numPr>
          <w:ilvl w:val="0"/>
          <w:numId w:val="203"/>
        </w:numPr>
        <w:ind w:left="426" w:hanging="426"/>
      </w:pPr>
      <w:r w:rsidRPr="009416AB">
        <w:rPr>
          <w:u w:val="single"/>
        </w:rPr>
        <w:t>w przypadku pozytywnej oceny formalnej</w:t>
      </w:r>
      <w:r w:rsidRPr="00685058">
        <w:t xml:space="preserve"> projekt jest automatycznie przekazany do oceny merytorycznej (pismo nie jest wówczas wysyłane do Wnioskodawcy);</w:t>
      </w:r>
    </w:p>
    <w:p w14:paraId="56367AEA" w14:textId="50A3D07E" w:rsidR="00CC1F84" w:rsidRPr="00685058" w:rsidRDefault="00CC1F84" w:rsidP="009416AB">
      <w:pPr>
        <w:pStyle w:val="Akapitzlist"/>
        <w:numPr>
          <w:ilvl w:val="0"/>
          <w:numId w:val="203"/>
        </w:numPr>
        <w:ind w:left="426" w:hanging="426"/>
      </w:pPr>
      <w:r w:rsidRPr="009416AB">
        <w:rPr>
          <w:u w:val="single"/>
        </w:rPr>
        <w:t>w przypadku negatywnej oceny formalnej</w:t>
      </w:r>
      <w:r w:rsidRPr="00685058">
        <w:t xml:space="preserve"> (projekt </w:t>
      </w:r>
      <w:r w:rsidRPr="00685058">
        <w:rPr>
          <w:rFonts w:eastAsia="ArialNarrow"/>
        </w:rPr>
        <w:t>nie spełnił kryteriów skutkujących odrzuceniem projektu bez możliwości poprawy</w:t>
      </w:r>
      <w:r w:rsidRPr="00685058">
        <w:t xml:space="preserve"> bądź nie został poprawiony/uzupełniony formularz wniosku </w:t>
      </w:r>
      <w:r w:rsidR="00685058">
        <w:br/>
      </w:r>
      <w:r w:rsidRPr="00685058">
        <w:t xml:space="preserve">i załączniki w zakresie uwag wskazanych w piśmie - dotyczy kryteriów, w ramach których istnieje możliwość poprawy), Wnioskodawca jest informowany pisemnie o zakończeniu i wyniku weryfikacji warunków formalnych i oceny formalnej projektu. Ponadto, w piśmie Wnioskodawca zostaje poinformowany o przyczynie podjętej decyzji w odniesieniu do każdego negatywnie ocenionego kryterium. Dodatkowo, Wnioskodawca zostaje poinformowany o </w:t>
      </w:r>
      <w:r w:rsidR="00950E48" w:rsidRPr="00685058">
        <w:t>braku możliwości</w:t>
      </w:r>
      <w:r w:rsidRPr="00685058">
        <w:t xml:space="preserve"> skorzystania </w:t>
      </w:r>
      <w:r w:rsidR="00685058">
        <w:br/>
      </w:r>
      <w:r w:rsidRPr="00685058">
        <w:t xml:space="preserve">z trybu odwoławczego, o którym mowa w art. 53 i 54 </w:t>
      </w:r>
      <w:r w:rsidRPr="009416AB">
        <w:rPr>
          <w:i/>
        </w:rPr>
        <w:t>ustawy wdrożeniowej</w:t>
      </w:r>
      <w:r w:rsidRPr="00685058">
        <w:t>;</w:t>
      </w:r>
    </w:p>
    <w:p w14:paraId="6F277AC2" w14:textId="23C2E75C" w:rsidR="00950E48" w:rsidRPr="00685058" w:rsidRDefault="00476F4E" w:rsidP="009416AB">
      <w:pPr>
        <w:pStyle w:val="Akapitzlist"/>
        <w:numPr>
          <w:ilvl w:val="0"/>
          <w:numId w:val="203"/>
        </w:numPr>
        <w:ind w:left="426" w:hanging="426"/>
      </w:pPr>
      <w:r w:rsidRPr="00685058">
        <w:t xml:space="preserve">w przypadku stwierdzenia w skorygowanej dokumentacji oczywistych omyłek, Wnioskodawca kolejny raz wzywany jest pisemnie do wniesienia uzupełnień/poprawienia dokumentów </w:t>
      </w:r>
      <w:r w:rsidR="00DE7648" w:rsidRPr="00685058">
        <w:br/>
      </w:r>
      <w:r w:rsidRPr="00685058">
        <w:t xml:space="preserve">w terminie </w:t>
      </w:r>
      <w:r w:rsidRPr="009416AB">
        <w:rPr>
          <w:b/>
        </w:rPr>
        <w:t>7 dni kalendarzowych</w:t>
      </w:r>
      <w:r w:rsidRPr="00685058">
        <w:t xml:space="preserve"> (termin poprawy dokumentów liczony jest od dnia otrzymania przez Wnioskodawcę pisma w tej sprawie). Ponowna ocena w zakresie omyłek pisarskich dokonywana jest w terminie </w:t>
      </w:r>
      <w:r w:rsidRPr="009416AB">
        <w:rPr>
          <w:b/>
        </w:rPr>
        <w:t>10 dni kalendarzowych</w:t>
      </w:r>
      <w:r w:rsidRPr="00685058">
        <w:t xml:space="preserve"> od dnia dostarczenia poprawion</w:t>
      </w:r>
      <w:r w:rsidR="00F84FFA" w:rsidRPr="00685058">
        <w:t>ego</w:t>
      </w:r>
      <w:r w:rsidRPr="00685058">
        <w:t xml:space="preserve"> wniosk</w:t>
      </w:r>
      <w:r w:rsidR="00F84FFA" w:rsidRPr="00685058">
        <w:t>u</w:t>
      </w:r>
      <w:r w:rsidRPr="00685058">
        <w:t>;</w:t>
      </w:r>
    </w:p>
    <w:p w14:paraId="3FB29380" w14:textId="316CE59A" w:rsidR="00F20E41" w:rsidRPr="00685058" w:rsidRDefault="00476F4E" w:rsidP="009416AB">
      <w:pPr>
        <w:pStyle w:val="Akapitzlist"/>
        <w:numPr>
          <w:ilvl w:val="0"/>
          <w:numId w:val="203"/>
        </w:numPr>
        <w:ind w:left="426" w:hanging="426"/>
      </w:pPr>
      <w:r w:rsidRPr="00685058">
        <w:t>po zakończeniu oceny formalnej na stronie internetowej www.rpo.lubuskie.pl zamieszczana jest lista projektów zakwalifikowanych do kolejnego etapu.</w:t>
      </w:r>
    </w:p>
    <w:p w14:paraId="71BF4414" w14:textId="77777777" w:rsidR="008916C6" w:rsidRPr="00685058" w:rsidRDefault="008916C6" w:rsidP="009416AB">
      <w:pPr>
        <w:spacing w:after="0" w:line="276" w:lineRule="auto"/>
        <w:jc w:val="both"/>
        <w:rPr>
          <w:rFonts w:ascii="Arial Narrow" w:hAnsi="Arial Narrow"/>
          <w:b/>
        </w:rPr>
      </w:pPr>
    </w:p>
    <w:p w14:paraId="40D17A5B" w14:textId="2C6FF985" w:rsidR="00F20E41" w:rsidRPr="00685058" w:rsidRDefault="00476F4E" w:rsidP="009416AB">
      <w:pPr>
        <w:spacing w:after="0" w:line="276" w:lineRule="auto"/>
        <w:jc w:val="both"/>
        <w:rPr>
          <w:rFonts w:ascii="Arial Narrow" w:hAnsi="Arial Narrow"/>
          <w:b/>
        </w:rPr>
      </w:pPr>
      <w:r w:rsidRPr="00685058">
        <w:rPr>
          <w:rFonts w:ascii="Arial Narrow" w:hAnsi="Arial Narrow"/>
          <w:b/>
        </w:rPr>
        <w:t>Część IV: ocena merytoryczna:</w:t>
      </w:r>
    </w:p>
    <w:p w14:paraId="5416FE0A" w14:textId="77777777" w:rsidR="0002543C" w:rsidRPr="00685058" w:rsidRDefault="0002543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eastAsia="Calibri" w:hAnsi="Arial Narrow"/>
          <w:lang w:eastAsia="en-US"/>
        </w:rPr>
      </w:pPr>
      <w:r w:rsidRPr="00685058">
        <w:rPr>
          <w:rFonts w:ascii="Arial Narrow" w:eastAsia="Calibri" w:hAnsi="Arial Narrow"/>
          <w:lang w:eastAsia="en-US"/>
        </w:rPr>
        <w:t>ocenie poddawane są projekty, które przeszły pozytywnie etap oceny formalnej;</w:t>
      </w:r>
    </w:p>
    <w:p w14:paraId="111CB08F" w14:textId="77777777" w:rsidR="0002543C" w:rsidRPr="00685058" w:rsidRDefault="0002543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eastAsia="Calibri" w:hAnsi="Arial Narrow"/>
          <w:lang w:eastAsia="en-US"/>
        </w:rPr>
      </w:pPr>
      <w:r w:rsidRPr="00685058">
        <w:rPr>
          <w:rFonts w:ascii="Arial Narrow" w:eastAsia="Calibri" w:hAnsi="Arial Narrow"/>
        </w:rPr>
        <w:t xml:space="preserve">dokonywana </w:t>
      </w:r>
      <w:r w:rsidRPr="00685058">
        <w:rPr>
          <w:rFonts w:ascii="Arial Narrow" w:eastAsia="Calibri" w:hAnsi="Arial Narrow"/>
          <w:lang w:eastAsia="en-US"/>
        </w:rPr>
        <w:t xml:space="preserve">jest  w terminie </w:t>
      </w:r>
      <w:r w:rsidRPr="00685058">
        <w:rPr>
          <w:rFonts w:ascii="Arial Narrow" w:eastAsia="Calibri" w:hAnsi="Arial Narrow"/>
          <w:b/>
          <w:lang w:eastAsia="en-US"/>
        </w:rPr>
        <w:t>do 30 dni</w:t>
      </w:r>
      <w:r w:rsidRPr="00685058">
        <w:rPr>
          <w:rFonts w:ascii="Arial Narrow" w:eastAsia="Calibri" w:hAnsi="Arial Narrow"/>
          <w:lang w:eastAsia="en-US"/>
        </w:rPr>
        <w:t xml:space="preserve"> </w:t>
      </w:r>
      <w:r w:rsidRPr="00685058">
        <w:rPr>
          <w:rFonts w:ascii="Arial Narrow" w:eastAsia="Calibri" w:hAnsi="Arial Narrow"/>
          <w:b/>
          <w:lang w:eastAsia="en-US"/>
        </w:rPr>
        <w:t>kalendarzowych</w:t>
      </w:r>
      <w:r w:rsidRPr="00685058">
        <w:rPr>
          <w:rFonts w:ascii="Arial Narrow" w:eastAsia="Calibri" w:hAnsi="Arial Narrow"/>
          <w:lang w:eastAsia="en-US"/>
        </w:rPr>
        <w:t xml:space="preserve"> od dnia podpisania przez Dyrektora DFR listy projektów po zakończeniu oceny formalnej. W uzasadnionych przypadkach termin dokonania oceny merytorycznej może zostać wydłużony. Informacja o przedłużeniu terminu dokonania oceny zamieszczana jest na stronie internetowej IZ RPO-L2020: </w:t>
      </w:r>
      <w:hyperlink r:id="rId16" w:history="1">
        <w:r w:rsidRPr="00685058">
          <w:rPr>
            <w:rFonts w:ascii="Arial Narrow" w:eastAsia="Calibri" w:hAnsi="Arial Narrow"/>
            <w:color w:val="0000FF"/>
            <w:u w:val="single"/>
            <w:lang w:eastAsia="en-US"/>
          </w:rPr>
          <w:t>www.rpo.lubuskie.pl</w:t>
        </w:r>
      </w:hyperlink>
      <w:r w:rsidRPr="00685058">
        <w:rPr>
          <w:rFonts w:ascii="Arial Narrow" w:eastAsia="Calibri" w:hAnsi="Arial Narrow"/>
          <w:u w:val="single"/>
          <w:lang w:eastAsia="en-US"/>
        </w:rPr>
        <w:t>;</w:t>
      </w:r>
    </w:p>
    <w:p w14:paraId="79C13ECA" w14:textId="77777777" w:rsidR="0020259C" w:rsidRPr="00685058" w:rsidRDefault="0002543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eastAsia="Calibri" w:hAnsi="Arial Narrow"/>
          <w:u w:val="single"/>
          <w:lang w:eastAsia="en-US"/>
        </w:rPr>
      </w:pPr>
      <w:r w:rsidRPr="00685058">
        <w:rPr>
          <w:rFonts w:ascii="Arial Narrow" w:eastAsia="Calibri" w:hAnsi="Arial Narrow"/>
          <w:lang w:eastAsia="en-US"/>
        </w:rPr>
        <w:t xml:space="preserve">przeprowadzana jest na podstawie </w:t>
      </w:r>
      <w:r w:rsidRPr="00685058">
        <w:rPr>
          <w:rFonts w:ascii="Arial Narrow" w:eastAsia="Calibri" w:hAnsi="Arial Narrow"/>
          <w:u w:val="single"/>
          <w:lang w:eastAsia="en-US"/>
        </w:rPr>
        <w:t>kryteriów merytorycznych</w:t>
      </w:r>
      <w:r w:rsidRPr="00685058">
        <w:rPr>
          <w:rFonts w:ascii="Arial Narrow" w:eastAsia="Calibri" w:hAnsi="Arial Narrow"/>
          <w:lang w:eastAsia="en-US"/>
        </w:rPr>
        <w:t xml:space="preserve"> (horyzontalnych i specyficznych) przyjmowanych przez KM RPO-L2020. Kryteria merytoryczne dopuszczające zawierają tylko kryteria, których niespełnienie skutkuje odrzuceniem projektu bez możliwości poprawy</w:t>
      </w:r>
      <w:r w:rsidR="0020259C" w:rsidRPr="00685058">
        <w:rPr>
          <w:rFonts w:ascii="Arial Narrow" w:eastAsia="Calibri" w:hAnsi="Arial Narrow"/>
          <w:lang w:eastAsia="en-US"/>
        </w:rPr>
        <w:t>;</w:t>
      </w:r>
    </w:p>
    <w:p w14:paraId="5E3A2786" w14:textId="37824518" w:rsidR="0020259C" w:rsidRPr="00685058" w:rsidRDefault="0020259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eastAsia="Calibri" w:hAnsi="Arial Narrow"/>
          <w:u w:val="single"/>
          <w:lang w:eastAsia="en-US"/>
        </w:rPr>
      </w:pPr>
      <w:r w:rsidRPr="00685058">
        <w:rPr>
          <w:rFonts w:ascii="Arial Narrow" w:eastAsia="Calibri" w:hAnsi="Arial Narrow"/>
          <w:lang w:eastAsia="en-US"/>
        </w:rPr>
        <w:t xml:space="preserve">umożliwia Wnioskodawcy w terminie 7 dni kalendarzowych (termin poprawy dokumentów liczony jest od dnia otrzymania przez Wnioskodawcę pisma w tej sprawie) </w:t>
      </w:r>
      <w:r w:rsidRPr="00685058">
        <w:rPr>
          <w:rFonts w:ascii="Arial Narrow" w:eastAsia="Calibri" w:hAnsi="Arial Narrow"/>
          <w:u w:val="single"/>
          <w:lang w:eastAsia="en-US"/>
        </w:rPr>
        <w:t>dwukrotną poprawę/uzupełnienie</w:t>
      </w:r>
      <w:r w:rsidRPr="00685058">
        <w:rPr>
          <w:rFonts w:ascii="Arial Narrow" w:eastAsia="Calibri" w:hAnsi="Arial Narrow"/>
          <w:lang w:eastAsia="en-US"/>
        </w:rPr>
        <w:t xml:space="preserve"> formularza wniosku/załączników, przy założeniu, że zidentyfikowane w formularzu wniosku</w:t>
      </w:r>
      <w:r w:rsidR="00685058">
        <w:rPr>
          <w:rFonts w:ascii="Arial Narrow" w:eastAsia="Calibri" w:hAnsi="Arial Narrow"/>
          <w:lang w:eastAsia="en-US"/>
        </w:rPr>
        <w:t xml:space="preserve"> </w:t>
      </w:r>
      <w:r w:rsidRPr="00685058">
        <w:rPr>
          <w:rFonts w:ascii="Arial Narrow" w:eastAsia="Calibri" w:hAnsi="Arial Narrow"/>
          <w:lang w:eastAsia="en-US"/>
        </w:rPr>
        <w:t>/załącznikach błędy/uchybienia są możliwe do poprawienia (dotyczy kryteriów punktowych merytorycznych: horyzontalnych i specyficznych) i w konsekwencji ich usunięcie prowadzić będzie do zgodności projektu z obowiązującymi kryteriami oceny;</w:t>
      </w:r>
    </w:p>
    <w:p w14:paraId="760766F2" w14:textId="417D3545" w:rsidR="0002543C" w:rsidRPr="00685058" w:rsidRDefault="0002543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eastAsia="Calibri" w:hAnsi="Arial Narrow"/>
          <w:strike/>
          <w:lang w:eastAsia="en-US"/>
        </w:rPr>
      </w:pPr>
      <w:r w:rsidRPr="00685058">
        <w:rPr>
          <w:rFonts w:ascii="Arial Narrow" w:eastAsia="Calibri" w:hAnsi="Arial Narrow"/>
          <w:lang w:eastAsia="en-US"/>
        </w:rPr>
        <w:t xml:space="preserve">dokonywana jest poza siedzibą IZ RPO-L2020 przez </w:t>
      </w:r>
      <w:r w:rsidRPr="00685058">
        <w:rPr>
          <w:rFonts w:ascii="Arial Narrow" w:eastAsia="Calibri" w:hAnsi="Arial Narrow"/>
          <w:u w:val="single"/>
          <w:lang w:eastAsia="en-US"/>
        </w:rPr>
        <w:t>dwóch ekspertów</w:t>
      </w:r>
      <w:r w:rsidRPr="00685058">
        <w:rPr>
          <w:rFonts w:ascii="Arial Narrow" w:eastAsia="Calibri" w:hAnsi="Arial Narrow"/>
          <w:lang w:eastAsia="en-US"/>
        </w:rPr>
        <w:t xml:space="preserve"> (zgodnie z zasadą „dwóch par oczu”). Każdy z ekspertów dokonuje oceny indywidualnie i wypełnia osobną </w:t>
      </w:r>
      <w:r w:rsidRPr="00685058">
        <w:rPr>
          <w:rFonts w:ascii="Arial Narrow" w:eastAsia="Calibri" w:hAnsi="Arial Narrow"/>
          <w:i/>
          <w:lang w:eastAsia="en-US"/>
        </w:rPr>
        <w:t>Kartę oceny</w:t>
      </w:r>
      <w:r w:rsidRPr="00685058">
        <w:rPr>
          <w:rFonts w:ascii="Arial Narrow" w:eastAsia="Calibri" w:hAnsi="Arial Narrow"/>
          <w:lang w:eastAsia="en-US"/>
        </w:rPr>
        <w:t xml:space="preserve"> </w:t>
      </w:r>
      <w:r w:rsidRPr="00685058">
        <w:rPr>
          <w:rFonts w:ascii="Arial Narrow" w:eastAsia="Calibri" w:hAnsi="Arial Narrow"/>
          <w:lang w:eastAsia="en-US"/>
        </w:rPr>
        <w:br/>
        <w:t>w systemie LSI2020;</w:t>
      </w:r>
    </w:p>
    <w:p w14:paraId="15054F32" w14:textId="77777777" w:rsidR="0002543C" w:rsidRPr="00685058" w:rsidRDefault="0002543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eastAsia="Calibri" w:hAnsi="Arial Narrow"/>
          <w:lang w:eastAsia="en-US"/>
        </w:rPr>
      </w:pPr>
      <w:r w:rsidRPr="00685058">
        <w:rPr>
          <w:rFonts w:ascii="Arial Narrow" w:eastAsia="Calibri" w:hAnsi="Arial Narrow"/>
          <w:lang w:eastAsia="en-US"/>
        </w:rPr>
        <w:t xml:space="preserve">wynik oceny projektu stanowi </w:t>
      </w:r>
      <w:r w:rsidRPr="00685058">
        <w:rPr>
          <w:rFonts w:ascii="Arial Narrow" w:eastAsia="Calibri" w:hAnsi="Arial Narrow"/>
          <w:u w:val="single"/>
          <w:lang w:eastAsia="en-US"/>
        </w:rPr>
        <w:t>średnia arytmetyczna ocen dwóch ekspertów</w:t>
      </w:r>
      <w:r w:rsidRPr="00685058">
        <w:rPr>
          <w:rFonts w:ascii="Arial Narrow" w:eastAsia="Calibri" w:hAnsi="Arial Narrow"/>
          <w:lang w:eastAsia="en-US"/>
        </w:rPr>
        <w:t xml:space="preserve"> oceniających dany projekt (średnia arytmetyczna ocen horyzontalnych i średnia arytmetyczna ocen specyficznych). </w:t>
      </w:r>
      <w:r w:rsidRPr="00685058">
        <w:rPr>
          <w:rFonts w:ascii="Arial Narrow" w:eastAsia="Calibri" w:hAnsi="Arial Narrow"/>
          <w:lang w:eastAsia="en-US"/>
        </w:rPr>
        <w:br/>
        <w:t xml:space="preserve">W przypadku, gdy różnica między ocenami końcowymi dwóch oceniających ekspertów wynosi co najmniej </w:t>
      </w:r>
      <w:r w:rsidRPr="00685058">
        <w:rPr>
          <w:rFonts w:ascii="Arial Narrow" w:eastAsia="Calibri" w:hAnsi="Arial Narrow"/>
          <w:u w:val="single"/>
          <w:lang w:eastAsia="en-US"/>
        </w:rPr>
        <w:t>40% maksymalnej do zdobycia liczby punktów</w:t>
      </w:r>
      <w:r w:rsidRPr="00685058">
        <w:rPr>
          <w:rFonts w:ascii="Arial Narrow" w:eastAsia="Calibri" w:hAnsi="Arial Narrow"/>
          <w:lang w:eastAsia="en-US"/>
        </w:rPr>
        <w:t>, do oceny zostaje wyznaczony trzeci ekspert. Ocenia on projekt tylko na podstawie kryteriów punktowych. Ocenę takiego projektu stanowi średnia arytmetyczna ocen tych dwóch ekspertów, które są do siebie najbardziej zbliżone (zbieżność ocen rozpatrywana jest na korzyść Wnioskodawcy);</w:t>
      </w:r>
    </w:p>
    <w:p w14:paraId="65DA9119" w14:textId="77777777" w:rsidR="0020259C" w:rsidRPr="009416AB" w:rsidRDefault="0002543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hAnsi="Arial Narrow"/>
        </w:rPr>
      </w:pPr>
      <w:r w:rsidRPr="00685058">
        <w:rPr>
          <w:rFonts w:ascii="Arial Narrow" w:eastAsia="Calibri" w:hAnsi="Arial Narrow"/>
          <w:lang w:eastAsia="en-US"/>
        </w:rPr>
        <w:t xml:space="preserve">w przypadku, gdy ocena ekspertów różni się </w:t>
      </w:r>
      <w:r w:rsidRPr="00685058">
        <w:rPr>
          <w:rFonts w:ascii="Arial Narrow" w:eastAsia="Calibri" w:hAnsi="Arial Narrow"/>
          <w:u w:val="single"/>
          <w:lang w:eastAsia="en-US"/>
        </w:rPr>
        <w:t>w zakresie kryteriów dopuszczających</w:t>
      </w:r>
      <w:r w:rsidRPr="00685058">
        <w:rPr>
          <w:rFonts w:ascii="Arial Narrow" w:eastAsia="Calibri" w:hAnsi="Arial Narrow"/>
          <w:lang w:eastAsia="en-US"/>
        </w:rPr>
        <w:t xml:space="preserve">, do oceny włączony zostaje trzeci ekspert. Ocenia on projekt tylko w zakresie kryteriów dopuszczających, </w:t>
      </w:r>
      <w:r w:rsidRPr="00685058">
        <w:rPr>
          <w:rFonts w:ascii="Arial Narrow" w:eastAsia="Calibri" w:hAnsi="Arial Narrow"/>
          <w:lang w:eastAsia="en-US"/>
        </w:rPr>
        <w:br/>
        <w:t xml:space="preserve">w których wystąpiła rozbieżność. Ocena trzeciego eksperta i zbieżna z jego oceną ocena jednego </w:t>
      </w:r>
      <w:r w:rsidRPr="00685058">
        <w:rPr>
          <w:rFonts w:ascii="Arial Narrow" w:eastAsia="Calibri" w:hAnsi="Arial Narrow"/>
          <w:lang w:eastAsia="en-US"/>
        </w:rPr>
        <w:br/>
        <w:t>z ekspertów, którzy pierwotnie oceniali projekt, stanowi wynik oceny;</w:t>
      </w:r>
    </w:p>
    <w:p w14:paraId="7D992E66" w14:textId="27263EF0" w:rsidR="0018236E" w:rsidRPr="00685058" w:rsidRDefault="0020259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eastAsia="Calibri" w:hAnsi="Arial Narrow"/>
          <w:lang w:eastAsia="en-US"/>
        </w:rPr>
      </w:pPr>
      <w:r w:rsidRPr="00685058">
        <w:rPr>
          <w:rFonts w:ascii="Arial Narrow" w:hAnsi="Arial Narrow"/>
        </w:rPr>
        <w:t xml:space="preserve">w przypadku, gdy tylko jeden z ekspertów stwierdzi, że projekt wymaga korekt/uzupełnień, a drugi </w:t>
      </w:r>
      <w:r w:rsidR="00685058">
        <w:rPr>
          <w:rFonts w:ascii="Arial Narrow" w:hAnsi="Arial Narrow"/>
        </w:rPr>
        <w:br/>
      </w:r>
      <w:r w:rsidRPr="00685058">
        <w:rPr>
          <w:rFonts w:ascii="Arial Narrow" w:hAnsi="Arial Narrow"/>
        </w:rPr>
        <w:t>z ekspertów oceni projekt pozytywnie, ekspert wydający pozytywną ocenę zostaje poinformowa</w:t>
      </w:r>
      <w:r w:rsidR="00886475" w:rsidRPr="00685058">
        <w:rPr>
          <w:rFonts w:ascii="Arial Narrow" w:hAnsi="Arial Narrow"/>
        </w:rPr>
        <w:t xml:space="preserve">ny przez </w:t>
      </w:r>
      <w:r w:rsidR="002A175C" w:rsidRPr="00685058">
        <w:rPr>
          <w:rFonts w:ascii="Arial Narrow" w:hAnsi="Arial Narrow"/>
        </w:rPr>
        <w:t xml:space="preserve">IZ </w:t>
      </w:r>
      <w:r w:rsidR="00886475" w:rsidRPr="00685058">
        <w:rPr>
          <w:rFonts w:ascii="Arial Narrow" w:hAnsi="Arial Narrow"/>
        </w:rPr>
        <w:t>RPO-L2020</w:t>
      </w:r>
      <w:r w:rsidRPr="00685058">
        <w:rPr>
          <w:rFonts w:ascii="Arial Narrow" w:hAnsi="Arial Narrow"/>
        </w:rPr>
        <w:t xml:space="preserve"> mailem o tym fakcie. Ekspert ten także dostaje zaktualizowane dokumenty do wglądu, celem zaakceptowania zmian;</w:t>
      </w:r>
    </w:p>
    <w:p w14:paraId="524A0AB1" w14:textId="1778847F" w:rsidR="0002543C" w:rsidRPr="00685058" w:rsidRDefault="0002543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eastAsia="Calibri" w:hAnsi="Arial Narrow"/>
        </w:rPr>
      </w:pPr>
      <w:r w:rsidRPr="00685058">
        <w:rPr>
          <w:rFonts w:ascii="Arial Narrow" w:eastAsia="Calibri" w:hAnsi="Arial Narrow"/>
          <w:u w:val="single"/>
        </w:rPr>
        <w:t>ocenę pozytywną uzyskuj</w:t>
      </w:r>
      <w:r w:rsidR="00D77F37" w:rsidRPr="00685058">
        <w:rPr>
          <w:rFonts w:ascii="Arial Narrow" w:eastAsia="Calibri" w:hAnsi="Arial Narrow"/>
          <w:u w:val="single"/>
        </w:rPr>
        <w:t>e</w:t>
      </w:r>
      <w:r w:rsidRPr="00685058">
        <w:rPr>
          <w:rFonts w:ascii="Arial Narrow" w:eastAsia="Calibri" w:hAnsi="Arial Narrow"/>
          <w:u w:val="single"/>
        </w:rPr>
        <w:t xml:space="preserve"> projekt</w:t>
      </w:r>
      <w:r w:rsidRPr="00685058">
        <w:rPr>
          <w:rFonts w:ascii="Arial Narrow" w:eastAsia="Calibri" w:hAnsi="Arial Narrow"/>
        </w:rPr>
        <w:t>, któr</w:t>
      </w:r>
      <w:r w:rsidR="00D77F37" w:rsidRPr="00685058">
        <w:rPr>
          <w:rFonts w:ascii="Arial Narrow" w:eastAsia="Calibri" w:hAnsi="Arial Narrow"/>
        </w:rPr>
        <w:t>y</w:t>
      </w:r>
      <w:r w:rsidRPr="00685058">
        <w:rPr>
          <w:rFonts w:ascii="Arial Narrow" w:eastAsia="Calibri" w:hAnsi="Arial Narrow"/>
        </w:rPr>
        <w:t xml:space="preserve"> spełnił wszystkie kryteria dopuszczające i uzyskał </w:t>
      </w:r>
      <w:r w:rsidR="00D77F37" w:rsidRPr="00685058">
        <w:rPr>
          <w:rFonts w:ascii="Arial Narrow" w:eastAsia="Calibri" w:hAnsi="Arial Narrow"/>
        </w:rPr>
        <w:br/>
      </w:r>
      <w:r w:rsidRPr="00685058">
        <w:rPr>
          <w:rFonts w:ascii="Arial Narrow" w:eastAsia="Calibri" w:hAnsi="Arial Narrow"/>
          <w:b/>
        </w:rPr>
        <w:t>co najmniej 50%</w:t>
      </w:r>
      <w:r w:rsidRPr="00685058">
        <w:rPr>
          <w:rFonts w:ascii="Arial Narrow" w:eastAsia="Calibri" w:hAnsi="Arial Narrow"/>
        </w:rPr>
        <w:t xml:space="preserve"> możliwych do zdobycia punktów na ocenie merytorycznej</w:t>
      </w:r>
      <w:r w:rsidR="0018236E" w:rsidRPr="00685058">
        <w:rPr>
          <w:rFonts w:ascii="Arial Narrow" w:eastAsia="Calibri" w:hAnsi="Arial Narrow"/>
        </w:rPr>
        <w:t xml:space="preserve">. </w:t>
      </w:r>
      <w:r w:rsidR="0018236E" w:rsidRPr="00685058">
        <w:rPr>
          <w:rFonts w:ascii="Arial Narrow" w:hAnsi="Arial Narrow"/>
        </w:rPr>
        <w:t>Projekt oceniony pozytywnie jest automatycznie przekazany do etapu rozstrzygnięcia wezwania;</w:t>
      </w:r>
    </w:p>
    <w:p w14:paraId="6D86F4F6" w14:textId="057FAD25" w:rsidR="007779D0" w:rsidRPr="00685058" w:rsidRDefault="0002543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hAnsi="Arial Narrow"/>
        </w:rPr>
      </w:pPr>
      <w:r w:rsidRPr="00685058">
        <w:rPr>
          <w:rFonts w:ascii="Arial Narrow" w:eastAsia="Calibri" w:hAnsi="Arial Narrow"/>
          <w:u w:val="single"/>
        </w:rPr>
        <w:t>w przypadku negatywnej oceny merytorycznej,</w:t>
      </w:r>
      <w:r w:rsidRPr="00685058">
        <w:rPr>
          <w:rFonts w:ascii="Arial Narrow" w:eastAsia="Calibri" w:hAnsi="Arial Narrow"/>
        </w:rPr>
        <w:t xml:space="preserve"> Wnioskodawca jest informowany pisemnie </w:t>
      </w:r>
      <w:r w:rsidRPr="00685058">
        <w:rPr>
          <w:rFonts w:ascii="Arial Narrow" w:eastAsia="Calibri" w:hAnsi="Arial Narrow"/>
        </w:rPr>
        <w:br/>
        <w:t>o zakończeniu weryfikacji warunków formalnych, oceny formalnej i oceny merytorycznej projektu oraz o ich wyniku wraz z uzasadnieniem oceny oraz o łącznej punktacji przyznanej przez ekspertów</w:t>
      </w:r>
      <w:r w:rsidR="00DE7648" w:rsidRPr="00685058">
        <w:rPr>
          <w:rFonts w:ascii="Arial Narrow" w:eastAsia="Calibri" w:hAnsi="Arial Narrow"/>
        </w:rPr>
        <w:t>.</w:t>
      </w:r>
      <w:r w:rsidR="004C4C19" w:rsidRPr="00685058">
        <w:rPr>
          <w:rFonts w:ascii="Arial Narrow" w:hAnsi="Arial Narrow"/>
        </w:rPr>
        <w:t xml:space="preserve"> </w:t>
      </w:r>
      <w:r w:rsidR="0020259C" w:rsidRPr="00685058">
        <w:rPr>
          <w:rFonts w:ascii="Arial Narrow" w:hAnsi="Arial Narrow"/>
        </w:rPr>
        <w:t xml:space="preserve">Ponadto, Wnioskodawca zostaje poinformowany o braku możliwości skorzystania z trybu odwoławczego, o którym mowa w art. 53 i 54 </w:t>
      </w:r>
      <w:r w:rsidR="0020259C" w:rsidRPr="009416AB">
        <w:rPr>
          <w:rFonts w:ascii="Arial Narrow" w:hAnsi="Arial Narrow"/>
          <w:i/>
        </w:rPr>
        <w:t>ustawy wdrożeniowej</w:t>
      </w:r>
      <w:r w:rsidR="0020259C" w:rsidRPr="00685058">
        <w:rPr>
          <w:rFonts w:ascii="Arial Narrow" w:hAnsi="Arial Narrow"/>
        </w:rPr>
        <w:t>;</w:t>
      </w:r>
    </w:p>
    <w:p w14:paraId="40F5DC10" w14:textId="606EFAF9" w:rsidR="0020259C" w:rsidRPr="00685058" w:rsidRDefault="0020259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hAnsi="Arial Narrow"/>
        </w:rPr>
      </w:pPr>
      <w:r w:rsidRPr="00685058">
        <w:rPr>
          <w:rFonts w:ascii="Arial Narrow" w:hAnsi="Arial Narrow"/>
        </w:rPr>
        <w:t xml:space="preserve">w przypadku stwierdzenia w skorygowanej dokumentacji oczywistych omyłek, Wnioskodawca kolejny raz wzywany jest pisemnie do wniesienia uzupełnień/poprawienia dokumentów w terminie </w:t>
      </w:r>
      <w:r w:rsidR="00685058">
        <w:rPr>
          <w:rFonts w:ascii="Arial Narrow" w:hAnsi="Arial Narrow"/>
        </w:rPr>
        <w:br/>
      </w:r>
      <w:r w:rsidRPr="009416AB">
        <w:rPr>
          <w:rFonts w:ascii="Arial Narrow" w:hAnsi="Arial Narrow"/>
          <w:b/>
        </w:rPr>
        <w:t>7 dni kalendarzowych</w:t>
      </w:r>
      <w:r w:rsidRPr="00685058">
        <w:rPr>
          <w:rFonts w:ascii="Arial Narrow" w:hAnsi="Arial Narrow"/>
        </w:rPr>
        <w:t xml:space="preserve"> (termin poprawy dokumentów liczony jest od dnia otrzymania przez Wnioskodawcę pisma w tej sprawie). Ponowna ocena w zakresie omyłek pisarskich dokonywana jest w terminie </w:t>
      </w:r>
      <w:r w:rsidRPr="009416AB">
        <w:rPr>
          <w:rFonts w:ascii="Arial Narrow" w:hAnsi="Arial Narrow"/>
          <w:b/>
        </w:rPr>
        <w:t>10 dni kalendarzowych</w:t>
      </w:r>
      <w:r w:rsidRPr="00685058">
        <w:rPr>
          <w:rFonts w:ascii="Arial Narrow" w:hAnsi="Arial Narrow"/>
        </w:rPr>
        <w:t xml:space="preserve"> od dnia dostarczenia poprawion</w:t>
      </w:r>
      <w:r w:rsidR="00D427C0" w:rsidRPr="00685058">
        <w:rPr>
          <w:rFonts w:ascii="Arial Narrow" w:hAnsi="Arial Narrow"/>
        </w:rPr>
        <w:t>ego</w:t>
      </w:r>
      <w:r w:rsidRPr="00685058">
        <w:rPr>
          <w:rFonts w:ascii="Arial Narrow" w:hAnsi="Arial Narrow"/>
        </w:rPr>
        <w:t xml:space="preserve"> wniosk</w:t>
      </w:r>
      <w:r w:rsidR="00D427C0" w:rsidRPr="00685058">
        <w:rPr>
          <w:rFonts w:ascii="Arial Narrow" w:hAnsi="Arial Narrow"/>
        </w:rPr>
        <w:t>u</w:t>
      </w:r>
      <w:r w:rsidRPr="00685058">
        <w:rPr>
          <w:rFonts w:ascii="Arial Narrow" w:hAnsi="Arial Narrow"/>
        </w:rPr>
        <w:t>;</w:t>
      </w:r>
    </w:p>
    <w:p w14:paraId="2266D16E" w14:textId="5227E932" w:rsidR="0002543C" w:rsidRPr="00685058" w:rsidRDefault="0002543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eastAsia="Calibri" w:hAnsi="Arial Narrow"/>
          <w:lang w:eastAsia="en-US"/>
        </w:rPr>
      </w:pPr>
      <w:r w:rsidRPr="00685058">
        <w:rPr>
          <w:rFonts w:ascii="Arial Narrow" w:eastAsia="Calibri" w:hAnsi="Arial Narrow"/>
          <w:lang w:eastAsia="en-US"/>
        </w:rPr>
        <w:t xml:space="preserve">w przypadku, gdy osoba oceniająca projekt stwierdzi, iż wniosek/załącznik(i) zawiera błędy formalne, projekt będący przedmiotem oceny merytorycznej zostaje przekazany do </w:t>
      </w:r>
      <w:r w:rsidRPr="00685058">
        <w:rPr>
          <w:rFonts w:ascii="Arial Narrow" w:eastAsia="Calibri" w:hAnsi="Arial Narrow"/>
          <w:u w:val="single"/>
          <w:lang w:eastAsia="en-US"/>
        </w:rPr>
        <w:t>ponownej oceny formalnej.</w:t>
      </w:r>
      <w:r w:rsidR="00886475" w:rsidRPr="00685058">
        <w:rPr>
          <w:rFonts w:ascii="Arial Narrow" w:eastAsia="Calibri" w:hAnsi="Arial Narrow"/>
          <w:u w:val="single"/>
          <w:lang w:eastAsia="en-US"/>
        </w:rPr>
        <w:t xml:space="preserve"> </w:t>
      </w:r>
      <w:r w:rsidRPr="00685058">
        <w:rPr>
          <w:rFonts w:ascii="Arial Narrow" w:eastAsia="Calibri" w:hAnsi="Arial Narrow"/>
          <w:lang w:eastAsia="en-US"/>
        </w:rPr>
        <w:t>O tym fakcie Wnioskodawca jest informowany pisemnie;</w:t>
      </w:r>
    </w:p>
    <w:p w14:paraId="5D7D2726" w14:textId="77777777" w:rsidR="0002543C" w:rsidRPr="00685058" w:rsidRDefault="0002543C" w:rsidP="009416AB">
      <w:pPr>
        <w:numPr>
          <w:ilvl w:val="0"/>
          <w:numId w:val="184"/>
        </w:numPr>
        <w:tabs>
          <w:tab w:val="left" w:pos="426"/>
        </w:tabs>
        <w:suppressAutoHyphens/>
        <w:autoSpaceDE w:val="0"/>
        <w:autoSpaceDN w:val="0"/>
        <w:adjustRightInd w:val="0"/>
        <w:spacing w:after="0" w:line="276" w:lineRule="auto"/>
        <w:ind w:left="426" w:hanging="426"/>
        <w:jc w:val="both"/>
        <w:rPr>
          <w:rFonts w:ascii="Arial Narrow" w:eastAsia="Calibri" w:hAnsi="Arial Narrow"/>
          <w:lang w:eastAsia="en-US"/>
        </w:rPr>
      </w:pPr>
      <w:r w:rsidRPr="00685058">
        <w:rPr>
          <w:rFonts w:ascii="Arial Narrow" w:eastAsia="Calibri" w:hAnsi="Arial Narrow"/>
          <w:lang w:eastAsia="en-US"/>
        </w:rPr>
        <w:t xml:space="preserve">po zakończeniu oceny merytorycznej na stronie internetowej IZ RPO-L2020: </w:t>
      </w:r>
      <w:r w:rsidRPr="00685058">
        <w:rPr>
          <w:rFonts w:ascii="Arial Narrow" w:eastAsia="Calibri" w:hAnsi="Arial Narrow"/>
          <w:u w:val="single"/>
          <w:lang w:eastAsia="en-US"/>
        </w:rPr>
        <w:t>www.rpo.lubuskie.pl</w:t>
      </w:r>
      <w:r w:rsidRPr="00685058">
        <w:rPr>
          <w:rFonts w:ascii="Arial Narrow" w:eastAsia="Calibri" w:hAnsi="Arial Narrow"/>
          <w:lang w:eastAsia="en-US"/>
        </w:rPr>
        <w:t xml:space="preserve"> zamieszczana jest lista projektów zakwalifikowanych do kolejnego etapu.</w:t>
      </w:r>
    </w:p>
    <w:p w14:paraId="553DFC32" w14:textId="77777777" w:rsidR="00595EF0" w:rsidRPr="00685058" w:rsidRDefault="00595EF0" w:rsidP="009416AB">
      <w:pPr>
        <w:spacing w:after="0" w:line="276" w:lineRule="auto"/>
        <w:jc w:val="both"/>
        <w:rPr>
          <w:rFonts w:ascii="Arial Narrow" w:hAnsi="Arial Narrow"/>
        </w:rPr>
      </w:pPr>
    </w:p>
    <w:p w14:paraId="3F4FBB44" w14:textId="18943D3E" w:rsidR="00F20E41" w:rsidRPr="00685058" w:rsidRDefault="00234393" w:rsidP="009416AB">
      <w:pPr>
        <w:spacing w:after="0" w:line="276" w:lineRule="auto"/>
        <w:jc w:val="both"/>
        <w:rPr>
          <w:rFonts w:ascii="Arial Narrow" w:hAnsi="Arial Narrow"/>
        </w:rPr>
      </w:pPr>
      <w:r w:rsidRPr="00685058">
        <w:rPr>
          <w:rFonts w:ascii="Arial Narrow" w:hAnsi="Arial Narrow"/>
          <w:b/>
        </w:rPr>
        <w:t>Etap V: rozstrzygnięcie wezwania</w:t>
      </w:r>
      <w:bookmarkStart w:id="70" w:name="_Toc450901933"/>
      <w:bookmarkStart w:id="71" w:name="_Toc450903283"/>
      <w:bookmarkStart w:id="72" w:name="_Toc450903349"/>
      <w:bookmarkStart w:id="73" w:name="_Toc451173026"/>
      <w:bookmarkStart w:id="74" w:name="_Toc450901935"/>
      <w:bookmarkStart w:id="75" w:name="_Toc450903285"/>
      <w:bookmarkStart w:id="76" w:name="_Toc450903351"/>
      <w:bookmarkStart w:id="77" w:name="_Toc451173028"/>
      <w:bookmarkStart w:id="78" w:name="_Toc450901944"/>
      <w:bookmarkStart w:id="79" w:name="_Toc450903294"/>
      <w:bookmarkStart w:id="80" w:name="_Toc450903360"/>
      <w:bookmarkStart w:id="81" w:name="_Toc451173037"/>
      <w:bookmarkStart w:id="82" w:name="_Toc481052251"/>
      <w:bookmarkStart w:id="83" w:name="_Toc481052293"/>
      <w:bookmarkStart w:id="84" w:name="_Toc442357002"/>
      <w:bookmarkStart w:id="85" w:name="_Toc442357149"/>
      <w:bookmarkStart w:id="86" w:name="_Toc442357638"/>
      <w:bookmarkStart w:id="87" w:name="_Toc442359647"/>
      <w:bookmarkStart w:id="88" w:name="_Toc475360082"/>
      <w:bookmarkStart w:id="89" w:name="_Toc483262219"/>
      <w:bookmarkStart w:id="90" w:name="_Toc483262282"/>
      <w:bookmarkStart w:id="91" w:name="_Toc483262335"/>
      <w:bookmarkStart w:id="92" w:name="_Toc483262221"/>
      <w:bookmarkStart w:id="93" w:name="_Toc483262284"/>
      <w:bookmarkStart w:id="94" w:name="_Toc483262337"/>
      <w:bookmarkStart w:id="95" w:name="_Toc483262225"/>
      <w:bookmarkStart w:id="96" w:name="_Toc483262288"/>
      <w:bookmarkStart w:id="97" w:name="_Toc483262341"/>
      <w:bookmarkStart w:id="98" w:name="_Toc482609229"/>
      <w:bookmarkStart w:id="99" w:name="_Toc482609230"/>
      <w:bookmarkStart w:id="100" w:name="_Toc482609231"/>
      <w:bookmarkStart w:id="101" w:name="_Toc482609232"/>
      <w:bookmarkStart w:id="102" w:name="_Toc482609233"/>
      <w:bookmarkStart w:id="103" w:name="_Toc482609234"/>
      <w:bookmarkStart w:id="104" w:name="_Toc482609235"/>
      <w:bookmarkStart w:id="105" w:name="_Toc482609236"/>
      <w:bookmarkStart w:id="106" w:name="_Toc482609237"/>
      <w:bookmarkStart w:id="107" w:name="_Toc482609238"/>
      <w:bookmarkStart w:id="108" w:name="_Toc482609239"/>
      <w:bookmarkStart w:id="109" w:name="_Toc482609240"/>
      <w:bookmarkStart w:id="110" w:name="_Toc475360085"/>
      <w:bookmarkStart w:id="111" w:name="_Toc475360086"/>
      <w:bookmarkStart w:id="112" w:name="_Toc475360089"/>
      <w:bookmarkStart w:id="113" w:name="_Toc475360090"/>
      <w:bookmarkStart w:id="114" w:name="_Toc475360091"/>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DC16ECF" w14:textId="2E77113E" w:rsidR="00A57D16" w:rsidRPr="00685058" w:rsidRDefault="003251F4" w:rsidP="009416AB">
      <w:pPr>
        <w:pStyle w:val="Akapitzlist"/>
        <w:numPr>
          <w:ilvl w:val="0"/>
          <w:numId w:val="205"/>
        </w:numPr>
        <w:ind w:left="426" w:hanging="426"/>
      </w:pPr>
      <w:r w:rsidRPr="00685058">
        <w:t xml:space="preserve">polega na podjęciu przez Zarząd Województwa Lubuskiego decyzji (w formie uchwały) </w:t>
      </w:r>
      <w:r w:rsidR="004D29A6" w:rsidRPr="00685058">
        <w:br/>
      </w:r>
      <w:r w:rsidRPr="00685058">
        <w:t>o przyznaniu dofinansowania dla projekt</w:t>
      </w:r>
      <w:r w:rsidR="00792D3C" w:rsidRPr="00685058">
        <w:t>u</w:t>
      </w:r>
      <w:r w:rsidR="004D29A6" w:rsidRPr="00685058">
        <w:t>;</w:t>
      </w:r>
      <w:r w:rsidRPr="00685058">
        <w:t xml:space="preserve"> </w:t>
      </w:r>
    </w:p>
    <w:p w14:paraId="70C4C9F2" w14:textId="6D9CDFC6" w:rsidR="00683558" w:rsidRPr="00685058" w:rsidRDefault="00A57D16" w:rsidP="009416AB">
      <w:pPr>
        <w:pStyle w:val="Akapitzlist"/>
        <w:numPr>
          <w:ilvl w:val="0"/>
          <w:numId w:val="205"/>
        </w:numPr>
        <w:ind w:left="426" w:hanging="426"/>
      </w:pPr>
      <w:r w:rsidRPr="00685058">
        <w:t>w</w:t>
      </w:r>
      <w:r w:rsidR="00B505FE" w:rsidRPr="00685058">
        <w:t xml:space="preserve"> uzasadnionych przypadkach, przed podjęciem decyzji o dofinansowaniu, IZ RPO-L2020 mo</w:t>
      </w:r>
      <w:r w:rsidR="00373D2D" w:rsidRPr="00685058">
        <w:t>ż</w:t>
      </w:r>
      <w:r w:rsidR="00B505FE" w:rsidRPr="00685058">
        <w:t>e za</w:t>
      </w:r>
      <w:r w:rsidR="00373D2D" w:rsidRPr="00685058">
        <w:t>ż</w:t>
      </w:r>
      <w:r w:rsidR="00B505FE" w:rsidRPr="00685058">
        <w:t>ądać od Wnioskodawcy przedło</w:t>
      </w:r>
      <w:r w:rsidR="00373D2D" w:rsidRPr="00685058">
        <w:t>ż</w:t>
      </w:r>
      <w:r w:rsidR="00B505FE" w:rsidRPr="00685058">
        <w:t>enia dokumentów potwierdzających posiadanie środków na pokrycie wkładu własnego</w:t>
      </w:r>
      <w:r w:rsidR="00122DDB" w:rsidRPr="00685058">
        <w:t>,</w:t>
      </w:r>
      <w:r w:rsidR="00B505FE" w:rsidRPr="00685058">
        <w:t xml:space="preserve"> w celu sprawdzenia płynności finansowej i</w:t>
      </w:r>
      <w:r w:rsidR="002138B3" w:rsidRPr="00685058">
        <w:t xml:space="preserve"> </w:t>
      </w:r>
      <w:r w:rsidR="00B505FE" w:rsidRPr="00685058">
        <w:t>zdolności Wnioskodawcy do zrealizowania projektu</w:t>
      </w:r>
      <w:r w:rsidR="00824926" w:rsidRPr="00685058">
        <w:t>. Ponadto, IZ RPO-L2020 może również na tym etapie zweryfikować, czy Wnioskodawca figuruje w Rejestrze Podmiotów Wykluczonych prowadzonym przez Ministerstwo Finansów;</w:t>
      </w:r>
    </w:p>
    <w:p w14:paraId="48844572" w14:textId="236EDE03" w:rsidR="00050228" w:rsidRPr="00685058" w:rsidRDefault="00050228" w:rsidP="009416AB">
      <w:pPr>
        <w:pStyle w:val="Akapitzlist"/>
        <w:numPr>
          <w:ilvl w:val="0"/>
          <w:numId w:val="205"/>
        </w:numPr>
        <w:ind w:left="426" w:hanging="426"/>
      </w:pPr>
      <w:r w:rsidRPr="00685058">
        <w:t>dofinansowanie otrzymuj</w:t>
      </w:r>
      <w:r w:rsidR="00792D3C" w:rsidRPr="00685058">
        <w:t>e</w:t>
      </w:r>
      <w:r w:rsidRPr="00685058">
        <w:t xml:space="preserve"> projekt, któr</w:t>
      </w:r>
      <w:r w:rsidR="00792D3C" w:rsidRPr="00685058">
        <w:t>y</w:t>
      </w:r>
      <w:r w:rsidRPr="00685058">
        <w:t>:</w:t>
      </w:r>
    </w:p>
    <w:p w14:paraId="452D4BBB" w14:textId="094BE957" w:rsidR="00D67052" w:rsidRPr="00685058" w:rsidRDefault="00D67052">
      <w:pPr>
        <w:pStyle w:val="Akapitzlist"/>
        <w:numPr>
          <w:ilvl w:val="0"/>
          <w:numId w:val="206"/>
        </w:numPr>
      </w:pPr>
      <w:r w:rsidRPr="00685058">
        <w:t>przeszedł pozytywnie weryfikację warunków formalnych oraz</w:t>
      </w:r>
    </w:p>
    <w:p w14:paraId="75BF2C8E" w14:textId="758F205B" w:rsidR="00D67052" w:rsidRPr="00685058" w:rsidRDefault="00D67052">
      <w:pPr>
        <w:pStyle w:val="Akapitzlist"/>
        <w:numPr>
          <w:ilvl w:val="0"/>
          <w:numId w:val="206"/>
        </w:numPr>
      </w:pPr>
      <w:r w:rsidRPr="00685058">
        <w:t xml:space="preserve">spełnił wszystkie kryteria dopuszczające (formalne, merytoryczne: horyzontalne </w:t>
      </w:r>
      <w:r w:rsidRPr="00685058">
        <w:br/>
        <w:t>i specyficzne dla Działania 9.1) oraz</w:t>
      </w:r>
    </w:p>
    <w:p w14:paraId="791BFD78" w14:textId="4372DAB2" w:rsidR="00D67052" w:rsidRPr="00685058" w:rsidRDefault="00D67052">
      <w:pPr>
        <w:pStyle w:val="Akapitzlist"/>
        <w:numPr>
          <w:ilvl w:val="0"/>
          <w:numId w:val="206"/>
        </w:numPr>
      </w:pPr>
      <w:r w:rsidRPr="00685058">
        <w:t>uzyskał co najmniej 50% możliwych do zdobycia punktów na ocenie merytorycznej</w:t>
      </w:r>
      <w:r w:rsidR="00DE7648" w:rsidRPr="00685058">
        <w:t>.</w:t>
      </w:r>
      <w:r w:rsidRPr="00685058">
        <w:t xml:space="preserve"> </w:t>
      </w:r>
    </w:p>
    <w:p w14:paraId="11C2B7D4" w14:textId="7ED8B9EC" w:rsidR="00DE7648" w:rsidRPr="00685058" w:rsidRDefault="00DE7648" w:rsidP="009416AB">
      <w:pPr>
        <w:pStyle w:val="Akapitzlist"/>
        <w:numPr>
          <w:ilvl w:val="0"/>
          <w:numId w:val="205"/>
        </w:numPr>
        <w:ind w:left="426" w:hanging="426"/>
      </w:pPr>
      <w:r w:rsidRPr="009416AB">
        <w:rPr>
          <w:u w:val="single"/>
        </w:rPr>
        <w:t>po decyzji ZWL o przyznaniu dofinansowania</w:t>
      </w:r>
      <w:r w:rsidRPr="00685058">
        <w:t xml:space="preserve">, Wnioskodawca zostaje poinformowany </w:t>
      </w:r>
      <w:r w:rsidRPr="00685058">
        <w:br/>
        <w:t>o wynikach weryfikacji warunków formalnych, oceny formalnej oraz oceny merytorycznej;</w:t>
      </w:r>
    </w:p>
    <w:p w14:paraId="4F95B6CF" w14:textId="0FF9E7C3" w:rsidR="004D29A6" w:rsidRPr="00685058" w:rsidRDefault="0013265C" w:rsidP="009416AB">
      <w:pPr>
        <w:pStyle w:val="Akapitzlist"/>
        <w:numPr>
          <w:ilvl w:val="0"/>
          <w:numId w:val="205"/>
        </w:numPr>
        <w:ind w:left="426" w:hanging="426"/>
      </w:pPr>
      <w:r w:rsidRPr="009416AB">
        <w:rPr>
          <w:u w:val="single"/>
        </w:rPr>
        <w:t>w</w:t>
      </w:r>
      <w:r w:rsidR="00B505FE" w:rsidRPr="009416AB">
        <w:rPr>
          <w:u w:val="single"/>
        </w:rPr>
        <w:t xml:space="preserve"> przypadku przyznania dofinansowania dla projekt</w:t>
      </w:r>
      <w:r w:rsidR="00792D3C" w:rsidRPr="009416AB">
        <w:rPr>
          <w:u w:val="single"/>
        </w:rPr>
        <w:t>u</w:t>
      </w:r>
      <w:r w:rsidR="00B505FE" w:rsidRPr="00685058">
        <w:t xml:space="preserve">, pismo dodatkowo zawiera prośbę </w:t>
      </w:r>
      <w:r w:rsidRPr="00685058">
        <w:br/>
      </w:r>
      <w:r w:rsidR="00B505FE" w:rsidRPr="00685058">
        <w:t>o</w:t>
      </w:r>
      <w:r w:rsidR="00034E44" w:rsidRPr="00685058">
        <w:t xml:space="preserve"> </w:t>
      </w:r>
      <w:r w:rsidR="00B505FE" w:rsidRPr="00685058">
        <w:t xml:space="preserve">przygotowanie i dostarczenie do IZ RPO-L2020 przez Wnioskodawcę </w:t>
      </w:r>
      <w:r w:rsidR="00B505FE" w:rsidRPr="009416AB">
        <w:rPr>
          <w:b/>
        </w:rPr>
        <w:t xml:space="preserve">w ciągu </w:t>
      </w:r>
      <w:r w:rsidRPr="009416AB">
        <w:rPr>
          <w:b/>
        </w:rPr>
        <w:t>7</w:t>
      </w:r>
      <w:r w:rsidR="00B505FE" w:rsidRPr="009416AB">
        <w:rPr>
          <w:b/>
        </w:rPr>
        <w:t xml:space="preserve"> dni </w:t>
      </w:r>
      <w:r w:rsidR="00226546" w:rsidRPr="009416AB">
        <w:rPr>
          <w:b/>
        </w:rPr>
        <w:t>kalendarzowych</w:t>
      </w:r>
      <w:r w:rsidR="00226546" w:rsidRPr="00685058">
        <w:t xml:space="preserve"> </w:t>
      </w:r>
      <w:r w:rsidR="00B505FE" w:rsidRPr="00685058">
        <w:t>od daty otrzymania pisma</w:t>
      </w:r>
      <w:r w:rsidR="008307EB" w:rsidRPr="00685058">
        <w:t>,</w:t>
      </w:r>
      <w:r w:rsidR="00B505FE" w:rsidRPr="00685058">
        <w:t xml:space="preserve"> dokumentów niezbędnych do </w:t>
      </w:r>
      <w:r w:rsidR="007345A2" w:rsidRPr="00685058">
        <w:t xml:space="preserve">podpisania umowy </w:t>
      </w:r>
      <w:r w:rsidR="00824926" w:rsidRPr="00685058">
        <w:br/>
      </w:r>
      <w:r w:rsidR="007345A2" w:rsidRPr="00685058">
        <w:t>o dofinansowanie.</w:t>
      </w:r>
      <w:r w:rsidR="00B92D80" w:rsidRPr="00685058">
        <w:t xml:space="preserve"> </w:t>
      </w:r>
      <w:r w:rsidR="00B05A89" w:rsidRPr="00685058">
        <w:t xml:space="preserve">Dokumenty do </w:t>
      </w:r>
      <w:r w:rsidR="007345A2" w:rsidRPr="00685058">
        <w:t xml:space="preserve">umowy </w:t>
      </w:r>
      <w:r w:rsidR="00B05A89" w:rsidRPr="00685058">
        <w:t>nale</w:t>
      </w:r>
      <w:r w:rsidR="00373D2D" w:rsidRPr="00685058">
        <w:t>ż</w:t>
      </w:r>
      <w:r w:rsidR="00B05A89" w:rsidRPr="00685058">
        <w:t>y dostarczyć do IZ RPO</w:t>
      </w:r>
      <w:r w:rsidR="00824926" w:rsidRPr="00685058">
        <w:t>-L2020</w:t>
      </w:r>
      <w:r w:rsidR="00B05A89" w:rsidRPr="00685058">
        <w:t xml:space="preserve"> </w:t>
      </w:r>
      <w:r w:rsidR="00B05A89" w:rsidRPr="009416AB">
        <w:rPr>
          <w:u w:val="single"/>
        </w:rPr>
        <w:t>tylko</w:t>
      </w:r>
      <w:r w:rsidR="00B05A89" w:rsidRPr="00685058">
        <w:t xml:space="preserve"> w wersji papierowej, w liczbie egzemplarzy wskazanej w piśmie</w:t>
      </w:r>
      <w:r w:rsidRPr="00685058">
        <w:t>;</w:t>
      </w:r>
    </w:p>
    <w:p w14:paraId="1987F25D" w14:textId="74F3BD89" w:rsidR="00D266BE" w:rsidRPr="00685058" w:rsidRDefault="00D266BE" w:rsidP="009416AB">
      <w:pPr>
        <w:pStyle w:val="Akapitzlist"/>
        <w:numPr>
          <w:ilvl w:val="0"/>
          <w:numId w:val="205"/>
        </w:numPr>
        <w:ind w:left="426" w:hanging="426"/>
      </w:pPr>
      <w:bookmarkStart w:id="115" w:name="_Toc435525138"/>
      <w:r w:rsidRPr="00685058">
        <w:t>p</w:t>
      </w:r>
      <w:r w:rsidR="00F14203" w:rsidRPr="00685058">
        <w:t>o wyborze projekt</w:t>
      </w:r>
      <w:r w:rsidR="00087139" w:rsidRPr="00685058">
        <w:t>u</w:t>
      </w:r>
      <w:r w:rsidR="00F14203" w:rsidRPr="00685058">
        <w:t xml:space="preserve"> do dofinansowania, na stronie internetowej www.rpo.lubuskie.pl oraz www.funduszeeuropejskie.gov.pl publikowana jest lista projektów wybranych do dofinansowania </w:t>
      </w:r>
      <w:r w:rsidR="00F14203" w:rsidRPr="00685058">
        <w:br/>
        <w:t xml:space="preserve">w ramach ww. </w:t>
      </w:r>
      <w:r w:rsidR="00234393" w:rsidRPr="00685058">
        <w:t>wezwania</w:t>
      </w:r>
      <w:r w:rsidR="00087139" w:rsidRPr="00685058">
        <w:t>.</w:t>
      </w:r>
    </w:p>
    <w:p w14:paraId="0F698EB0" w14:textId="77777777" w:rsidR="003B22A5" w:rsidRPr="00685058" w:rsidRDefault="003B22A5">
      <w:pPr>
        <w:pStyle w:val="Default"/>
        <w:spacing w:after="0" w:line="276" w:lineRule="auto"/>
        <w:jc w:val="both"/>
        <w:rPr>
          <w:rFonts w:ascii="Arial Narrow" w:hAnsi="Arial Narrow"/>
          <w:b/>
        </w:rPr>
      </w:pPr>
    </w:p>
    <w:p w14:paraId="15337A00" w14:textId="1C9F15B3" w:rsidR="003D7807" w:rsidRPr="00E45F04" w:rsidRDefault="00507BCC">
      <w:pPr>
        <w:pStyle w:val="Default"/>
        <w:spacing w:after="0" w:line="276" w:lineRule="auto"/>
        <w:jc w:val="both"/>
        <w:rPr>
          <w:rFonts w:ascii="Arial Narrow" w:hAnsi="Arial Narrow"/>
          <w:color w:val="auto"/>
        </w:rPr>
      </w:pPr>
      <w:r w:rsidRPr="00685058">
        <w:rPr>
          <w:rFonts w:ascii="Arial Narrow" w:hAnsi="Arial Narrow"/>
          <w:b/>
        </w:rPr>
        <w:t xml:space="preserve">Orientacyjny termin rozstrzygnięcia </w:t>
      </w:r>
      <w:r w:rsidR="00234393" w:rsidRPr="00685058">
        <w:rPr>
          <w:rFonts w:ascii="Arial Narrow" w:hAnsi="Arial Narrow"/>
          <w:b/>
        </w:rPr>
        <w:t>wezwania</w:t>
      </w:r>
      <w:r w:rsidRPr="00685058">
        <w:rPr>
          <w:rFonts w:ascii="Arial Narrow" w:hAnsi="Arial Narrow"/>
          <w:b/>
        </w:rPr>
        <w:t xml:space="preserve">: </w:t>
      </w:r>
      <w:r w:rsidR="004D7FCD" w:rsidRPr="00685058">
        <w:rPr>
          <w:rFonts w:ascii="Arial Narrow" w:hAnsi="Arial Narrow"/>
          <w:b/>
        </w:rPr>
        <w:t>grudzień</w:t>
      </w:r>
      <w:r w:rsidR="00DF7793" w:rsidRPr="00685058">
        <w:rPr>
          <w:rFonts w:ascii="Arial Narrow" w:hAnsi="Arial Narrow"/>
          <w:b/>
        </w:rPr>
        <w:t xml:space="preserve"> 202</w:t>
      </w:r>
      <w:r w:rsidR="004E4E1B" w:rsidRPr="00685058">
        <w:rPr>
          <w:rFonts w:ascii="Arial Narrow" w:hAnsi="Arial Narrow"/>
          <w:b/>
        </w:rPr>
        <w:t>1</w:t>
      </w:r>
      <w:r w:rsidRPr="00685058">
        <w:rPr>
          <w:rFonts w:ascii="Arial Narrow" w:hAnsi="Arial Narrow"/>
          <w:b/>
        </w:rPr>
        <w:t xml:space="preserve"> r.</w:t>
      </w:r>
    </w:p>
    <w:p w14:paraId="6A7C49C2" w14:textId="7D41569A" w:rsidR="001277C7" w:rsidRPr="008F049E" w:rsidRDefault="00B505FE">
      <w:pPr>
        <w:pStyle w:val="Nagwek2"/>
        <w:numPr>
          <w:ilvl w:val="0"/>
          <w:numId w:val="9"/>
        </w:numPr>
        <w:spacing w:before="0" w:line="276" w:lineRule="auto"/>
        <w:ind w:left="426" w:hanging="426"/>
        <w:jc w:val="both"/>
        <w:rPr>
          <w:rFonts w:ascii="Arial Narrow" w:hAnsi="Arial Narrow"/>
          <w:color w:val="auto"/>
          <w:sz w:val="24"/>
        </w:rPr>
      </w:pPr>
      <w:bookmarkStart w:id="116" w:name="_Toc483262227"/>
      <w:bookmarkStart w:id="117" w:name="_Toc483262290"/>
      <w:bookmarkStart w:id="118" w:name="_Toc483262343"/>
      <w:bookmarkStart w:id="119" w:name="_Toc483262228"/>
      <w:bookmarkStart w:id="120" w:name="_Toc483262291"/>
      <w:bookmarkStart w:id="121" w:name="_Toc483262344"/>
      <w:bookmarkStart w:id="122" w:name="_Toc483312536"/>
      <w:bookmarkStart w:id="123" w:name="_Toc85694143"/>
      <w:bookmarkEnd w:id="116"/>
      <w:bookmarkEnd w:id="117"/>
      <w:bookmarkEnd w:id="118"/>
      <w:bookmarkEnd w:id="119"/>
      <w:bookmarkEnd w:id="120"/>
      <w:bookmarkEnd w:id="121"/>
      <w:r w:rsidRPr="008F049E">
        <w:rPr>
          <w:rFonts w:ascii="Arial Narrow" w:hAnsi="Arial Narrow"/>
          <w:color w:val="auto"/>
          <w:sz w:val="24"/>
          <w:szCs w:val="24"/>
        </w:rPr>
        <w:t xml:space="preserve">Zabezpieczenie </w:t>
      </w:r>
      <w:bookmarkEnd w:id="115"/>
      <w:bookmarkEnd w:id="122"/>
      <w:r w:rsidR="00676908" w:rsidRPr="008F049E">
        <w:rPr>
          <w:rFonts w:ascii="Arial Narrow" w:hAnsi="Arial Narrow"/>
          <w:color w:val="auto"/>
          <w:sz w:val="24"/>
          <w:szCs w:val="24"/>
          <w:lang w:val="pl-PL"/>
        </w:rPr>
        <w:t>umowy</w:t>
      </w:r>
      <w:bookmarkEnd w:id="123"/>
    </w:p>
    <w:p w14:paraId="3D269369" w14:textId="77777777" w:rsidR="001277C7" w:rsidRDefault="001277C7">
      <w:pPr>
        <w:spacing w:after="0" w:line="276" w:lineRule="auto"/>
        <w:jc w:val="both"/>
        <w:rPr>
          <w:rFonts w:ascii="Arial Narrow" w:eastAsia="Calibri" w:hAnsi="Arial Narrow"/>
          <w:lang w:eastAsia="en-US"/>
        </w:rPr>
      </w:pPr>
    </w:p>
    <w:p w14:paraId="65D9659E" w14:textId="77777777" w:rsidR="008C138E" w:rsidRPr="00653712" w:rsidRDefault="008C138E">
      <w:pPr>
        <w:spacing w:after="0" w:line="276" w:lineRule="auto"/>
        <w:jc w:val="both"/>
        <w:rPr>
          <w:rFonts w:ascii="Arial Narrow" w:eastAsia="Calibri" w:hAnsi="Arial Narrow"/>
          <w:lang w:eastAsia="en-US"/>
        </w:rPr>
      </w:pPr>
      <w:r w:rsidRPr="00653712">
        <w:rPr>
          <w:rFonts w:ascii="Arial Narrow" w:eastAsia="Calibri" w:hAnsi="Arial Narrow"/>
          <w:lang w:eastAsia="en-US"/>
        </w:rPr>
        <w:t>Wnioskodawca, którego projekt z</w:t>
      </w:r>
      <w:r>
        <w:rPr>
          <w:rFonts w:ascii="Arial Narrow" w:eastAsia="Calibri" w:hAnsi="Arial Narrow"/>
          <w:lang w:eastAsia="en-US"/>
        </w:rPr>
        <w:t>ostał wybrany do dofinansowania</w:t>
      </w:r>
      <w:r w:rsidRPr="00653712">
        <w:rPr>
          <w:rFonts w:ascii="Arial Narrow" w:eastAsia="Calibri" w:hAnsi="Arial Narrow"/>
          <w:lang w:eastAsia="en-US"/>
        </w:rPr>
        <w:t xml:space="preserve">, wnosi do IZ RPO-L2020 poprawnie ustanowione zabezpieczenie prawidłowej realizacji umowy w terminie 30 dni kalendarzowych od dnia jej zawarcia. </w:t>
      </w:r>
    </w:p>
    <w:p w14:paraId="375E1A0C" w14:textId="77777777" w:rsidR="008C138E" w:rsidRPr="00653712" w:rsidRDefault="008C138E">
      <w:pPr>
        <w:spacing w:after="0" w:line="276" w:lineRule="auto"/>
        <w:jc w:val="both"/>
        <w:rPr>
          <w:rFonts w:ascii="Arial Narrow" w:eastAsia="Calibri" w:hAnsi="Arial Narrow"/>
          <w:lang w:eastAsia="en-US"/>
        </w:rPr>
      </w:pPr>
    </w:p>
    <w:p w14:paraId="301A070B" w14:textId="77777777" w:rsidR="008C138E" w:rsidRPr="00C90D1D" w:rsidRDefault="008C138E">
      <w:pPr>
        <w:spacing w:after="0" w:line="276" w:lineRule="auto"/>
        <w:jc w:val="both"/>
        <w:rPr>
          <w:rFonts w:ascii="Arial Narrow" w:eastAsia="Calibri" w:hAnsi="Arial Narrow"/>
          <w:u w:val="single"/>
          <w:lang w:eastAsia="en-US"/>
        </w:rPr>
      </w:pPr>
      <w:r w:rsidRPr="00C90D1D">
        <w:rPr>
          <w:rFonts w:ascii="Arial Narrow" w:eastAsia="Calibri" w:hAnsi="Arial Narrow"/>
          <w:u w:val="single"/>
          <w:lang w:eastAsia="en-US"/>
        </w:rPr>
        <w:t>1. Obowiązujące formy zabezpieczeń to:</w:t>
      </w:r>
    </w:p>
    <w:p w14:paraId="718CEBD0" w14:textId="77777777" w:rsidR="008C138E" w:rsidRPr="00653712" w:rsidRDefault="008C138E">
      <w:pPr>
        <w:spacing w:after="0" w:line="276" w:lineRule="auto"/>
        <w:ind w:left="567" w:hanging="283"/>
        <w:jc w:val="both"/>
        <w:rPr>
          <w:rFonts w:ascii="Arial Narrow" w:eastAsia="Calibri" w:hAnsi="Arial Narrow"/>
          <w:lang w:eastAsia="en-US"/>
        </w:rPr>
      </w:pPr>
      <w:r w:rsidRPr="00653712">
        <w:rPr>
          <w:rFonts w:ascii="Arial Narrow" w:eastAsia="Calibri" w:hAnsi="Arial Narrow"/>
          <w:lang w:eastAsia="en-US"/>
        </w:rPr>
        <w:t xml:space="preserve">1) Weksel in blanco z klauzulą „bez protestu” wystawiony przez Wnioskodawcę wraz z deklaracją wekslową; </w:t>
      </w:r>
    </w:p>
    <w:p w14:paraId="463F7AF4" w14:textId="77777777" w:rsidR="008C138E" w:rsidRPr="00653712" w:rsidRDefault="008C138E">
      <w:pPr>
        <w:spacing w:after="0" w:line="276" w:lineRule="auto"/>
        <w:ind w:left="567" w:hanging="283"/>
        <w:jc w:val="both"/>
        <w:rPr>
          <w:rFonts w:ascii="Arial Narrow" w:eastAsia="Calibri" w:hAnsi="Arial Narrow"/>
          <w:lang w:eastAsia="en-US"/>
        </w:rPr>
      </w:pPr>
      <w:r w:rsidRPr="00653712">
        <w:rPr>
          <w:rFonts w:ascii="Arial Narrow" w:eastAsia="Calibri" w:hAnsi="Arial Narrow"/>
          <w:lang w:eastAsia="en-US"/>
        </w:rPr>
        <w:t xml:space="preserve">2) Weksel in blanco z klauzulą ”bez protestu” wystawiony przez Wnioskodawcę z poręczeniem wekslowym banku lub spółdzielczej kasy oszczędnościowo - kredytowej wraz z deklaracją wekslową; </w:t>
      </w:r>
    </w:p>
    <w:p w14:paraId="0C5CCE2B" w14:textId="77777777" w:rsidR="008C138E" w:rsidRPr="00653712" w:rsidRDefault="008C138E">
      <w:pPr>
        <w:spacing w:after="0" w:line="276" w:lineRule="auto"/>
        <w:ind w:left="851" w:hanging="567"/>
        <w:jc w:val="both"/>
        <w:rPr>
          <w:rFonts w:ascii="Arial Narrow" w:eastAsia="Calibri" w:hAnsi="Arial Narrow"/>
          <w:lang w:eastAsia="en-US"/>
        </w:rPr>
      </w:pPr>
      <w:r w:rsidRPr="00653712">
        <w:rPr>
          <w:rFonts w:ascii="Arial Narrow" w:eastAsia="Calibri" w:hAnsi="Arial Narrow"/>
          <w:lang w:eastAsia="en-US"/>
        </w:rPr>
        <w:t>3) Gwarancja bankowa;</w:t>
      </w:r>
    </w:p>
    <w:p w14:paraId="5F5DEDD5" w14:textId="77777777" w:rsidR="008C138E" w:rsidRPr="00653712" w:rsidRDefault="008C138E">
      <w:pPr>
        <w:spacing w:after="0" w:line="276" w:lineRule="auto"/>
        <w:ind w:left="851" w:hanging="567"/>
        <w:jc w:val="both"/>
        <w:rPr>
          <w:rFonts w:ascii="Arial Narrow" w:eastAsia="Calibri" w:hAnsi="Arial Narrow"/>
          <w:lang w:eastAsia="en-US"/>
        </w:rPr>
      </w:pPr>
      <w:r w:rsidRPr="00653712">
        <w:rPr>
          <w:rFonts w:ascii="Arial Narrow" w:eastAsia="Calibri" w:hAnsi="Arial Narrow"/>
          <w:lang w:eastAsia="en-US"/>
        </w:rPr>
        <w:t>4) Gwarancja ubezpieczeniowa;</w:t>
      </w:r>
    </w:p>
    <w:p w14:paraId="3179F6A5" w14:textId="77777777" w:rsidR="008C138E" w:rsidRPr="00653712" w:rsidRDefault="008C138E">
      <w:pPr>
        <w:spacing w:after="0" w:line="276" w:lineRule="auto"/>
        <w:ind w:left="567" w:hanging="283"/>
        <w:jc w:val="both"/>
        <w:rPr>
          <w:rFonts w:ascii="Arial Narrow" w:eastAsia="Calibri" w:hAnsi="Arial Narrow"/>
          <w:lang w:eastAsia="en-US"/>
        </w:rPr>
      </w:pPr>
      <w:r w:rsidRPr="00653712">
        <w:rPr>
          <w:rFonts w:ascii="Arial Narrow" w:eastAsia="Calibri" w:hAnsi="Arial Narrow"/>
          <w:lang w:eastAsia="en-US"/>
        </w:rPr>
        <w:t xml:space="preserve">5) Poręczenie udzielane przez podmioty, o których mowa w art. </w:t>
      </w:r>
      <w:r>
        <w:rPr>
          <w:rFonts w:ascii="Arial Narrow" w:eastAsia="Calibri" w:hAnsi="Arial Narrow"/>
          <w:lang w:eastAsia="en-US"/>
        </w:rPr>
        <w:t xml:space="preserve">6 b ust. 5 pkt 2 ustawy </w:t>
      </w:r>
      <w:r w:rsidRPr="00653712">
        <w:rPr>
          <w:rFonts w:ascii="Arial Narrow" w:eastAsia="Calibri" w:hAnsi="Arial Narrow"/>
          <w:lang w:eastAsia="en-US"/>
        </w:rPr>
        <w:t>o utworzeniu Polskiej Agencji Rozwoju Przedsi</w:t>
      </w:r>
      <w:r>
        <w:rPr>
          <w:rFonts w:ascii="Arial Narrow" w:eastAsia="Calibri" w:hAnsi="Arial Narrow"/>
          <w:lang w:eastAsia="en-US"/>
        </w:rPr>
        <w:t xml:space="preserve">ębiorczości (Dz. U. z 2020 r., </w:t>
      </w:r>
      <w:r w:rsidRPr="00653712">
        <w:rPr>
          <w:rFonts w:ascii="Arial Narrow" w:eastAsia="Calibri" w:hAnsi="Arial Narrow"/>
          <w:lang w:eastAsia="en-US"/>
        </w:rPr>
        <w:t>poz. 299);</w:t>
      </w:r>
    </w:p>
    <w:p w14:paraId="2EF7F1DB" w14:textId="77777777" w:rsidR="008C138E" w:rsidRPr="00653712" w:rsidRDefault="008C138E">
      <w:pPr>
        <w:spacing w:after="0" w:line="276" w:lineRule="auto"/>
        <w:ind w:left="567" w:hanging="283"/>
        <w:jc w:val="both"/>
        <w:rPr>
          <w:rFonts w:ascii="Arial Narrow" w:eastAsia="Calibri" w:hAnsi="Arial Narrow"/>
          <w:lang w:eastAsia="en-US"/>
        </w:rPr>
      </w:pPr>
      <w:r w:rsidRPr="00653712">
        <w:rPr>
          <w:rFonts w:ascii="Arial Narrow" w:eastAsia="Calibri" w:hAnsi="Arial Narrow"/>
          <w:lang w:eastAsia="en-US"/>
        </w:rPr>
        <w:t>6) Hipoteka, w przypadku gdy Instytucja Zarządzająca uzna to za konieczne, hipoteka ustanawiana jest wraz z cesją praw z polisy ubezpieczenia nieruchomości będącej przedmiotem hipoteki;</w:t>
      </w:r>
    </w:p>
    <w:p w14:paraId="79063732" w14:textId="77777777" w:rsidR="008C138E" w:rsidRPr="00653712" w:rsidRDefault="008C138E">
      <w:pPr>
        <w:spacing w:after="0" w:line="276" w:lineRule="auto"/>
        <w:ind w:left="567" w:hanging="283"/>
        <w:jc w:val="both"/>
        <w:rPr>
          <w:rFonts w:ascii="Arial Narrow" w:eastAsia="Calibri" w:hAnsi="Arial Narrow"/>
          <w:lang w:eastAsia="en-US"/>
        </w:rPr>
      </w:pPr>
      <w:r w:rsidRPr="00653712">
        <w:rPr>
          <w:rFonts w:ascii="Arial Narrow" w:eastAsia="Calibri" w:hAnsi="Arial Narrow"/>
          <w:lang w:eastAsia="en-US"/>
        </w:rPr>
        <w:t xml:space="preserve">7) Zastaw na papierach wartościowych emitowanych przez Skarb Państwa lub jednostkę samorządu terytorialnego; </w:t>
      </w:r>
    </w:p>
    <w:p w14:paraId="7E8074CB" w14:textId="77777777" w:rsidR="008C138E" w:rsidRPr="00653712" w:rsidRDefault="008C138E">
      <w:pPr>
        <w:spacing w:after="0" w:line="276" w:lineRule="auto"/>
        <w:ind w:left="567" w:hanging="283"/>
        <w:jc w:val="both"/>
        <w:rPr>
          <w:rFonts w:ascii="Arial Narrow" w:eastAsia="Calibri" w:hAnsi="Arial Narrow"/>
          <w:lang w:eastAsia="en-US"/>
        </w:rPr>
      </w:pPr>
      <w:r w:rsidRPr="00653712">
        <w:rPr>
          <w:rFonts w:ascii="Arial Narrow" w:eastAsia="Calibri" w:hAnsi="Arial Narrow"/>
          <w:lang w:eastAsia="en-US"/>
        </w:rPr>
        <w:t>8) Zastaw rejestrowy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210D84DC" w14:textId="77777777" w:rsidR="008C138E" w:rsidRPr="00653712" w:rsidRDefault="008C138E">
      <w:pPr>
        <w:spacing w:after="0" w:line="276" w:lineRule="auto"/>
        <w:ind w:left="284" w:hanging="284"/>
        <w:jc w:val="both"/>
        <w:rPr>
          <w:rFonts w:ascii="Arial Narrow" w:eastAsia="Calibri" w:hAnsi="Arial Narrow"/>
          <w:lang w:eastAsia="en-US"/>
        </w:rPr>
      </w:pPr>
      <w:r w:rsidRPr="00653712">
        <w:rPr>
          <w:rFonts w:ascii="Arial Narrow" w:eastAsia="Calibri" w:hAnsi="Arial Narrow"/>
          <w:lang w:eastAsia="en-US"/>
        </w:rPr>
        <w:t>2. Rodzaj ustanowionego zabezpieczenia uzależniony jest</w:t>
      </w:r>
      <w:r>
        <w:rPr>
          <w:rFonts w:ascii="Arial Narrow" w:eastAsia="Calibri" w:hAnsi="Arial Narrow"/>
          <w:lang w:eastAsia="en-US"/>
        </w:rPr>
        <w:t xml:space="preserve"> od wysokości otrzymanego przez   </w:t>
      </w:r>
      <w:r w:rsidRPr="00653712">
        <w:rPr>
          <w:rFonts w:ascii="Arial Narrow" w:eastAsia="Calibri" w:hAnsi="Arial Narrow"/>
          <w:lang w:eastAsia="en-US"/>
        </w:rPr>
        <w:t xml:space="preserve">Wnioskodawcę dofinansowania. </w:t>
      </w:r>
    </w:p>
    <w:p w14:paraId="1EAEC22B" w14:textId="77777777" w:rsidR="008C138E" w:rsidRPr="00653712" w:rsidRDefault="008C138E">
      <w:pPr>
        <w:spacing w:after="0" w:line="276" w:lineRule="auto"/>
        <w:jc w:val="both"/>
        <w:rPr>
          <w:rFonts w:ascii="Arial Narrow" w:eastAsia="Calibri" w:hAnsi="Arial Narrow"/>
          <w:lang w:eastAsia="en-US"/>
        </w:rPr>
      </w:pPr>
      <w:r w:rsidRPr="00653712">
        <w:rPr>
          <w:rFonts w:ascii="Arial Narrow" w:eastAsia="Calibri" w:hAnsi="Arial Narrow"/>
          <w:lang w:eastAsia="en-US"/>
        </w:rPr>
        <w:t>3. W przypadku otrzymania dofinansowania:</w:t>
      </w:r>
    </w:p>
    <w:p w14:paraId="315BA1B8" w14:textId="77777777" w:rsidR="008C138E" w:rsidRPr="00653712" w:rsidRDefault="008C138E">
      <w:pPr>
        <w:spacing w:after="0" w:line="276" w:lineRule="auto"/>
        <w:ind w:left="567" w:hanging="283"/>
        <w:jc w:val="both"/>
        <w:rPr>
          <w:rFonts w:ascii="Arial Narrow" w:eastAsia="Calibri" w:hAnsi="Arial Narrow"/>
          <w:lang w:eastAsia="en-US"/>
        </w:rPr>
      </w:pPr>
      <w:r w:rsidRPr="00653712">
        <w:rPr>
          <w:rFonts w:ascii="Arial Narrow" w:eastAsia="Calibri" w:hAnsi="Arial Narrow"/>
          <w:lang w:eastAsia="en-US"/>
        </w:rPr>
        <w:t>1) udzielanego w formie refundacji, gdzie:</w:t>
      </w:r>
    </w:p>
    <w:p w14:paraId="2357EF3B" w14:textId="77777777" w:rsidR="008C138E" w:rsidRPr="00653712" w:rsidRDefault="008C138E">
      <w:pPr>
        <w:spacing w:after="0" w:line="276" w:lineRule="auto"/>
        <w:ind w:left="709" w:hanging="283"/>
        <w:jc w:val="both"/>
        <w:rPr>
          <w:rFonts w:ascii="Arial Narrow" w:eastAsia="Calibri" w:hAnsi="Arial Narrow"/>
          <w:lang w:eastAsia="en-US"/>
        </w:rPr>
      </w:pPr>
      <w:r w:rsidRPr="00653712">
        <w:rPr>
          <w:rFonts w:ascii="Arial Narrow" w:eastAsia="Calibri" w:hAnsi="Arial Narrow"/>
          <w:lang w:eastAsia="en-US"/>
        </w:rPr>
        <w:t>a) kwota udzielonego dofinansowania nie przekracza 10 000 000,00 PLN:</w:t>
      </w:r>
    </w:p>
    <w:p w14:paraId="7F8166AC" w14:textId="77777777" w:rsidR="008C138E" w:rsidRPr="00653712" w:rsidRDefault="008C138E">
      <w:pPr>
        <w:spacing w:after="0" w:line="276" w:lineRule="auto"/>
        <w:ind w:left="851" w:hanging="142"/>
        <w:jc w:val="both"/>
        <w:rPr>
          <w:rFonts w:ascii="Arial Narrow" w:eastAsia="Calibri" w:hAnsi="Arial Narrow"/>
          <w:lang w:eastAsia="en-US"/>
        </w:rPr>
      </w:pPr>
      <w:r w:rsidRPr="00653712">
        <w:rPr>
          <w:rFonts w:ascii="Arial Narrow" w:eastAsia="Calibri" w:hAnsi="Arial Narrow"/>
          <w:lang w:eastAsia="en-US"/>
        </w:rPr>
        <w:t>• zabezpieczenie ustanawiane jest w formie weksla in bl</w:t>
      </w:r>
      <w:r>
        <w:rPr>
          <w:rFonts w:ascii="Arial Narrow" w:eastAsia="Calibri" w:hAnsi="Arial Narrow"/>
          <w:lang w:eastAsia="en-US"/>
        </w:rPr>
        <w:t xml:space="preserve">anco wraz z deklaracją wekslową </w:t>
      </w:r>
      <w:r w:rsidRPr="00653712">
        <w:rPr>
          <w:rFonts w:ascii="Arial Narrow" w:eastAsia="Calibri" w:hAnsi="Arial Narrow"/>
          <w:lang w:eastAsia="en-US"/>
        </w:rPr>
        <w:t>na całość udzielonego dofinansowania</w:t>
      </w:r>
    </w:p>
    <w:p w14:paraId="224CD630" w14:textId="77777777" w:rsidR="008C138E" w:rsidRPr="00653712" w:rsidRDefault="008C138E">
      <w:pPr>
        <w:spacing w:after="0" w:line="276" w:lineRule="auto"/>
        <w:ind w:left="709"/>
        <w:jc w:val="both"/>
        <w:rPr>
          <w:rFonts w:ascii="Arial Narrow" w:eastAsia="Calibri" w:hAnsi="Arial Narrow"/>
          <w:lang w:eastAsia="en-US"/>
        </w:rPr>
      </w:pPr>
      <w:r w:rsidRPr="00653712">
        <w:rPr>
          <w:rFonts w:ascii="Arial Narrow" w:eastAsia="Calibri" w:hAnsi="Arial Narrow"/>
          <w:lang w:eastAsia="en-US"/>
        </w:rPr>
        <w:t>lub</w:t>
      </w:r>
    </w:p>
    <w:p w14:paraId="78C1B318" w14:textId="77777777" w:rsidR="008C138E" w:rsidRPr="00653712" w:rsidRDefault="008C138E">
      <w:pPr>
        <w:spacing w:after="0" w:line="276" w:lineRule="auto"/>
        <w:ind w:left="851" w:hanging="142"/>
        <w:jc w:val="both"/>
        <w:rPr>
          <w:rFonts w:ascii="Arial Narrow" w:eastAsia="Calibri" w:hAnsi="Arial Narrow"/>
          <w:lang w:eastAsia="en-US"/>
        </w:rPr>
      </w:pPr>
      <w:r w:rsidRPr="00653712">
        <w:rPr>
          <w:rFonts w:ascii="Arial Narrow" w:eastAsia="Calibri" w:hAnsi="Arial Narrow"/>
          <w:lang w:eastAsia="en-US"/>
        </w:rPr>
        <w:t>• jeżeli nie jest możliwe ustanowienie zabezpieczenia w formie weksla in blanco wr</w:t>
      </w:r>
      <w:r>
        <w:rPr>
          <w:rFonts w:ascii="Arial Narrow" w:eastAsia="Calibri" w:hAnsi="Arial Narrow"/>
          <w:lang w:eastAsia="en-US"/>
        </w:rPr>
        <w:t xml:space="preserve">az </w:t>
      </w:r>
      <w:r>
        <w:rPr>
          <w:rFonts w:ascii="Arial Narrow" w:eastAsia="Calibri" w:hAnsi="Arial Narrow"/>
          <w:lang w:eastAsia="en-US"/>
        </w:rPr>
        <w:br/>
      </w:r>
      <w:r w:rsidRPr="00653712">
        <w:rPr>
          <w:rFonts w:ascii="Arial Narrow" w:eastAsia="Calibri" w:hAnsi="Arial Narrow"/>
          <w:lang w:eastAsia="en-US"/>
        </w:rPr>
        <w:t xml:space="preserve">z deklaracją wekslową, Wnioskodawca może wskazać jedno lub kilka form zabezpieczenia </w:t>
      </w:r>
      <w:r>
        <w:rPr>
          <w:rFonts w:ascii="Arial Narrow" w:eastAsia="Calibri" w:hAnsi="Arial Narrow"/>
          <w:lang w:eastAsia="en-US"/>
        </w:rPr>
        <w:br/>
      </w:r>
      <w:r w:rsidRPr="00653712">
        <w:rPr>
          <w:rFonts w:ascii="Arial Narrow" w:eastAsia="Calibri" w:hAnsi="Arial Narrow"/>
          <w:lang w:eastAsia="en-US"/>
        </w:rPr>
        <w:t xml:space="preserve">z katalogu wskazanego w pkt 1 </w:t>
      </w:r>
      <w:proofErr w:type="spellStart"/>
      <w:r w:rsidRPr="00653712">
        <w:rPr>
          <w:rFonts w:ascii="Arial Narrow" w:eastAsia="Calibri" w:hAnsi="Arial Narrow"/>
          <w:lang w:eastAsia="en-US"/>
        </w:rPr>
        <w:t>ppkt</w:t>
      </w:r>
      <w:proofErr w:type="spellEnd"/>
      <w:r w:rsidRPr="00653712">
        <w:rPr>
          <w:rFonts w:ascii="Arial Narrow" w:eastAsia="Calibri" w:hAnsi="Arial Narrow"/>
          <w:lang w:eastAsia="en-US"/>
        </w:rPr>
        <w:t xml:space="preserve"> 2-8 na całość udzielonego dofinansowania;</w:t>
      </w:r>
    </w:p>
    <w:p w14:paraId="3A00A0BF" w14:textId="77777777" w:rsidR="008C138E" w:rsidRPr="00653712" w:rsidRDefault="008C138E">
      <w:pPr>
        <w:spacing w:after="0" w:line="276" w:lineRule="auto"/>
        <w:ind w:left="709" w:hanging="283"/>
        <w:jc w:val="both"/>
        <w:rPr>
          <w:rFonts w:ascii="Arial Narrow" w:eastAsia="Calibri" w:hAnsi="Arial Narrow"/>
          <w:lang w:eastAsia="en-US"/>
        </w:rPr>
      </w:pPr>
      <w:r w:rsidRPr="00653712">
        <w:rPr>
          <w:rFonts w:ascii="Arial Narrow" w:eastAsia="Calibri" w:hAnsi="Arial Narrow"/>
          <w:lang w:eastAsia="en-US"/>
        </w:rPr>
        <w:t>b) kwota udzielonego dofinansowania przekracza 10 000 000,00 PLN: zabezpieczenie ustanawiane jest w dwóch różnych formach wybranych przez Wnioskodawcę z katalogu wskazanego</w:t>
      </w:r>
      <w:r>
        <w:rPr>
          <w:rFonts w:ascii="Arial Narrow" w:eastAsia="Calibri" w:hAnsi="Arial Narrow"/>
          <w:lang w:eastAsia="en-US"/>
        </w:rPr>
        <w:t xml:space="preserve"> </w:t>
      </w:r>
      <w:r w:rsidRPr="00653712">
        <w:rPr>
          <w:rFonts w:ascii="Arial Narrow" w:eastAsia="Calibri" w:hAnsi="Arial Narrow"/>
          <w:lang w:eastAsia="en-US"/>
        </w:rPr>
        <w:t xml:space="preserve">w pkt 1, </w:t>
      </w:r>
      <w:proofErr w:type="spellStart"/>
      <w:r w:rsidRPr="00653712">
        <w:rPr>
          <w:rFonts w:ascii="Arial Narrow" w:eastAsia="Calibri" w:hAnsi="Arial Narrow"/>
          <w:lang w:eastAsia="en-US"/>
        </w:rPr>
        <w:t>ppkt</w:t>
      </w:r>
      <w:proofErr w:type="spellEnd"/>
      <w:r w:rsidRPr="00653712">
        <w:rPr>
          <w:rFonts w:ascii="Arial Narrow" w:eastAsia="Calibri" w:hAnsi="Arial Narrow"/>
          <w:lang w:eastAsia="en-US"/>
        </w:rPr>
        <w:t xml:space="preserve"> od 2 do 8, oba zabezpieczenia na całość udzielonego dofinansowania.</w:t>
      </w:r>
    </w:p>
    <w:p w14:paraId="45239122" w14:textId="77777777" w:rsidR="008C138E" w:rsidRPr="00653712" w:rsidRDefault="008C138E">
      <w:pPr>
        <w:spacing w:after="0" w:line="276" w:lineRule="auto"/>
        <w:ind w:left="284"/>
        <w:jc w:val="both"/>
        <w:rPr>
          <w:rFonts w:ascii="Arial Narrow" w:eastAsia="Calibri" w:hAnsi="Arial Narrow"/>
          <w:lang w:eastAsia="en-US"/>
        </w:rPr>
      </w:pPr>
      <w:r w:rsidRPr="00653712">
        <w:rPr>
          <w:rFonts w:ascii="Arial Narrow" w:eastAsia="Calibri" w:hAnsi="Arial Narrow"/>
          <w:lang w:eastAsia="en-US"/>
        </w:rPr>
        <w:t>2) W przypadku dofinansowania w formie zaliczki i refundacji, gdzie:</w:t>
      </w:r>
    </w:p>
    <w:p w14:paraId="0083A5B7" w14:textId="77777777" w:rsidR="008C138E" w:rsidRPr="00653712" w:rsidRDefault="008C138E">
      <w:pPr>
        <w:spacing w:after="0" w:line="276" w:lineRule="auto"/>
        <w:ind w:left="567"/>
        <w:jc w:val="both"/>
        <w:rPr>
          <w:rFonts w:ascii="Arial Narrow" w:eastAsia="Calibri" w:hAnsi="Arial Narrow"/>
          <w:lang w:eastAsia="en-US"/>
        </w:rPr>
      </w:pPr>
      <w:r w:rsidRPr="00653712">
        <w:rPr>
          <w:rFonts w:ascii="Arial Narrow" w:eastAsia="Calibri" w:hAnsi="Arial Narrow"/>
          <w:lang w:eastAsia="en-US"/>
        </w:rPr>
        <w:t>a) kwota udzielonej zaliczki nie przekracza 10 000 000,00 PLN:</w:t>
      </w:r>
    </w:p>
    <w:p w14:paraId="55790138" w14:textId="77777777" w:rsidR="008C138E" w:rsidRPr="00653712" w:rsidRDefault="008C138E">
      <w:pPr>
        <w:spacing w:after="0" w:line="276" w:lineRule="auto"/>
        <w:ind w:left="851" w:hanging="142"/>
        <w:jc w:val="both"/>
        <w:rPr>
          <w:rFonts w:ascii="Arial Narrow" w:eastAsia="Calibri" w:hAnsi="Arial Narrow"/>
          <w:lang w:eastAsia="en-US"/>
        </w:rPr>
      </w:pPr>
      <w:r w:rsidRPr="00653712">
        <w:rPr>
          <w:rFonts w:ascii="Arial Narrow" w:eastAsia="Calibri" w:hAnsi="Arial Narrow"/>
          <w:lang w:eastAsia="en-US"/>
        </w:rPr>
        <w:t>• zabezpieczenie ustanawiane jest w formie weksla in bl</w:t>
      </w:r>
      <w:r>
        <w:rPr>
          <w:rFonts w:ascii="Arial Narrow" w:eastAsia="Calibri" w:hAnsi="Arial Narrow"/>
          <w:lang w:eastAsia="en-US"/>
        </w:rPr>
        <w:t xml:space="preserve">anco wraz z deklaracją wekslową </w:t>
      </w:r>
      <w:r w:rsidRPr="00653712">
        <w:rPr>
          <w:rFonts w:ascii="Arial Narrow" w:eastAsia="Calibri" w:hAnsi="Arial Narrow"/>
          <w:lang w:eastAsia="en-US"/>
        </w:rPr>
        <w:t>na całość udzielonego dofinansowania</w:t>
      </w:r>
    </w:p>
    <w:p w14:paraId="1E30B3D6" w14:textId="77777777" w:rsidR="008C138E" w:rsidRPr="00653712" w:rsidRDefault="008C138E">
      <w:pPr>
        <w:spacing w:after="0" w:line="276" w:lineRule="auto"/>
        <w:ind w:left="709"/>
        <w:jc w:val="both"/>
        <w:rPr>
          <w:rFonts w:ascii="Arial Narrow" w:eastAsia="Calibri" w:hAnsi="Arial Narrow"/>
          <w:lang w:eastAsia="en-US"/>
        </w:rPr>
      </w:pPr>
      <w:r w:rsidRPr="00653712">
        <w:rPr>
          <w:rFonts w:ascii="Arial Narrow" w:eastAsia="Calibri" w:hAnsi="Arial Narrow"/>
          <w:lang w:eastAsia="en-US"/>
        </w:rPr>
        <w:t>lub</w:t>
      </w:r>
    </w:p>
    <w:p w14:paraId="4D6FECA9" w14:textId="77777777" w:rsidR="008C138E" w:rsidRPr="00653712" w:rsidRDefault="008C138E">
      <w:pPr>
        <w:spacing w:after="0" w:line="276" w:lineRule="auto"/>
        <w:ind w:left="851" w:hanging="142"/>
        <w:jc w:val="both"/>
        <w:rPr>
          <w:rFonts w:ascii="Arial Narrow" w:eastAsia="Calibri" w:hAnsi="Arial Narrow"/>
          <w:lang w:eastAsia="en-US"/>
        </w:rPr>
      </w:pPr>
      <w:r w:rsidRPr="00653712">
        <w:rPr>
          <w:rFonts w:ascii="Arial Narrow" w:eastAsia="Calibri" w:hAnsi="Arial Narrow"/>
          <w:lang w:eastAsia="en-US"/>
        </w:rPr>
        <w:t>• jeżeli nie jest możliwe ustanowienie zabezpieczenia w formie we</w:t>
      </w:r>
      <w:r>
        <w:rPr>
          <w:rFonts w:ascii="Arial Narrow" w:eastAsia="Calibri" w:hAnsi="Arial Narrow"/>
          <w:lang w:eastAsia="en-US"/>
        </w:rPr>
        <w:t xml:space="preserve">ksla in blanco wraz </w:t>
      </w:r>
      <w:r>
        <w:rPr>
          <w:rFonts w:ascii="Arial Narrow" w:eastAsia="Calibri" w:hAnsi="Arial Narrow"/>
          <w:lang w:eastAsia="en-US"/>
        </w:rPr>
        <w:br/>
      </w:r>
      <w:r w:rsidRPr="00653712">
        <w:rPr>
          <w:rFonts w:ascii="Arial Narrow" w:eastAsia="Calibri" w:hAnsi="Arial Narrow"/>
          <w:lang w:eastAsia="en-US"/>
        </w:rPr>
        <w:t>z deklaracją wekslową, Wnioskodawca może wskazać jedn</w:t>
      </w:r>
      <w:r>
        <w:rPr>
          <w:rFonts w:ascii="Arial Narrow" w:eastAsia="Calibri" w:hAnsi="Arial Narrow"/>
          <w:lang w:eastAsia="en-US"/>
        </w:rPr>
        <w:t xml:space="preserve">o lub kilka form zabezpieczenia </w:t>
      </w:r>
      <w:r>
        <w:rPr>
          <w:rFonts w:ascii="Arial Narrow" w:eastAsia="Calibri" w:hAnsi="Arial Narrow"/>
          <w:lang w:eastAsia="en-US"/>
        </w:rPr>
        <w:br/>
      </w:r>
      <w:r w:rsidRPr="00653712">
        <w:rPr>
          <w:rFonts w:ascii="Arial Narrow" w:eastAsia="Calibri" w:hAnsi="Arial Narrow"/>
          <w:lang w:eastAsia="en-US"/>
        </w:rPr>
        <w:t xml:space="preserve">z katalogu wskazanego w pkt 1 </w:t>
      </w:r>
      <w:proofErr w:type="spellStart"/>
      <w:r w:rsidRPr="00653712">
        <w:rPr>
          <w:rFonts w:ascii="Arial Narrow" w:eastAsia="Calibri" w:hAnsi="Arial Narrow"/>
          <w:lang w:eastAsia="en-US"/>
        </w:rPr>
        <w:t>ppkt</w:t>
      </w:r>
      <w:proofErr w:type="spellEnd"/>
      <w:r w:rsidRPr="00653712">
        <w:rPr>
          <w:rFonts w:ascii="Arial Narrow" w:eastAsia="Calibri" w:hAnsi="Arial Narrow"/>
          <w:lang w:eastAsia="en-US"/>
        </w:rPr>
        <w:t xml:space="preserve"> 2-8 na całość udzielonego dofinansowania;</w:t>
      </w:r>
    </w:p>
    <w:p w14:paraId="59D6FA04" w14:textId="77777777" w:rsidR="008C138E" w:rsidRPr="00653712" w:rsidRDefault="008C138E">
      <w:pPr>
        <w:spacing w:after="0" w:line="276" w:lineRule="auto"/>
        <w:ind w:left="851" w:hanging="284"/>
        <w:jc w:val="both"/>
        <w:rPr>
          <w:rFonts w:ascii="Arial Narrow" w:eastAsia="Calibri" w:hAnsi="Arial Narrow"/>
          <w:lang w:eastAsia="en-US"/>
        </w:rPr>
      </w:pPr>
      <w:r w:rsidRPr="00653712">
        <w:rPr>
          <w:rFonts w:ascii="Arial Narrow" w:eastAsia="Calibri" w:hAnsi="Arial Narrow"/>
          <w:lang w:eastAsia="en-US"/>
        </w:rPr>
        <w:t>b) kwota udzielonej zaliczki przekracza 10 000 000,00 PLN zabezpieczenie u</w:t>
      </w:r>
      <w:r>
        <w:rPr>
          <w:rFonts w:ascii="Arial Narrow" w:eastAsia="Calibri" w:hAnsi="Arial Narrow"/>
          <w:lang w:eastAsia="en-US"/>
        </w:rPr>
        <w:t xml:space="preserve">stanawiane jest </w:t>
      </w:r>
      <w:r>
        <w:rPr>
          <w:rFonts w:ascii="Arial Narrow" w:eastAsia="Calibri" w:hAnsi="Arial Narrow"/>
          <w:lang w:eastAsia="en-US"/>
        </w:rPr>
        <w:br/>
      </w:r>
      <w:r w:rsidRPr="00653712">
        <w:rPr>
          <w:rFonts w:ascii="Arial Narrow" w:eastAsia="Calibri" w:hAnsi="Arial Narrow"/>
          <w:lang w:eastAsia="en-US"/>
        </w:rPr>
        <w:t xml:space="preserve">w dwóch różnych formach wybranych przez Wnioskodawcę z katalogu wskazanego w pkt 1, </w:t>
      </w:r>
      <w:proofErr w:type="spellStart"/>
      <w:r w:rsidRPr="00653712">
        <w:rPr>
          <w:rFonts w:ascii="Arial Narrow" w:eastAsia="Calibri" w:hAnsi="Arial Narrow"/>
          <w:lang w:eastAsia="en-US"/>
        </w:rPr>
        <w:t>ppkt</w:t>
      </w:r>
      <w:proofErr w:type="spellEnd"/>
      <w:r w:rsidRPr="00653712">
        <w:rPr>
          <w:rFonts w:ascii="Arial Narrow" w:eastAsia="Calibri" w:hAnsi="Arial Narrow"/>
          <w:lang w:eastAsia="en-US"/>
        </w:rPr>
        <w:t xml:space="preserve"> od 2 do 8, w wysokości co najmniej równowartości najwyższ</w:t>
      </w:r>
      <w:r>
        <w:rPr>
          <w:rFonts w:ascii="Arial Narrow" w:eastAsia="Calibri" w:hAnsi="Arial Narrow"/>
          <w:lang w:eastAsia="en-US"/>
        </w:rPr>
        <w:t xml:space="preserve">ej transzy zaliczki wynikającej </w:t>
      </w:r>
      <w:r w:rsidRPr="00653712">
        <w:rPr>
          <w:rFonts w:ascii="Arial Narrow" w:eastAsia="Calibri" w:hAnsi="Arial Narrow"/>
          <w:lang w:eastAsia="en-US"/>
        </w:rPr>
        <w:t>z umowy o dofinansowanie.</w:t>
      </w:r>
    </w:p>
    <w:p w14:paraId="27425780" w14:textId="77777777" w:rsidR="008C138E" w:rsidRPr="00653712" w:rsidRDefault="008C138E">
      <w:pPr>
        <w:spacing w:after="0" w:line="276" w:lineRule="auto"/>
        <w:ind w:left="284" w:hanging="284"/>
        <w:jc w:val="both"/>
        <w:rPr>
          <w:rFonts w:ascii="Arial Narrow" w:eastAsia="Calibri" w:hAnsi="Arial Narrow"/>
          <w:lang w:eastAsia="en-US"/>
        </w:rPr>
      </w:pPr>
      <w:r w:rsidRPr="00653712">
        <w:rPr>
          <w:rFonts w:ascii="Arial Narrow" w:eastAsia="Calibri" w:hAnsi="Arial Narrow"/>
          <w:lang w:eastAsia="en-US"/>
        </w:rPr>
        <w:t>4. Jeżeli Wnioskodawca jest podmiotem świadczącym usługi publiczne lub usługi w ogólnym interesie gospodarczym, o których mowa w art. 93 i art. 106 ust. 2 Traktatu o funkcjonowaniu Unii Europejskiej (Dz. Urz. UE 2012 C 326), lub jest instytutem badawczym w rozumieniu ustawy z dnia 30 kwietnia 2010</w:t>
      </w:r>
      <w:r>
        <w:rPr>
          <w:rFonts w:ascii="Arial Narrow" w:eastAsia="Calibri" w:hAnsi="Arial Narrow"/>
          <w:lang w:eastAsia="en-US"/>
        </w:rPr>
        <w:t xml:space="preserve"> </w:t>
      </w:r>
      <w:r w:rsidRPr="00653712">
        <w:rPr>
          <w:rFonts w:ascii="Arial Narrow" w:eastAsia="Calibri" w:hAnsi="Arial Narrow"/>
          <w:lang w:eastAsia="en-US"/>
        </w:rPr>
        <w:t xml:space="preserve">r. o instytutach badawczych (Dz. U. </w:t>
      </w:r>
      <w:r w:rsidRPr="007779D0">
        <w:rPr>
          <w:rFonts w:ascii="Arial Narrow" w:eastAsia="Calibri" w:hAnsi="Arial Narrow"/>
          <w:lang w:eastAsia="en-US"/>
        </w:rPr>
        <w:t>2020 poz. 1383</w:t>
      </w:r>
      <w:r>
        <w:rPr>
          <w:rFonts w:ascii="Arial Narrow" w:eastAsia="Calibri" w:hAnsi="Arial Narrow"/>
          <w:lang w:eastAsia="en-US"/>
        </w:rPr>
        <w:t xml:space="preserve"> z </w:t>
      </w:r>
      <w:proofErr w:type="spellStart"/>
      <w:r>
        <w:rPr>
          <w:rFonts w:ascii="Arial Narrow" w:eastAsia="Calibri" w:hAnsi="Arial Narrow"/>
          <w:lang w:eastAsia="en-US"/>
        </w:rPr>
        <w:t>późn</w:t>
      </w:r>
      <w:proofErr w:type="spellEnd"/>
      <w:r>
        <w:rPr>
          <w:rFonts w:ascii="Arial Narrow" w:eastAsia="Calibri" w:hAnsi="Arial Narrow"/>
          <w:lang w:eastAsia="en-US"/>
        </w:rPr>
        <w:t>. zm.</w:t>
      </w:r>
      <w:r w:rsidRPr="007779D0">
        <w:rPr>
          <w:rFonts w:ascii="Arial Narrow" w:eastAsia="Calibri" w:hAnsi="Arial Narrow"/>
          <w:lang w:eastAsia="en-US"/>
        </w:rPr>
        <w:t xml:space="preserve">) </w:t>
      </w:r>
      <w:r w:rsidRPr="00653712">
        <w:rPr>
          <w:rFonts w:ascii="Arial Narrow" w:eastAsia="Calibri" w:hAnsi="Arial Narrow"/>
          <w:lang w:eastAsia="en-US"/>
        </w:rPr>
        <w:t>-  zabezpieczenie ustanawiane jest w formie weksla in blanco wraz z deklaracją wekslową.</w:t>
      </w:r>
    </w:p>
    <w:p w14:paraId="3723A07E" w14:textId="77777777" w:rsidR="008C138E" w:rsidRPr="00653712" w:rsidRDefault="008C138E">
      <w:pPr>
        <w:spacing w:after="0" w:line="276" w:lineRule="auto"/>
        <w:ind w:left="284" w:hanging="284"/>
        <w:jc w:val="both"/>
        <w:rPr>
          <w:rFonts w:ascii="Arial Narrow" w:eastAsia="Calibri" w:hAnsi="Arial Narrow"/>
          <w:lang w:eastAsia="en-US"/>
        </w:rPr>
      </w:pPr>
      <w:r w:rsidRPr="00653712">
        <w:rPr>
          <w:rFonts w:ascii="Arial Narrow" w:eastAsia="Calibri" w:hAnsi="Arial Narrow"/>
          <w:lang w:eastAsia="en-US"/>
        </w:rPr>
        <w:t>5. W terminie wyznaczonym przez IZ RPO-L2020, Wnioskodaw</w:t>
      </w:r>
      <w:r>
        <w:rPr>
          <w:rFonts w:ascii="Arial Narrow" w:eastAsia="Calibri" w:hAnsi="Arial Narrow"/>
          <w:lang w:eastAsia="en-US"/>
        </w:rPr>
        <w:t xml:space="preserve">ca zobowiązany jest do złożenia </w:t>
      </w:r>
      <w:r>
        <w:rPr>
          <w:rFonts w:ascii="Arial Narrow" w:eastAsia="Calibri" w:hAnsi="Arial Narrow"/>
          <w:lang w:eastAsia="en-US"/>
        </w:rPr>
        <w:br/>
      </w:r>
      <w:r w:rsidRPr="00653712">
        <w:rPr>
          <w:rFonts w:ascii="Arial Narrow" w:eastAsia="Calibri" w:hAnsi="Arial Narrow"/>
          <w:lang w:eastAsia="en-US"/>
        </w:rPr>
        <w:t xml:space="preserve">w siedzibie IZ RPO-L2020 pisemnej deklaracji wyboru zabezpieczenia przyszłych wierzytelności. Zaakceptowana przez IZ RPO-L2020 deklaracja Wnioskodawcy stanowi podstawę do wpisania odpowiedniego zabezpieczenia do Umowy o dofinansowanie projektu. </w:t>
      </w:r>
    </w:p>
    <w:p w14:paraId="6CD0D730" w14:textId="77777777" w:rsidR="008C138E" w:rsidRPr="00653712" w:rsidRDefault="008C138E">
      <w:pPr>
        <w:spacing w:after="0" w:line="276" w:lineRule="auto"/>
        <w:ind w:left="284" w:hanging="284"/>
        <w:jc w:val="both"/>
        <w:rPr>
          <w:rFonts w:ascii="Arial Narrow" w:eastAsia="Calibri" w:hAnsi="Arial Narrow"/>
          <w:lang w:eastAsia="en-US"/>
        </w:rPr>
      </w:pPr>
      <w:r w:rsidRPr="00653712">
        <w:rPr>
          <w:rFonts w:ascii="Arial Narrow" w:eastAsia="Calibri" w:hAnsi="Arial Narrow"/>
          <w:lang w:eastAsia="en-US"/>
        </w:rPr>
        <w:t>6. W szczególnych przypadkach (z przyczyn niezależnych od Wnioskodawcy), za zgodą IZ RPO-L2020, termin na złożenie deklaracji wyboru zabezpieczenia może zostać wydłużony. Wnioskodawca wnioskuje o przesunięcie terminu na złożenie deklaracji wyboru zabezpieczenia w formie pisemnej, opisując zaistniałą sytuację. IZ RPO-L2020 rozpatruje każdy przypadek indywidualnie. Decyzja w sprawie wydłużenia terminu, w którym zostanie podpisana Umowa o dofinansowanie przekazywana jest Wnioskodawcy: listownie i/lub faksem i/lub drogą elektroniczną.</w:t>
      </w:r>
    </w:p>
    <w:p w14:paraId="22DC4F57" w14:textId="77777777" w:rsidR="008C138E" w:rsidRPr="00653712" w:rsidRDefault="008C138E">
      <w:pPr>
        <w:spacing w:after="0" w:line="276" w:lineRule="auto"/>
        <w:ind w:left="284" w:hanging="284"/>
        <w:jc w:val="both"/>
        <w:rPr>
          <w:rFonts w:ascii="Arial Narrow" w:eastAsia="Calibri" w:hAnsi="Arial Narrow"/>
          <w:lang w:eastAsia="en-US"/>
        </w:rPr>
      </w:pPr>
      <w:r w:rsidRPr="00653712">
        <w:rPr>
          <w:rFonts w:ascii="Arial Narrow" w:eastAsia="Calibri" w:hAnsi="Arial Narrow"/>
          <w:lang w:eastAsia="en-US"/>
        </w:rPr>
        <w:t>7. IZ RPO-L2020 weryfikuje, m. in. prawidłowość zadeklarowanych przez Wnioskodawcę rodzajów zabezpieczeń z uwzględnieniem: formy prawnej, przyznanej kwoty dofinansowania projektu oraz efektywności zaproponowanego zabezpieczenia. W przypadku stwierdzenia, że:</w:t>
      </w:r>
    </w:p>
    <w:p w14:paraId="78DC7CAB" w14:textId="77777777" w:rsidR="008C138E" w:rsidRPr="00653712" w:rsidRDefault="008C138E">
      <w:pPr>
        <w:spacing w:after="0" w:line="276" w:lineRule="auto"/>
        <w:ind w:left="567" w:hanging="283"/>
        <w:jc w:val="both"/>
        <w:rPr>
          <w:rFonts w:ascii="Arial Narrow" w:eastAsia="Calibri" w:hAnsi="Arial Narrow"/>
          <w:lang w:eastAsia="en-US"/>
        </w:rPr>
      </w:pPr>
      <w:r w:rsidRPr="00653712">
        <w:rPr>
          <w:rFonts w:ascii="Arial Narrow" w:eastAsia="Calibri" w:hAnsi="Arial Narrow"/>
          <w:lang w:eastAsia="en-US"/>
        </w:rPr>
        <w:t>a. zaproponowane zabezpieczenie w sposób niewystarczający gwarantuje należyte wykonanie Umowy o dofinansowanie,</w:t>
      </w:r>
    </w:p>
    <w:p w14:paraId="3DA79193" w14:textId="77777777" w:rsidR="008C138E" w:rsidRPr="00653712" w:rsidRDefault="008C138E">
      <w:pPr>
        <w:spacing w:after="0" w:line="276" w:lineRule="auto"/>
        <w:ind w:left="284"/>
        <w:jc w:val="both"/>
        <w:rPr>
          <w:rFonts w:ascii="Arial Narrow" w:eastAsia="Calibri" w:hAnsi="Arial Narrow"/>
          <w:lang w:eastAsia="en-US"/>
        </w:rPr>
      </w:pPr>
      <w:r w:rsidRPr="00653712">
        <w:rPr>
          <w:rFonts w:ascii="Arial Narrow" w:eastAsia="Calibri" w:hAnsi="Arial Narrow"/>
          <w:lang w:eastAsia="en-US"/>
        </w:rPr>
        <w:t>b. w zabezpieczeniu znajdują się uchybienia lub braki (w tym braki formalne),</w:t>
      </w:r>
    </w:p>
    <w:p w14:paraId="32A49A1B" w14:textId="77777777" w:rsidR="008F049E" w:rsidRDefault="008F049E">
      <w:pPr>
        <w:spacing w:after="0" w:line="276" w:lineRule="auto"/>
        <w:jc w:val="both"/>
        <w:rPr>
          <w:rFonts w:ascii="Arial Narrow" w:eastAsia="Calibri" w:hAnsi="Arial Narrow"/>
          <w:lang w:eastAsia="en-US"/>
        </w:rPr>
      </w:pPr>
    </w:p>
    <w:p w14:paraId="60888C24" w14:textId="77777777" w:rsidR="008C138E" w:rsidRDefault="008C138E">
      <w:pPr>
        <w:spacing w:after="0" w:line="276" w:lineRule="auto"/>
        <w:jc w:val="both"/>
        <w:rPr>
          <w:rFonts w:ascii="Arial Narrow" w:eastAsia="Calibri" w:hAnsi="Arial Narrow"/>
          <w:lang w:eastAsia="en-US"/>
        </w:rPr>
      </w:pPr>
      <w:r w:rsidRPr="00653712">
        <w:rPr>
          <w:rFonts w:ascii="Arial Narrow" w:eastAsia="Calibri" w:hAnsi="Arial Narrow"/>
          <w:lang w:eastAsia="en-US"/>
        </w:rPr>
        <w:t>Wnioskodawca zobowiązany jest do złożenia uzupełnienia i/lub dokonania korekt w terminie określonym przez IZ RPO-L2020. Ponadto, IZ RPO-L2020 nie wyklucza możliwości negocjacji formy i/lub wysokości zadeklarowanego przez Wnioskodawcę zabezpieczenia. W szczególnych przypadkach może zaistnieć sytuacja, że Wnioskodawca będzie zobligowany, przez IZ RPO-L2020 do zwiększenia wysokości zabezpieczenia i/lub przedstawienia alternatywnej formy zabezpieczenia przyszłych wierzytelności</w:t>
      </w:r>
      <w:r>
        <w:rPr>
          <w:rFonts w:ascii="Arial Narrow" w:eastAsia="Calibri" w:hAnsi="Arial Narrow"/>
          <w:lang w:eastAsia="en-US"/>
        </w:rPr>
        <w:t xml:space="preserve"> </w:t>
      </w:r>
      <w:r>
        <w:rPr>
          <w:rFonts w:ascii="Arial Narrow" w:eastAsia="Calibri" w:hAnsi="Arial Narrow"/>
          <w:lang w:eastAsia="en-US"/>
        </w:rPr>
        <w:br/>
      </w:r>
      <w:r w:rsidRPr="00653712">
        <w:rPr>
          <w:rFonts w:ascii="Arial Narrow" w:eastAsia="Calibri" w:hAnsi="Arial Narrow"/>
          <w:lang w:eastAsia="en-US"/>
        </w:rPr>
        <w:t xml:space="preserve">z tytułu zawartej Umowy o dofinansowanie projektu. Sytuacja taka może wystąpić już na etapie złożenia przez Wnioskodawcę </w:t>
      </w:r>
      <w:r w:rsidRPr="00235C0F">
        <w:rPr>
          <w:rFonts w:ascii="Arial Narrow" w:eastAsia="Calibri" w:hAnsi="Arial Narrow"/>
          <w:i/>
          <w:lang w:eastAsia="en-US"/>
        </w:rPr>
        <w:t>Deklaracji wyboru zabezpieczenia</w:t>
      </w:r>
      <w:r w:rsidRPr="00653712">
        <w:rPr>
          <w:rFonts w:ascii="Arial Narrow" w:eastAsia="Calibri" w:hAnsi="Arial Narrow"/>
          <w:lang w:eastAsia="en-US"/>
        </w:rPr>
        <w:t>, bądź dopiero po dokładnej analizie przedłożonej dokumentacji potwierdzającej prawidłowe ustanowienie zabezpieczenia należytego wykonania Umowy, bądź dopiero po dokładnej analizie dokumentacji zabezpieczającej. Każdorazowa zmiana i/lub korekta zabezpieczenia złożonego przez Wnioskodawcę, podlega ponownej procedurze weryfikacji i tym samym wpływa na termin podpisania umowy o dofinansowanie.</w:t>
      </w:r>
    </w:p>
    <w:p w14:paraId="6FB8C536" w14:textId="77777777" w:rsidR="008F049E" w:rsidRDefault="008F049E">
      <w:pPr>
        <w:spacing w:after="0" w:line="276" w:lineRule="auto"/>
        <w:jc w:val="both"/>
        <w:rPr>
          <w:rFonts w:ascii="Arial Narrow" w:eastAsia="Calibri" w:hAnsi="Arial Narrow"/>
          <w:lang w:eastAsia="en-US"/>
        </w:rPr>
      </w:pPr>
    </w:p>
    <w:p w14:paraId="72DC11B0" w14:textId="77777777" w:rsidR="003D7807" w:rsidRDefault="003D7807">
      <w:pPr>
        <w:spacing w:after="0" w:line="276" w:lineRule="auto"/>
        <w:jc w:val="both"/>
        <w:rPr>
          <w:rFonts w:ascii="Arial Narrow" w:eastAsia="Calibri" w:hAnsi="Arial Narrow"/>
          <w:lang w:eastAsia="en-US"/>
        </w:rPr>
      </w:pPr>
    </w:p>
    <w:p w14:paraId="1EDA4671" w14:textId="3F87DAC5" w:rsidR="001277C7" w:rsidRPr="000B0EFB" w:rsidRDefault="003B22A5">
      <w:pPr>
        <w:pStyle w:val="Nagwek2"/>
        <w:numPr>
          <w:ilvl w:val="0"/>
          <w:numId w:val="9"/>
        </w:numPr>
        <w:spacing w:before="0" w:line="276" w:lineRule="auto"/>
        <w:ind w:left="426" w:hanging="426"/>
        <w:jc w:val="both"/>
        <w:rPr>
          <w:rFonts w:ascii="Arial Narrow" w:hAnsi="Arial Narrow"/>
          <w:color w:val="auto"/>
          <w:sz w:val="24"/>
          <w:szCs w:val="24"/>
        </w:rPr>
      </w:pPr>
      <w:bookmarkStart w:id="124" w:name="_Toc483312537"/>
      <w:bookmarkStart w:id="125" w:name="_Toc85694144"/>
      <w:r w:rsidRPr="00C204D9">
        <w:rPr>
          <w:rFonts w:ascii="Arial Narrow" w:hAnsi="Arial Narrow"/>
          <w:color w:val="auto"/>
          <w:sz w:val="24"/>
          <w:szCs w:val="24"/>
        </w:rPr>
        <w:t>Pytania sprawdzające oraz k</w:t>
      </w:r>
      <w:r w:rsidR="00B505FE" w:rsidRPr="000B0EFB">
        <w:rPr>
          <w:rFonts w:ascii="Arial Narrow" w:hAnsi="Arial Narrow"/>
          <w:color w:val="auto"/>
          <w:sz w:val="24"/>
          <w:szCs w:val="24"/>
        </w:rPr>
        <w:t>ryteria wyboru projekt</w:t>
      </w:r>
      <w:r w:rsidR="00F7351C" w:rsidRPr="000B0EFB">
        <w:rPr>
          <w:rFonts w:ascii="Arial Narrow" w:hAnsi="Arial Narrow"/>
          <w:color w:val="auto"/>
          <w:sz w:val="24"/>
          <w:szCs w:val="24"/>
          <w:lang w:val="pl-PL"/>
        </w:rPr>
        <w:t>u</w:t>
      </w:r>
      <w:bookmarkEnd w:id="124"/>
      <w:bookmarkEnd w:id="125"/>
    </w:p>
    <w:p w14:paraId="36CD31B8" w14:textId="77777777" w:rsidR="003B22A5" w:rsidRPr="000B0EFB" w:rsidRDefault="003B22A5">
      <w:pPr>
        <w:spacing w:after="0" w:line="276" w:lineRule="auto"/>
        <w:jc w:val="both"/>
        <w:rPr>
          <w:rFonts w:ascii="Arial Narrow" w:hAnsi="Arial Narrow"/>
        </w:rPr>
      </w:pPr>
    </w:p>
    <w:p w14:paraId="78F9436C" w14:textId="291F5AEF" w:rsidR="001277C7" w:rsidRDefault="00B505FE">
      <w:pPr>
        <w:spacing w:after="0" w:line="276" w:lineRule="auto"/>
        <w:jc w:val="both"/>
        <w:rPr>
          <w:rFonts w:ascii="Arial Narrow" w:hAnsi="Arial Narrow"/>
        </w:rPr>
      </w:pPr>
      <w:r w:rsidRPr="000B0EFB">
        <w:rPr>
          <w:rFonts w:ascii="Arial Narrow" w:hAnsi="Arial Narrow"/>
        </w:rPr>
        <w:t>Wybór projekt</w:t>
      </w:r>
      <w:r w:rsidR="00F7351C" w:rsidRPr="000B0EFB">
        <w:rPr>
          <w:rFonts w:ascii="Arial Narrow" w:hAnsi="Arial Narrow"/>
        </w:rPr>
        <w:t>u</w:t>
      </w:r>
      <w:r w:rsidRPr="000B0EFB">
        <w:rPr>
          <w:rFonts w:ascii="Arial Narrow" w:hAnsi="Arial Narrow"/>
        </w:rPr>
        <w:t xml:space="preserve"> do dofinansowania odbywa się </w:t>
      </w:r>
      <w:r w:rsidR="00130CE3" w:rsidRPr="000B0EFB">
        <w:rPr>
          <w:rFonts w:ascii="Arial Narrow" w:hAnsi="Arial Narrow"/>
        </w:rPr>
        <w:t xml:space="preserve">w oparciu o </w:t>
      </w:r>
      <w:r w:rsidR="003B22A5" w:rsidRPr="000B0EFB">
        <w:rPr>
          <w:rFonts w:ascii="Arial Narrow" w:hAnsi="Arial Narrow"/>
        </w:rPr>
        <w:t>warunki formalne</w:t>
      </w:r>
      <w:r w:rsidR="0010183A" w:rsidRPr="000B0EFB">
        <w:rPr>
          <w:rFonts w:ascii="Arial Narrow" w:hAnsi="Arial Narrow"/>
        </w:rPr>
        <w:t xml:space="preserve"> (określone w załączniku nr 1 do niniejszego Wezwania, przyjęte przez Zarząd Województwa Lubuskiego), jak równie</w:t>
      </w:r>
      <w:r w:rsidR="00373D2D" w:rsidRPr="000B0EFB">
        <w:rPr>
          <w:rFonts w:ascii="Arial Narrow" w:hAnsi="Arial Narrow"/>
        </w:rPr>
        <w:t>ż</w:t>
      </w:r>
      <w:r w:rsidR="00F4256F" w:rsidRPr="000B0EFB">
        <w:rPr>
          <w:rFonts w:ascii="Arial Narrow" w:hAnsi="Arial Narrow"/>
        </w:rPr>
        <w:t xml:space="preserve"> </w:t>
      </w:r>
      <w:r w:rsidR="00130CE3" w:rsidRPr="000B0EFB">
        <w:rPr>
          <w:rFonts w:ascii="Arial Narrow" w:hAnsi="Arial Narrow"/>
        </w:rPr>
        <w:t>kryteria formalne</w:t>
      </w:r>
      <w:r w:rsidR="0018236E">
        <w:rPr>
          <w:rFonts w:ascii="Arial Narrow" w:hAnsi="Arial Narrow"/>
        </w:rPr>
        <w:t xml:space="preserve"> oraz</w:t>
      </w:r>
      <w:r w:rsidR="00695BDC">
        <w:rPr>
          <w:rFonts w:ascii="Arial Narrow" w:hAnsi="Arial Narrow"/>
        </w:rPr>
        <w:t xml:space="preserve"> </w:t>
      </w:r>
      <w:r w:rsidRPr="000B0EFB">
        <w:rPr>
          <w:rFonts w:ascii="Arial Narrow" w:hAnsi="Arial Narrow"/>
        </w:rPr>
        <w:t>merytoryczne (horyzontalne</w:t>
      </w:r>
      <w:r w:rsidR="00695BDC">
        <w:rPr>
          <w:rFonts w:ascii="Arial Narrow" w:hAnsi="Arial Narrow"/>
        </w:rPr>
        <w:t xml:space="preserve"> i specyficzne</w:t>
      </w:r>
      <w:r w:rsidR="00F7351C" w:rsidRPr="00C204D9">
        <w:rPr>
          <w:rFonts w:ascii="Arial Narrow" w:hAnsi="Arial Narrow"/>
        </w:rPr>
        <w:t>)</w:t>
      </w:r>
      <w:r w:rsidR="00F4256F" w:rsidRPr="000B0EFB">
        <w:rPr>
          <w:rFonts w:ascii="Arial Narrow" w:hAnsi="Arial Narrow"/>
        </w:rPr>
        <w:t xml:space="preserve"> </w:t>
      </w:r>
      <w:r w:rsidR="00695BDC">
        <w:rPr>
          <w:rFonts w:ascii="Arial Narrow" w:hAnsi="Arial Narrow"/>
        </w:rPr>
        <w:t xml:space="preserve"> </w:t>
      </w:r>
      <w:r w:rsidRPr="000B0EFB">
        <w:rPr>
          <w:rFonts w:ascii="Arial Narrow" w:hAnsi="Arial Narrow"/>
        </w:rPr>
        <w:t xml:space="preserve">przyjęte </w:t>
      </w:r>
      <w:r w:rsidR="0010183A" w:rsidRPr="000B0EFB">
        <w:rPr>
          <w:rFonts w:ascii="Arial Narrow" w:hAnsi="Arial Narrow"/>
        </w:rPr>
        <w:t xml:space="preserve">przez </w:t>
      </w:r>
      <w:r w:rsidRPr="000B0EFB">
        <w:rPr>
          <w:rFonts w:ascii="Arial Narrow" w:hAnsi="Arial Narrow"/>
        </w:rPr>
        <w:t>Komitet Monitorujący Regionalny Program Operacyjny – Lubuskie 2020</w:t>
      </w:r>
      <w:r w:rsidR="00DB0BCE" w:rsidRPr="000B0EFB">
        <w:rPr>
          <w:rFonts w:ascii="Arial Narrow" w:hAnsi="Arial Narrow"/>
        </w:rPr>
        <w:t xml:space="preserve"> następując</w:t>
      </w:r>
      <w:r w:rsidR="00695BDC">
        <w:rPr>
          <w:rFonts w:ascii="Arial Narrow" w:hAnsi="Arial Narrow"/>
        </w:rPr>
        <w:t>ymi</w:t>
      </w:r>
      <w:r w:rsidR="00DB0BCE" w:rsidRPr="000B0EFB">
        <w:rPr>
          <w:rFonts w:ascii="Arial Narrow" w:hAnsi="Arial Narrow"/>
        </w:rPr>
        <w:t xml:space="preserve"> uchwał</w:t>
      </w:r>
      <w:r w:rsidR="00695BDC">
        <w:rPr>
          <w:rFonts w:ascii="Arial Narrow" w:hAnsi="Arial Narrow"/>
        </w:rPr>
        <w:t>ami</w:t>
      </w:r>
      <w:r w:rsidR="00DB0BCE" w:rsidRPr="000B0EFB">
        <w:rPr>
          <w:rFonts w:ascii="Arial Narrow" w:hAnsi="Arial Narrow"/>
        </w:rPr>
        <w:t>:</w:t>
      </w:r>
    </w:p>
    <w:p w14:paraId="2C863BCB" w14:textId="77777777" w:rsidR="0036365C" w:rsidRPr="000B0EFB" w:rsidRDefault="0036365C">
      <w:pPr>
        <w:spacing w:after="0" w:line="276" w:lineRule="auto"/>
        <w:jc w:val="both"/>
        <w:rPr>
          <w:rFonts w:ascii="Arial Narrow" w:hAnsi="Arial Narrow"/>
        </w:rPr>
      </w:pPr>
    </w:p>
    <w:p w14:paraId="18F00102" w14:textId="33EB5C6D" w:rsidR="005D57CD" w:rsidRPr="009416AB" w:rsidRDefault="005D57CD">
      <w:pPr>
        <w:numPr>
          <w:ilvl w:val="0"/>
          <w:numId w:val="22"/>
        </w:numPr>
        <w:spacing w:after="0" w:line="276" w:lineRule="auto"/>
        <w:ind w:left="426" w:hanging="284"/>
        <w:jc w:val="both"/>
        <w:rPr>
          <w:rFonts w:ascii="Arial Narrow" w:hAnsi="Arial Narrow"/>
        </w:rPr>
      </w:pPr>
      <w:r w:rsidRPr="009416AB">
        <w:rPr>
          <w:rFonts w:ascii="Arial Narrow" w:hAnsi="Arial Narrow"/>
        </w:rPr>
        <w:t xml:space="preserve">Uchwałą nr </w:t>
      </w:r>
      <w:r w:rsidR="00F64E5A" w:rsidRPr="009416AB">
        <w:rPr>
          <w:rFonts w:ascii="Arial Narrow" w:hAnsi="Arial Narrow"/>
        </w:rPr>
        <w:t>1</w:t>
      </w:r>
      <w:r w:rsidR="00325560" w:rsidRPr="009416AB">
        <w:rPr>
          <w:rFonts w:ascii="Arial Narrow" w:hAnsi="Arial Narrow"/>
        </w:rPr>
        <w:t>93</w:t>
      </w:r>
      <w:r w:rsidRPr="009416AB">
        <w:rPr>
          <w:rFonts w:ascii="Arial Narrow" w:hAnsi="Arial Narrow"/>
        </w:rPr>
        <w:t>/KM</w:t>
      </w:r>
      <w:r w:rsidR="00103913" w:rsidRPr="009416AB">
        <w:rPr>
          <w:rFonts w:ascii="Arial Narrow" w:hAnsi="Arial Narrow"/>
        </w:rPr>
        <w:t xml:space="preserve"> RPO-L2020/</w:t>
      </w:r>
      <w:r w:rsidR="00F64E5A" w:rsidRPr="009416AB">
        <w:rPr>
          <w:rFonts w:ascii="Arial Narrow" w:hAnsi="Arial Narrow"/>
        </w:rPr>
        <w:t xml:space="preserve">2021 </w:t>
      </w:r>
      <w:r w:rsidR="00103913" w:rsidRPr="009416AB">
        <w:rPr>
          <w:rFonts w:ascii="Arial Narrow" w:hAnsi="Arial Narrow"/>
        </w:rPr>
        <w:t xml:space="preserve">z dnia </w:t>
      </w:r>
      <w:r w:rsidR="00F64E5A" w:rsidRPr="009416AB">
        <w:rPr>
          <w:rFonts w:ascii="Arial Narrow" w:hAnsi="Arial Narrow"/>
        </w:rPr>
        <w:t>1</w:t>
      </w:r>
      <w:r w:rsidR="00325560" w:rsidRPr="009416AB">
        <w:rPr>
          <w:rFonts w:ascii="Arial Narrow" w:hAnsi="Arial Narrow"/>
        </w:rPr>
        <w:t>3</w:t>
      </w:r>
      <w:r w:rsidR="00F64E5A" w:rsidRPr="009416AB">
        <w:rPr>
          <w:rFonts w:ascii="Arial Narrow" w:hAnsi="Arial Narrow"/>
        </w:rPr>
        <w:t xml:space="preserve"> </w:t>
      </w:r>
      <w:r w:rsidR="00325560" w:rsidRPr="009416AB">
        <w:rPr>
          <w:rFonts w:ascii="Arial Narrow" w:hAnsi="Arial Narrow"/>
        </w:rPr>
        <w:t>października</w:t>
      </w:r>
      <w:r w:rsidR="000C6BFA" w:rsidRPr="009416AB">
        <w:rPr>
          <w:rFonts w:ascii="Arial Narrow" w:hAnsi="Arial Narrow"/>
        </w:rPr>
        <w:t xml:space="preserve"> </w:t>
      </w:r>
      <w:r w:rsidR="00F64E5A" w:rsidRPr="009416AB">
        <w:rPr>
          <w:rFonts w:ascii="Arial Narrow" w:hAnsi="Arial Narrow"/>
        </w:rPr>
        <w:t xml:space="preserve">2021 </w:t>
      </w:r>
      <w:r w:rsidRPr="009416AB">
        <w:rPr>
          <w:rFonts w:ascii="Arial Narrow" w:hAnsi="Arial Narrow"/>
        </w:rPr>
        <w:t xml:space="preserve">r. </w:t>
      </w:r>
      <w:r w:rsidR="000C6BFA" w:rsidRPr="009416AB">
        <w:rPr>
          <w:rFonts w:ascii="Arial Narrow" w:hAnsi="Arial Narrow"/>
        </w:rPr>
        <w:t xml:space="preserve">w sprawie przyjęcia kryteriów formalnych i merytorycznych – horyzontalnych i specyficznych dla Działania 9.1 Infrastruktura zdrowotna i usług społecznych Poddziałania 9.1.1 Infrastruktura zdrowotna </w:t>
      </w:r>
      <w:r w:rsidR="000C6BFA" w:rsidRPr="009416AB">
        <w:rPr>
          <w:rFonts w:ascii="Arial Narrow" w:hAnsi="Arial Narrow"/>
        </w:rPr>
        <w:br/>
        <w:t xml:space="preserve">i usług społecznych – projekty realizowane poza formułą ZIT Typ I Inwestycje w infrastrukturę zdrowotną w powiązaniu ze zidentyfikowanymi na poziomie krajowym i regionalnym obszarami deficytów (m.in. choroby układu krążenia, nowotworowe, układu </w:t>
      </w:r>
      <w:proofErr w:type="spellStart"/>
      <w:r w:rsidR="000C6BFA" w:rsidRPr="009416AB">
        <w:rPr>
          <w:rFonts w:ascii="Arial Narrow" w:hAnsi="Arial Narrow"/>
        </w:rPr>
        <w:t>kostno</w:t>
      </w:r>
      <w:proofErr w:type="spellEnd"/>
      <w:r w:rsidR="000C6BFA" w:rsidRPr="009416AB">
        <w:rPr>
          <w:rFonts w:ascii="Arial Narrow" w:hAnsi="Arial Narrow"/>
        </w:rPr>
        <w:t xml:space="preserve"> – stawowo – mięśniowego, układu oddechowego, psychiczne, geriatryczne) oraz odzwierciedlające potrzeby regionalne tryb pozakonkursowy Regionalnego Programu Operacyjnego – Lubuskie 2020.</w:t>
      </w:r>
    </w:p>
    <w:p w14:paraId="4E29CCFE" w14:textId="77777777" w:rsidR="00D67052" w:rsidRPr="00F1017D" w:rsidRDefault="00D67052">
      <w:pPr>
        <w:spacing w:after="0" w:line="276" w:lineRule="auto"/>
        <w:ind w:left="714"/>
        <w:jc w:val="both"/>
        <w:rPr>
          <w:rFonts w:ascii="Arial Narrow" w:hAnsi="Arial Narrow"/>
          <w:highlight w:val="yellow"/>
        </w:rPr>
      </w:pPr>
    </w:p>
    <w:p w14:paraId="7D0F2D89" w14:textId="4D5836DF" w:rsidR="001277C7" w:rsidRPr="00D338A9" w:rsidRDefault="00A965B3">
      <w:pPr>
        <w:spacing w:after="0" w:line="276" w:lineRule="auto"/>
        <w:jc w:val="both"/>
        <w:rPr>
          <w:rFonts w:ascii="Arial Narrow" w:hAnsi="Arial Narrow"/>
        </w:rPr>
      </w:pPr>
      <w:r w:rsidRPr="00D338A9">
        <w:rPr>
          <w:rFonts w:ascii="Arial Narrow" w:hAnsi="Arial Narrow"/>
        </w:rPr>
        <w:t>Przedmiotow</w:t>
      </w:r>
      <w:r w:rsidR="00EA7D8C">
        <w:rPr>
          <w:rFonts w:ascii="Arial Narrow" w:hAnsi="Arial Narrow"/>
        </w:rPr>
        <w:t>a</w:t>
      </w:r>
      <w:r w:rsidRPr="00D338A9">
        <w:rPr>
          <w:rFonts w:ascii="Arial Narrow" w:hAnsi="Arial Narrow"/>
        </w:rPr>
        <w:t xml:space="preserve"> uchwał</w:t>
      </w:r>
      <w:r w:rsidR="00EA7D8C">
        <w:rPr>
          <w:rFonts w:ascii="Arial Narrow" w:hAnsi="Arial Narrow"/>
        </w:rPr>
        <w:t>a</w:t>
      </w:r>
      <w:r w:rsidRPr="00D338A9">
        <w:rPr>
          <w:rFonts w:ascii="Arial Narrow" w:hAnsi="Arial Narrow"/>
        </w:rPr>
        <w:t xml:space="preserve"> </w:t>
      </w:r>
      <w:r w:rsidR="00B505FE" w:rsidRPr="00D338A9">
        <w:rPr>
          <w:rFonts w:ascii="Arial Narrow" w:hAnsi="Arial Narrow"/>
        </w:rPr>
        <w:t>stanowi z</w:t>
      </w:r>
      <w:r w:rsidR="000B1B78" w:rsidRPr="00D338A9">
        <w:rPr>
          <w:rFonts w:ascii="Arial Narrow" w:hAnsi="Arial Narrow"/>
        </w:rPr>
        <w:t>ałącznik do</w:t>
      </w:r>
      <w:r w:rsidR="00034E44" w:rsidRPr="00D338A9">
        <w:rPr>
          <w:rFonts w:ascii="Arial Narrow" w:hAnsi="Arial Narrow"/>
        </w:rPr>
        <w:t xml:space="preserve"> </w:t>
      </w:r>
      <w:r w:rsidR="00B505FE" w:rsidRPr="00D338A9">
        <w:rPr>
          <w:rFonts w:ascii="Arial Narrow" w:hAnsi="Arial Narrow"/>
        </w:rPr>
        <w:t xml:space="preserve">niniejszego </w:t>
      </w:r>
      <w:r w:rsidR="009B071E" w:rsidRPr="00D338A9">
        <w:rPr>
          <w:rFonts w:ascii="Arial Narrow" w:hAnsi="Arial Narrow"/>
        </w:rPr>
        <w:t>Wezwania</w:t>
      </w:r>
      <w:r w:rsidRPr="00D338A9">
        <w:rPr>
          <w:rFonts w:ascii="Arial Narrow" w:hAnsi="Arial Narrow"/>
        </w:rPr>
        <w:t xml:space="preserve"> oraz </w:t>
      </w:r>
      <w:r w:rsidR="00B505FE" w:rsidRPr="00D338A9">
        <w:rPr>
          <w:rFonts w:ascii="Arial Narrow" w:hAnsi="Arial Narrow"/>
        </w:rPr>
        <w:t>został</w:t>
      </w:r>
      <w:r w:rsidR="00EA7D8C">
        <w:rPr>
          <w:rFonts w:ascii="Arial Narrow" w:hAnsi="Arial Narrow"/>
        </w:rPr>
        <w:t>a</w:t>
      </w:r>
      <w:r w:rsidR="00B505FE" w:rsidRPr="00D338A9">
        <w:rPr>
          <w:rFonts w:ascii="Arial Narrow" w:hAnsi="Arial Narrow"/>
        </w:rPr>
        <w:t xml:space="preserve"> zamieszczon</w:t>
      </w:r>
      <w:r w:rsidR="00EA7D8C">
        <w:rPr>
          <w:rFonts w:ascii="Arial Narrow" w:hAnsi="Arial Narrow"/>
        </w:rPr>
        <w:t>a</w:t>
      </w:r>
      <w:r w:rsidR="00B505FE" w:rsidRPr="00D338A9">
        <w:rPr>
          <w:rFonts w:ascii="Arial Narrow" w:hAnsi="Arial Narrow"/>
        </w:rPr>
        <w:t xml:space="preserve"> na stronie</w:t>
      </w:r>
      <w:r w:rsidR="00725848" w:rsidRPr="00D338A9">
        <w:rPr>
          <w:rFonts w:ascii="Arial Narrow" w:hAnsi="Arial Narrow"/>
        </w:rPr>
        <w:t xml:space="preserve"> internetowej</w:t>
      </w:r>
      <w:r w:rsidR="003D55D2" w:rsidRPr="00D338A9">
        <w:rPr>
          <w:rFonts w:ascii="Arial Narrow" w:hAnsi="Arial Narrow"/>
        </w:rPr>
        <w:t xml:space="preserve"> </w:t>
      </w:r>
      <w:hyperlink r:id="rId17" w:history="1">
        <w:r w:rsidR="003D55D2" w:rsidRPr="00D338A9">
          <w:rPr>
            <w:rStyle w:val="Hipercze"/>
            <w:rFonts w:ascii="Arial Narrow" w:hAnsi="Arial Narrow"/>
          </w:rPr>
          <w:t>www.rpo.lubuskie.pl</w:t>
        </w:r>
      </w:hyperlink>
      <w:r w:rsidR="00B505FE" w:rsidRPr="00D338A9">
        <w:rPr>
          <w:rFonts w:ascii="Arial Narrow" w:hAnsi="Arial Narrow"/>
        </w:rPr>
        <w:t>.</w:t>
      </w:r>
    </w:p>
    <w:p w14:paraId="46B63735" w14:textId="77777777" w:rsidR="00080014" w:rsidRPr="00D338A9" w:rsidRDefault="00080014">
      <w:pPr>
        <w:tabs>
          <w:tab w:val="left" w:pos="851"/>
        </w:tabs>
        <w:autoSpaceDE w:val="0"/>
        <w:autoSpaceDN w:val="0"/>
        <w:adjustRightInd w:val="0"/>
        <w:spacing w:after="0" w:line="276" w:lineRule="auto"/>
        <w:jc w:val="both"/>
        <w:rPr>
          <w:rFonts w:ascii="Arial Narrow" w:hAnsi="Arial Narrow"/>
        </w:rPr>
      </w:pPr>
    </w:p>
    <w:p w14:paraId="78413433" w14:textId="3256CAFE" w:rsidR="00080014" w:rsidRPr="00D338A9" w:rsidRDefault="00080014">
      <w:pPr>
        <w:tabs>
          <w:tab w:val="left" w:pos="851"/>
        </w:tabs>
        <w:autoSpaceDE w:val="0"/>
        <w:autoSpaceDN w:val="0"/>
        <w:adjustRightInd w:val="0"/>
        <w:spacing w:after="0" w:line="276" w:lineRule="auto"/>
        <w:jc w:val="both"/>
        <w:rPr>
          <w:rFonts w:ascii="Arial Narrow" w:hAnsi="Arial Narrow"/>
        </w:rPr>
      </w:pPr>
      <w:r w:rsidRPr="00D338A9">
        <w:rPr>
          <w:rFonts w:ascii="Arial Narrow" w:hAnsi="Arial Narrow"/>
        </w:rPr>
        <w:t>Ponadto, w zakresie przedmiotowego naboru tracą ważność postanowienia zawarte w następujących uchwałach.</w:t>
      </w:r>
    </w:p>
    <w:p w14:paraId="787C8DF9" w14:textId="59F72FA5" w:rsidR="00080014" w:rsidRPr="00D338A9" w:rsidRDefault="00080014">
      <w:pPr>
        <w:numPr>
          <w:ilvl w:val="0"/>
          <w:numId w:val="22"/>
        </w:numPr>
        <w:tabs>
          <w:tab w:val="left" w:pos="851"/>
        </w:tabs>
        <w:autoSpaceDE w:val="0"/>
        <w:autoSpaceDN w:val="0"/>
        <w:adjustRightInd w:val="0"/>
        <w:spacing w:after="0" w:line="276" w:lineRule="auto"/>
        <w:jc w:val="both"/>
        <w:rPr>
          <w:rFonts w:ascii="Arial Narrow" w:hAnsi="Arial Narrow"/>
        </w:rPr>
      </w:pPr>
      <w:r w:rsidRPr="00D338A9">
        <w:rPr>
          <w:rFonts w:ascii="Arial Narrow" w:hAnsi="Arial Narrow"/>
        </w:rPr>
        <w:t xml:space="preserve">nr 4/KM RPO-L2020/2015 Komitetu Monitorującego Regionalny Program Operacyjny – Lubuskie 2020 z dnia 22 maja 2015 r., </w:t>
      </w:r>
      <w:r w:rsidRPr="00D338A9">
        <w:rPr>
          <w:rFonts w:ascii="Arial Narrow" w:hAnsi="Arial Narrow"/>
          <w:i/>
        </w:rPr>
        <w:t xml:space="preserve">w sprawie przyjęcia kryteriów formalnych mających zastosowanie dla Osi Priorytetowych, Działań i typów projektów w ramach RPO-L2020 współfinansowanych </w:t>
      </w:r>
      <w:r w:rsidR="00DF26D8">
        <w:rPr>
          <w:rFonts w:ascii="Arial Narrow" w:hAnsi="Arial Narrow"/>
          <w:i/>
        </w:rPr>
        <w:br/>
      </w:r>
      <w:r w:rsidRPr="00D338A9">
        <w:rPr>
          <w:rFonts w:ascii="Arial Narrow" w:hAnsi="Arial Narrow"/>
          <w:i/>
        </w:rPr>
        <w:t xml:space="preserve">z Europejskiego Funduszu Rozwoju Regionalnego (OP 1-5,9) </w:t>
      </w:r>
      <w:r w:rsidRPr="00D338A9">
        <w:rPr>
          <w:rFonts w:ascii="Arial Narrow" w:hAnsi="Arial Narrow"/>
        </w:rPr>
        <w:t xml:space="preserve">z </w:t>
      </w:r>
      <w:proofErr w:type="spellStart"/>
      <w:r w:rsidRPr="00D338A9">
        <w:rPr>
          <w:rFonts w:ascii="Arial Narrow" w:hAnsi="Arial Narrow"/>
        </w:rPr>
        <w:t>późn</w:t>
      </w:r>
      <w:proofErr w:type="spellEnd"/>
      <w:r w:rsidRPr="00D338A9">
        <w:rPr>
          <w:rFonts w:ascii="Arial Narrow" w:hAnsi="Arial Narrow"/>
        </w:rPr>
        <w:t>. zm.;</w:t>
      </w:r>
    </w:p>
    <w:p w14:paraId="6B034A2B" w14:textId="0D2206FF" w:rsidR="00080014" w:rsidRPr="00D338A9" w:rsidRDefault="00080014">
      <w:pPr>
        <w:numPr>
          <w:ilvl w:val="0"/>
          <w:numId w:val="22"/>
        </w:numPr>
        <w:tabs>
          <w:tab w:val="left" w:pos="851"/>
        </w:tabs>
        <w:autoSpaceDE w:val="0"/>
        <w:autoSpaceDN w:val="0"/>
        <w:adjustRightInd w:val="0"/>
        <w:spacing w:after="0" w:line="276" w:lineRule="auto"/>
        <w:jc w:val="both"/>
        <w:rPr>
          <w:rFonts w:ascii="Arial Narrow" w:hAnsi="Arial Narrow"/>
        </w:rPr>
      </w:pPr>
      <w:r w:rsidRPr="00D338A9">
        <w:rPr>
          <w:rFonts w:ascii="Arial Narrow" w:hAnsi="Arial Narrow"/>
        </w:rPr>
        <w:t xml:space="preserve">nr 5/KM RPO-L2020/2015 Komitetu Monitorującego Regionalny Program Operacyjny – Lubuskie 2020 z dnia 22 maja 2015 r., </w:t>
      </w:r>
      <w:r w:rsidRPr="00D338A9">
        <w:rPr>
          <w:rFonts w:ascii="Arial Narrow" w:hAnsi="Arial Narrow"/>
          <w:i/>
        </w:rPr>
        <w:t xml:space="preserve">w sprawie przyjęcia kryteriów </w:t>
      </w:r>
      <w:proofErr w:type="spellStart"/>
      <w:r w:rsidRPr="00D338A9">
        <w:rPr>
          <w:rFonts w:ascii="Arial Narrow" w:hAnsi="Arial Narrow"/>
          <w:i/>
        </w:rPr>
        <w:t>merytoryczno</w:t>
      </w:r>
      <w:proofErr w:type="spellEnd"/>
      <w:r w:rsidRPr="00D338A9">
        <w:rPr>
          <w:rFonts w:ascii="Arial Narrow" w:hAnsi="Arial Narrow"/>
          <w:i/>
        </w:rPr>
        <w:t xml:space="preserve"> - horyzontalnych mających zastosowanie dla wszystkich Osi Priorytetowych Regionalnego Programu Operacyjnego – Lubuskie 2020 współfinansowanych ze środków Europejskiego Funduszu Rozwoju Regionalnego (OP: 1-5, 9) </w:t>
      </w:r>
      <w:r w:rsidRPr="00D338A9">
        <w:rPr>
          <w:rFonts w:ascii="Arial Narrow" w:hAnsi="Arial Narrow"/>
        </w:rPr>
        <w:t xml:space="preserve">z </w:t>
      </w:r>
      <w:proofErr w:type="spellStart"/>
      <w:r w:rsidRPr="00D338A9">
        <w:rPr>
          <w:rFonts w:ascii="Arial Narrow" w:hAnsi="Arial Narrow"/>
        </w:rPr>
        <w:t>późn</w:t>
      </w:r>
      <w:proofErr w:type="spellEnd"/>
      <w:r w:rsidRPr="00D338A9">
        <w:rPr>
          <w:rFonts w:ascii="Arial Narrow" w:hAnsi="Arial Narrow"/>
        </w:rPr>
        <w:t>. zm.</w:t>
      </w:r>
    </w:p>
    <w:p w14:paraId="16437073" w14:textId="77777777" w:rsidR="00FB7027" w:rsidRDefault="00FB7027" w:rsidP="0043729F">
      <w:pPr>
        <w:tabs>
          <w:tab w:val="left" w:pos="851"/>
        </w:tabs>
        <w:autoSpaceDE w:val="0"/>
        <w:autoSpaceDN w:val="0"/>
        <w:adjustRightInd w:val="0"/>
        <w:spacing w:after="0" w:line="276" w:lineRule="auto"/>
        <w:jc w:val="both"/>
        <w:rPr>
          <w:rFonts w:ascii="Arial Narrow" w:hAnsi="Arial Narrow"/>
        </w:rPr>
      </w:pPr>
    </w:p>
    <w:p w14:paraId="677C6E6A" w14:textId="77777777" w:rsidR="001277C7" w:rsidRPr="000B0EFB" w:rsidRDefault="009B07F8">
      <w:pPr>
        <w:pStyle w:val="Nagwek2"/>
        <w:numPr>
          <w:ilvl w:val="0"/>
          <w:numId w:val="9"/>
        </w:numPr>
        <w:spacing w:before="0" w:line="276" w:lineRule="auto"/>
        <w:ind w:left="426" w:hanging="426"/>
        <w:jc w:val="both"/>
        <w:rPr>
          <w:rFonts w:ascii="Arial Narrow" w:hAnsi="Arial Narrow"/>
          <w:color w:val="auto"/>
          <w:sz w:val="24"/>
          <w:szCs w:val="24"/>
        </w:rPr>
      </w:pPr>
      <w:bookmarkStart w:id="126" w:name="_Toc442357154"/>
      <w:bookmarkStart w:id="127" w:name="_Toc442357643"/>
      <w:bookmarkStart w:id="128" w:name="_Toc442359652"/>
      <w:bookmarkStart w:id="129" w:name="_Toc442357156"/>
      <w:bookmarkStart w:id="130" w:name="_Toc442357645"/>
      <w:bookmarkStart w:id="131" w:name="_Toc442359654"/>
      <w:bookmarkStart w:id="132" w:name="_Toc442357157"/>
      <w:bookmarkStart w:id="133" w:name="_Toc442357646"/>
      <w:bookmarkStart w:id="134" w:name="_Toc442359655"/>
      <w:bookmarkStart w:id="135" w:name="_Toc442357162"/>
      <w:bookmarkStart w:id="136" w:name="_Toc442357651"/>
      <w:bookmarkStart w:id="137" w:name="_Toc442359660"/>
      <w:bookmarkStart w:id="138" w:name="_Toc442357163"/>
      <w:bookmarkStart w:id="139" w:name="_Toc442357652"/>
      <w:bookmarkStart w:id="140" w:name="_Toc442359661"/>
      <w:bookmarkStart w:id="141" w:name="_Toc442357164"/>
      <w:bookmarkStart w:id="142" w:name="_Toc442357653"/>
      <w:bookmarkStart w:id="143" w:name="_Toc442359662"/>
      <w:bookmarkStart w:id="144" w:name="_Toc442357165"/>
      <w:bookmarkStart w:id="145" w:name="_Toc442357654"/>
      <w:bookmarkStart w:id="146" w:name="_Toc442359663"/>
      <w:bookmarkStart w:id="147" w:name="_Toc442357167"/>
      <w:bookmarkStart w:id="148" w:name="_Toc442357656"/>
      <w:bookmarkStart w:id="149" w:name="_Toc442359665"/>
      <w:bookmarkStart w:id="150" w:name="_Toc442357169"/>
      <w:bookmarkStart w:id="151" w:name="_Toc442357658"/>
      <w:bookmarkStart w:id="152" w:name="_Toc442359667"/>
      <w:bookmarkStart w:id="153" w:name="_Toc442357170"/>
      <w:bookmarkStart w:id="154" w:name="_Toc442357659"/>
      <w:bookmarkStart w:id="155" w:name="_Toc442359668"/>
      <w:bookmarkStart w:id="156" w:name="_Toc442357175"/>
      <w:bookmarkStart w:id="157" w:name="_Toc442357664"/>
      <w:bookmarkStart w:id="158" w:name="_Toc442359673"/>
      <w:bookmarkStart w:id="159" w:name="_Toc442357176"/>
      <w:bookmarkStart w:id="160" w:name="_Toc442357665"/>
      <w:bookmarkStart w:id="161" w:name="_Toc442359674"/>
      <w:bookmarkStart w:id="162" w:name="_Toc442357178"/>
      <w:bookmarkStart w:id="163" w:name="_Toc442357667"/>
      <w:bookmarkStart w:id="164" w:name="_Toc442359676"/>
      <w:bookmarkStart w:id="165" w:name="_Toc442357179"/>
      <w:bookmarkStart w:id="166" w:name="_Toc442357668"/>
      <w:bookmarkStart w:id="167" w:name="_Toc442359677"/>
      <w:bookmarkStart w:id="168" w:name="_Toc442357180"/>
      <w:bookmarkStart w:id="169" w:name="_Toc442357669"/>
      <w:bookmarkStart w:id="170" w:name="_Toc442359678"/>
      <w:bookmarkStart w:id="171" w:name="_Toc442357183"/>
      <w:bookmarkStart w:id="172" w:name="_Toc442357672"/>
      <w:bookmarkStart w:id="173" w:name="_Toc442359681"/>
      <w:bookmarkStart w:id="174" w:name="_Toc442357186"/>
      <w:bookmarkStart w:id="175" w:name="_Toc442357675"/>
      <w:bookmarkStart w:id="176" w:name="_Toc442359684"/>
      <w:bookmarkStart w:id="177" w:name="_Toc483262231"/>
      <w:bookmarkStart w:id="178" w:name="_Toc483262294"/>
      <w:bookmarkStart w:id="179" w:name="_Toc483262347"/>
      <w:bookmarkStart w:id="180" w:name="_Toc483262232"/>
      <w:bookmarkStart w:id="181" w:name="_Toc483262295"/>
      <w:bookmarkStart w:id="182" w:name="_Toc483262348"/>
      <w:bookmarkStart w:id="183" w:name="_Toc483312538"/>
      <w:bookmarkStart w:id="184" w:name="_Toc8569414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0B0EFB">
        <w:rPr>
          <w:rFonts w:ascii="Arial Narrow" w:hAnsi="Arial Narrow"/>
          <w:color w:val="auto"/>
          <w:sz w:val="24"/>
          <w:szCs w:val="24"/>
        </w:rPr>
        <w:t xml:space="preserve">Forma i sposób udzielania </w:t>
      </w:r>
      <w:r w:rsidR="008E560C" w:rsidRPr="00C204D9">
        <w:rPr>
          <w:rFonts w:ascii="Arial Narrow" w:hAnsi="Arial Narrow"/>
          <w:color w:val="auto"/>
          <w:sz w:val="24"/>
          <w:szCs w:val="24"/>
        </w:rPr>
        <w:t>W</w:t>
      </w:r>
      <w:r w:rsidRPr="000B0EFB">
        <w:rPr>
          <w:rFonts w:ascii="Arial Narrow" w:hAnsi="Arial Narrow"/>
          <w:color w:val="auto"/>
          <w:sz w:val="24"/>
          <w:szCs w:val="24"/>
        </w:rPr>
        <w:t xml:space="preserve">nioskodawcy wyjaśnień w kwestiach dotyczących </w:t>
      </w:r>
      <w:r w:rsidR="001B519B" w:rsidRPr="000B0EFB">
        <w:rPr>
          <w:rFonts w:ascii="Arial Narrow" w:hAnsi="Arial Narrow"/>
          <w:color w:val="auto"/>
          <w:sz w:val="24"/>
          <w:szCs w:val="24"/>
        </w:rPr>
        <w:t>wezwania</w:t>
      </w:r>
      <w:bookmarkEnd w:id="183"/>
      <w:bookmarkEnd w:id="184"/>
    </w:p>
    <w:p w14:paraId="2BA4B9C4" w14:textId="77777777" w:rsidR="00675CE3" w:rsidRPr="000B0EFB" w:rsidRDefault="00675CE3">
      <w:pPr>
        <w:autoSpaceDE w:val="0"/>
        <w:autoSpaceDN w:val="0"/>
        <w:adjustRightInd w:val="0"/>
        <w:spacing w:after="0" w:line="276" w:lineRule="auto"/>
        <w:jc w:val="both"/>
        <w:rPr>
          <w:rFonts w:ascii="Arial Narrow" w:hAnsi="Arial Narrow"/>
        </w:rPr>
      </w:pPr>
    </w:p>
    <w:p w14:paraId="69776533" w14:textId="780A1B6D" w:rsidR="001277C7" w:rsidRPr="000B0EFB" w:rsidRDefault="00632CB1">
      <w:pPr>
        <w:autoSpaceDE w:val="0"/>
        <w:autoSpaceDN w:val="0"/>
        <w:adjustRightInd w:val="0"/>
        <w:spacing w:after="0" w:line="276" w:lineRule="auto"/>
        <w:jc w:val="both"/>
        <w:rPr>
          <w:rFonts w:ascii="Arial Narrow" w:hAnsi="Arial Narrow"/>
        </w:rPr>
      </w:pPr>
      <w:r w:rsidRPr="000B0EFB">
        <w:rPr>
          <w:rFonts w:ascii="Arial Narrow" w:hAnsi="Arial Narrow"/>
        </w:rPr>
        <w:t xml:space="preserve">IZ RPO-L2020 udziela informacji w zakresie </w:t>
      </w:r>
      <w:r w:rsidR="001B519B" w:rsidRPr="000B0EFB">
        <w:rPr>
          <w:rFonts w:ascii="Arial Narrow" w:hAnsi="Arial Narrow"/>
        </w:rPr>
        <w:t>wezwania</w:t>
      </w:r>
      <w:r w:rsidR="00675CE3" w:rsidRPr="000B0EFB">
        <w:rPr>
          <w:rFonts w:ascii="Arial Narrow" w:hAnsi="Arial Narrow"/>
        </w:rPr>
        <w:t xml:space="preserve"> (</w:t>
      </w:r>
      <w:r w:rsidRPr="000B0EFB">
        <w:rPr>
          <w:rFonts w:ascii="Arial Narrow" w:hAnsi="Arial Narrow"/>
        </w:rPr>
        <w:t xml:space="preserve">w tym w sprawie interpretacji zapisów </w:t>
      </w:r>
      <w:r w:rsidR="009B071E" w:rsidRPr="000B0EFB">
        <w:rPr>
          <w:rFonts w:ascii="Arial Narrow" w:hAnsi="Arial Narrow"/>
        </w:rPr>
        <w:t>Wezwania</w:t>
      </w:r>
      <w:r w:rsidRPr="000B0EFB">
        <w:rPr>
          <w:rFonts w:ascii="Arial Narrow" w:hAnsi="Arial Narrow"/>
        </w:rPr>
        <w:t>, zakresu wsparcia, procesu wyboru projekt</w:t>
      </w:r>
      <w:r w:rsidR="00BA0A0A" w:rsidRPr="000B0EFB">
        <w:rPr>
          <w:rFonts w:ascii="Arial Narrow" w:hAnsi="Arial Narrow"/>
        </w:rPr>
        <w:t>u</w:t>
      </w:r>
      <w:r w:rsidRPr="000B0EFB">
        <w:rPr>
          <w:rFonts w:ascii="Arial Narrow" w:hAnsi="Arial Narrow"/>
        </w:rPr>
        <w:t>, kwalifikowalności wydatków</w:t>
      </w:r>
      <w:r w:rsidR="00675CE3" w:rsidRPr="000B0EFB">
        <w:rPr>
          <w:rFonts w:ascii="Arial Narrow" w:hAnsi="Arial Narrow"/>
        </w:rPr>
        <w:t xml:space="preserve">): </w:t>
      </w:r>
      <w:r w:rsidRPr="000B0EFB">
        <w:rPr>
          <w:rFonts w:ascii="Arial Narrow" w:hAnsi="Arial Narrow"/>
          <w:u w:val="single"/>
        </w:rPr>
        <w:t>pisemnie lub</w:t>
      </w:r>
      <w:r w:rsidR="00034E44" w:rsidRPr="000B0EFB">
        <w:rPr>
          <w:rFonts w:ascii="Arial Narrow" w:hAnsi="Arial Narrow"/>
          <w:u w:val="single"/>
        </w:rPr>
        <w:t xml:space="preserve"> </w:t>
      </w:r>
      <w:r w:rsidRPr="000B0EFB">
        <w:rPr>
          <w:rFonts w:ascii="Arial Narrow" w:hAnsi="Arial Narrow"/>
          <w:u w:val="single"/>
        </w:rPr>
        <w:t>telefonicznie poprzez kontakt z pracownikami Urzędu Marszałkowskiego Województwa Lubuskiego:</w:t>
      </w:r>
    </w:p>
    <w:p w14:paraId="24723CEE" w14:textId="77777777" w:rsidR="001277C7" w:rsidRPr="000B0EFB" w:rsidRDefault="00632CB1">
      <w:pPr>
        <w:numPr>
          <w:ilvl w:val="0"/>
          <w:numId w:val="2"/>
        </w:numPr>
        <w:autoSpaceDE w:val="0"/>
        <w:autoSpaceDN w:val="0"/>
        <w:adjustRightInd w:val="0"/>
        <w:spacing w:after="0" w:line="276" w:lineRule="auto"/>
        <w:ind w:left="709" w:hanging="426"/>
        <w:jc w:val="both"/>
        <w:rPr>
          <w:rFonts w:ascii="Arial Narrow" w:hAnsi="Arial Narrow"/>
          <w:u w:val="single"/>
        </w:rPr>
      </w:pPr>
      <w:r w:rsidRPr="000B0EFB">
        <w:rPr>
          <w:rFonts w:ascii="Arial Narrow" w:hAnsi="Arial Narrow"/>
        </w:rPr>
        <w:t xml:space="preserve">Departament </w:t>
      </w:r>
      <w:r w:rsidR="00BE6AF5" w:rsidRPr="000B0EFB">
        <w:rPr>
          <w:rFonts w:ascii="Arial Narrow" w:hAnsi="Arial Narrow"/>
        </w:rPr>
        <w:t>Programów Regionalnych</w:t>
      </w:r>
      <w:r w:rsidR="00683329" w:rsidRPr="000B0EFB">
        <w:rPr>
          <w:rFonts w:ascii="Arial Narrow" w:hAnsi="Arial Narrow"/>
        </w:rPr>
        <w:t>:</w:t>
      </w:r>
    </w:p>
    <w:p w14:paraId="4D984369" w14:textId="77777777" w:rsidR="001277C7" w:rsidRPr="000B0EFB" w:rsidRDefault="00632CB1">
      <w:pPr>
        <w:autoSpaceDE w:val="0"/>
        <w:autoSpaceDN w:val="0"/>
        <w:adjustRightInd w:val="0"/>
        <w:spacing w:after="0" w:line="276" w:lineRule="auto"/>
        <w:ind w:left="709"/>
        <w:jc w:val="both"/>
        <w:rPr>
          <w:rFonts w:ascii="Arial Narrow" w:hAnsi="Arial Narrow"/>
        </w:rPr>
      </w:pPr>
      <w:r w:rsidRPr="000B0EFB">
        <w:rPr>
          <w:rFonts w:ascii="Arial Narrow" w:hAnsi="Arial Narrow"/>
        </w:rPr>
        <w:t>Wydział Kontraktacji Inwestycji Publicznych</w:t>
      </w:r>
    </w:p>
    <w:p w14:paraId="655F01E3" w14:textId="22D17413" w:rsidR="001277C7" w:rsidRPr="000B0EFB" w:rsidRDefault="00632CB1">
      <w:pPr>
        <w:autoSpaceDE w:val="0"/>
        <w:autoSpaceDN w:val="0"/>
        <w:adjustRightInd w:val="0"/>
        <w:spacing w:after="0" w:line="276" w:lineRule="auto"/>
        <w:ind w:left="709"/>
        <w:jc w:val="both"/>
        <w:rPr>
          <w:rFonts w:ascii="Arial Narrow" w:hAnsi="Arial Narrow"/>
        </w:rPr>
      </w:pPr>
      <w:proofErr w:type="spellStart"/>
      <w:r w:rsidRPr="000B0EFB">
        <w:rPr>
          <w:rFonts w:ascii="Arial Narrow" w:hAnsi="Arial Narrow"/>
        </w:rPr>
        <w:t>ul.Bolesł</w:t>
      </w:r>
      <w:r w:rsidR="0076727B" w:rsidRPr="000B0EFB">
        <w:rPr>
          <w:rFonts w:ascii="Arial Narrow" w:hAnsi="Arial Narrow"/>
        </w:rPr>
        <w:t>a</w:t>
      </w:r>
      <w:r w:rsidR="00053A14" w:rsidRPr="000B0EFB">
        <w:rPr>
          <w:rFonts w:ascii="Arial Narrow" w:hAnsi="Arial Narrow"/>
        </w:rPr>
        <w:t>wa</w:t>
      </w:r>
      <w:proofErr w:type="spellEnd"/>
      <w:r w:rsidR="00053A14" w:rsidRPr="000B0EFB">
        <w:rPr>
          <w:rFonts w:ascii="Arial Narrow" w:hAnsi="Arial Narrow"/>
        </w:rPr>
        <w:t xml:space="preserve"> Chrobrego 1-3-5 (pok</w:t>
      </w:r>
      <w:r w:rsidR="00A676A5" w:rsidRPr="000B0EFB">
        <w:rPr>
          <w:rFonts w:ascii="Arial Narrow" w:hAnsi="Arial Narrow"/>
        </w:rPr>
        <w:t>ój</w:t>
      </w:r>
      <w:r w:rsidR="00053A14" w:rsidRPr="000B0EFB">
        <w:rPr>
          <w:rFonts w:ascii="Arial Narrow" w:hAnsi="Arial Narrow"/>
        </w:rPr>
        <w:t xml:space="preserve"> nr </w:t>
      </w:r>
      <w:r w:rsidR="00BA0A0A" w:rsidRPr="000B0EFB">
        <w:rPr>
          <w:rFonts w:ascii="Arial Narrow" w:hAnsi="Arial Narrow"/>
        </w:rPr>
        <w:t>54</w:t>
      </w:r>
      <w:r w:rsidR="00F960BD" w:rsidRPr="000B0EFB">
        <w:rPr>
          <w:rFonts w:ascii="Arial Narrow" w:hAnsi="Arial Narrow"/>
        </w:rPr>
        <w:t>)</w:t>
      </w:r>
    </w:p>
    <w:p w14:paraId="08D84D24" w14:textId="546127D1" w:rsidR="001277C7" w:rsidRPr="000B0EFB" w:rsidRDefault="001D5534">
      <w:pPr>
        <w:autoSpaceDE w:val="0"/>
        <w:autoSpaceDN w:val="0"/>
        <w:adjustRightInd w:val="0"/>
        <w:spacing w:after="0" w:line="276" w:lineRule="auto"/>
        <w:ind w:left="709"/>
        <w:jc w:val="both"/>
        <w:rPr>
          <w:rFonts w:ascii="Arial Narrow" w:hAnsi="Arial Narrow"/>
          <w:lang w:val="en-US"/>
        </w:rPr>
      </w:pPr>
      <w:r w:rsidRPr="000B0EFB">
        <w:rPr>
          <w:rFonts w:ascii="Arial Narrow" w:hAnsi="Arial Narrow"/>
          <w:lang w:val="en-US"/>
        </w:rPr>
        <w:t>tel. 68 45 65</w:t>
      </w:r>
      <w:r w:rsidR="00890284" w:rsidRPr="000B0EFB">
        <w:rPr>
          <w:rFonts w:ascii="Arial Narrow" w:hAnsi="Arial Narrow"/>
          <w:lang w:val="en-US"/>
        </w:rPr>
        <w:t> 118</w:t>
      </w:r>
    </w:p>
    <w:p w14:paraId="6D14123A" w14:textId="7590351D" w:rsidR="001277C7" w:rsidRPr="000B0EFB" w:rsidRDefault="00632CB1">
      <w:pPr>
        <w:autoSpaceDE w:val="0"/>
        <w:autoSpaceDN w:val="0"/>
        <w:adjustRightInd w:val="0"/>
        <w:spacing w:after="0" w:line="276" w:lineRule="auto"/>
        <w:ind w:left="709"/>
        <w:jc w:val="both"/>
        <w:rPr>
          <w:rFonts w:ascii="Arial Narrow" w:hAnsi="Arial Narrow"/>
          <w:u w:val="single"/>
          <w:lang w:val="en-US"/>
        </w:rPr>
      </w:pPr>
      <w:r w:rsidRPr="000B0EFB">
        <w:rPr>
          <w:rFonts w:ascii="Arial Narrow" w:hAnsi="Arial Narrow"/>
          <w:lang w:val="en-US"/>
        </w:rPr>
        <w:t>e-mail:</w:t>
      </w:r>
      <w:r w:rsidR="00F4256F" w:rsidRPr="000B0EFB">
        <w:rPr>
          <w:rFonts w:ascii="Arial Narrow" w:hAnsi="Arial Narrow"/>
          <w:lang w:val="en-US"/>
        </w:rPr>
        <w:t xml:space="preserve"> </w:t>
      </w:r>
      <w:r w:rsidR="00890284" w:rsidRPr="000B0EFB">
        <w:rPr>
          <w:rFonts w:ascii="Arial Narrow" w:hAnsi="Arial Narrow"/>
          <w:u w:val="single"/>
          <w:lang w:val="en-US"/>
        </w:rPr>
        <w:t>j.szczepaniak</w:t>
      </w:r>
      <w:r w:rsidR="00B31B05" w:rsidRPr="000B0EFB">
        <w:rPr>
          <w:rFonts w:ascii="Arial Narrow" w:hAnsi="Arial Narrow"/>
          <w:u w:val="single"/>
          <w:lang w:val="en-US"/>
        </w:rPr>
        <w:t>@</w:t>
      </w:r>
      <w:r w:rsidR="00890284" w:rsidRPr="000B0EFB">
        <w:rPr>
          <w:rFonts w:ascii="Arial Narrow" w:hAnsi="Arial Narrow"/>
          <w:u w:val="single"/>
          <w:lang w:val="en-US"/>
        </w:rPr>
        <w:t>l</w:t>
      </w:r>
      <w:r w:rsidR="00B31B05" w:rsidRPr="000B0EFB">
        <w:rPr>
          <w:rFonts w:ascii="Arial Narrow" w:hAnsi="Arial Narrow"/>
          <w:u w:val="single"/>
          <w:lang w:val="en-US"/>
        </w:rPr>
        <w:t>rpo.lubuskie.pl.</w:t>
      </w:r>
    </w:p>
    <w:p w14:paraId="60EA8DD7" w14:textId="77777777" w:rsidR="0036365C" w:rsidRPr="0036365C" w:rsidRDefault="0036365C">
      <w:pPr>
        <w:numPr>
          <w:ilvl w:val="0"/>
          <w:numId w:val="13"/>
        </w:numPr>
        <w:autoSpaceDE w:val="0"/>
        <w:autoSpaceDN w:val="0"/>
        <w:adjustRightInd w:val="0"/>
        <w:spacing w:after="0" w:line="276" w:lineRule="auto"/>
        <w:ind w:left="709" w:hanging="425"/>
        <w:jc w:val="both"/>
        <w:rPr>
          <w:rFonts w:ascii="Arial Narrow" w:hAnsi="Arial Narrow"/>
        </w:rPr>
      </w:pPr>
      <w:r w:rsidRPr="0036365C">
        <w:rPr>
          <w:rFonts w:ascii="Arial Narrow" w:hAnsi="Arial Narrow"/>
        </w:rPr>
        <w:t>Departament Zarządzania Regionalnym Programem Operacyjnym</w:t>
      </w:r>
    </w:p>
    <w:p w14:paraId="21505549" w14:textId="77777777" w:rsidR="0036365C" w:rsidRPr="0036365C" w:rsidRDefault="0036365C">
      <w:pPr>
        <w:numPr>
          <w:ilvl w:val="0"/>
          <w:numId w:val="17"/>
        </w:numPr>
        <w:autoSpaceDE w:val="0"/>
        <w:autoSpaceDN w:val="0"/>
        <w:adjustRightInd w:val="0"/>
        <w:spacing w:after="0" w:line="276" w:lineRule="auto"/>
        <w:jc w:val="both"/>
        <w:rPr>
          <w:rFonts w:ascii="Arial Narrow" w:eastAsia="Calibri" w:hAnsi="Arial Narrow"/>
          <w:lang w:val="en-US" w:eastAsia="en-US"/>
        </w:rPr>
      </w:pPr>
      <w:r w:rsidRPr="0036365C">
        <w:rPr>
          <w:rFonts w:ascii="Arial Narrow" w:hAnsi="Arial Narrow"/>
          <w:lang w:val="en-US"/>
        </w:rPr>
        <w:t xml:space="preserve">e-mail: </w:t>
      </w:r>
      <w:hyperlink r:id="rId18" w:history="1">
        <w:r w:rsidRPr="0036365C">
          <w:rPr>
            <w:rFonts w:ascii="Arial Narrow" w:hAnsi="Arial Narrow"/>
            <w:color w:val="0000FF"/>
            <w:u w:val="single"/>
            <w:lang w:val="en-US"/>
          </w:rPr>
          <w:t>info@rpo.lubuskie.pl</w:t>
        </w:r>
      </w:hyperlink>
      <w:r w:rsidRPr="0036365C">
        <w:rPr>
          <w:rFonts w:ascii="Arial Narrow" w:hAnsi="Arial Narrow"/>
          <w:lang w:val="en-US"/>
        </w:rPr>
        <w:t xml:space="preserve"> </w:t>
      </w:r>
    </w:p>
    <w:p w14:paraId="21E4A5BE" w14:textId="67458E3F" w:rsidR="0036365C" w:rsidRPr="0036365C" w:rsidRDefault="0036365C">
      <w:pPr>
        <w:numPr>
          <w:ilvl w:val="0"/>
          <w:numId w:val="17"/>
        </w:numPr>
        <w:autoSpaceDE w:val="0"/>
        <w:autoSpaceDN w:val="0"/>
        <w:adjustRightInd w:val="0"/>
        <w:spacing w:after="0" w:line="276" w:lineRule="auto"/>
        <w:jc w:val="both"/>
        <w:rPr>
          <w:rFonts w:ascii="Arial Narrow" w:hAnsi="Arial Narrow"/>
        </w:rPr>
      </w:pPr>
      <w:r w:rsidRPr="0036365C">
        <w:rPr>
          <w:rFonts w:ascii="Arial Narrow" w:hAnsi="Arial Narrow"/>
        </w:rPr>
        <w:t>telefoniczny:</w:t>
      </w:r>
      <w:r w:rsidRPr="0036365C">
        <w:rPr>
          <w:rFonts w:ascii="Arial Narrow" w:eastAsia="Calibri" w:hAnsi="Arial Narrow"/>
          <w:lang w:eastAsia="en-US"/>
        </w:rPr>
        <w:t xml:space="preserve"> 68 45 65</w:t>
      </w:r>
      <w:r w:rsidR="00546412">
        <w:rPr>
          <w:rFonts w:ascii="Arial Narrow" w:eastAsia="Calibri" w:hAnsi="Arial Narrow"/>
          <w:lang w:eastAsia="en-US"/>
        </w:rPr>
        <w:t> </w:t>
      </w:r>
      <w:r w:rsidRPr="0036365C">
        <w:rPr>
          <w:rFonts w:ascii="Arial Narrow" w:eastAsia="Calibri" w:hAnsi="Arial Narrow"/>
          <w:lang w:eastAsia="en-US"/>
        </w:rPr>
        <w:t>119</w:t>
      </w:r>
      <w:r w:rsidR="00546412">
        <w:rPr>
          <w:rFonts w:ascii="Arial Narrow" w:eastAsia="Calibri" w:hAnsi="Arial Narrow"/>
          <w:lang w:eastAsia="en-US"/>
        </w:rPr>
        <w:t>, -521, -251</w:t>
      </w:r>
    </w:p>
    <w:p w14:paraId="1BE4FE50" w14:textId="77777777" w:rsidR="0036365C" w:rsidRPr="00303FA7" w:rsidRDefault="0036365C" w:rsidP="009416AB">
      <w:pPr>
        <w:pStyle w:val="Akapitzlist"/>
      </w:pPr>
      <w:r w:rsidRPr="00325560">
        <w:t>Sieć Punktów Informacyjnych Funduszy Europejskich w województwie lubuskim:</w:t>
      </w:r>
    </w:p>
    <w:p w14:paraId="3AFCF531" w14:textId="77777777" w:rsidR="0036365C" w:rsidRPr="0036365C" w:rsidRDefault="0036365C">
      <w:pPr>
        <w:numPr>
          <w:ilvl w:val="0"/>
          <w:numId w:val="147"/>
        </w:numPr>
        <w:tabs>
          <w:tab w:val="left" w:pos="851"/>
        </w:tabs>
        <w:suppressAutoHyphens/>
        <w:autoSpaceDE w:val="0"/>
        <w:autoSpaceDN w:val="0"/>
        <w:adjustRightInd w:val="0"/>
        <w:spacing w:after="0" w:line="276" w:lineRule="auto"/>
        <w:jc w:val="both"/>
        <w:rPr>
          <w:rFonts w:ascii="Arial Narrow" w:eastAsia="Calibri" w:hAnsi="Arial Narrow"/>
          <w:lang w:eastAsia="en-US"/>
        </w:rPr>
      </w:pPr>
      <w:r w:rsidRPr="0036365C">
        <w:rPr>
          <w:rFonts w:ascii="Arial Narrow" w:eastAsia="Calibri" w:hAnsi="Arial Narrow"/>
          <w:lang w:eastAsia="en-US"/>
        </w:rPr>
        <w:t xml:space="preserve">e-mail: </w:t>
      </w:r>
      <w:hyperlink r:id="rId19" w:history="1">
        <w:r w:rsidRPr="0036365C">
          <w:rPr>
            <w:rFonts w:ascii="Arial Narrow" w:eastAsia="Calibri" w:hAnsi="Arial Narrow"/>
            <w:color w:val="0000FF"/>
            <w:u w:val="single"/>
            <w:lang w:eastAsia="en-US"/>
          </w:rPr>
          <w:t>infoue@lubuskie.pl</w:t>
        </w:r>
      </w:hyperlink>
      <w:r w:rsidRPr="0036365C">
        <w:rPr>
          <w:rFonts w:ascii="Arial Narrow" w:eastAsia="Calibri" w:hAnsi="Arial Narrow"/>
          <w:lang w:eastAsia="en-US"/>
        </w:rPr>
        <w:t xml:space="preserve"> (dla południa województwa) i </w:t>
      </w:r>
      <w:hyperlink r:id="rId20" w:history="1">
        <w:r w:rsidRPr="0036365C">
          <w:rPr>
            <w:rFonts w:ascii="Arial Narrow" w:eastAsia="Calibri" w:hAnsi="Arial Narrow"/>
            <w:color w:val="0000FF"/>
            <w:u w:val="single"/>
            <w:lang w:eastAsia="en-US"/>
          </w:rPr>
          <w:t>lpi@lubuskie.pl</w:t>
        </w:r>
      </w:hyperlink>
      <w:r w:rsidRPr="0036365C">
        <w:rPr>
          <w:rFonts w:ascii="Arial Narrow" w:eastAsia="Calibri" w:hAnsi="Arial Narrow"/>
          <w:lang w:eastAsia="en-US"/>
        </w:rPr>
        <w:t xml:space="preserve"> (dla północy województwa)</w:t>
      </w:r>
    </w:p>
    <w:p w14:paraId="15572023" w14:textId="77777777" w:rsidR="0036365C" w:rsidRPr="0036365C" w:rsidRDefault="0036365C">
      <w:pPr>
        <w:numPr>
          <w:ilvl w:val="0"/>
          <w:numId w:val="147"/>
        </w:numPr>
        <w:tabs>
          <w:tab w:val="left" w:pos="851"/>
        </w:tabs>
        <w:suppressAutoHyphens/>
        <w:autoSpaceDE w:val="0"/>
        <w:autoSpaceDN w:val="0"/>
        <w:adjustRightInd w:val="0"/>
        <w:spacing w:after="0" w:line="276" w:lineRule="auto"/>
        <w:jc w:val="both"/>
        <w:rPr>
          <w:rFonts w:ascii="Arial Narrow" w:eastAsia="Calibri" w:hAnsi="Arial Narrow"/>
          <w:lang w:eastAsia="en-US"/>
        </w:rPr>
      </w:pPr>
      <w:r w:rsidRPr="0036365C">
        <w:rPr>
          <w:rFonts w:ascii="Arial Narrow" w:eastAsia="Calibri" w:hAnsi="Arial Narrow"/>
          <w:lang w:eastAsia="en-US"/>
        </w:rPr>
        <w:t>telefoniczny: Główny Punkt Informacyjny Funduszy Europejskich w Zielonej Górze: 68 45 65 535, -499, -488, -480, -454 oraz Lokalny Punkt Informacyjny Funduszy Europejskich w Gorzowie Wlkp. 95 73 90 386, -380, -378, -377</w:t>
      </w:r>
    </w:p>
    <w:p w14:paraId="33141ABF" w14:textId="77777777" w:rsidR="001277C7" w:rsidRPr="000B0EFB" w:rsidRDefault="001277C7" w:rsidP="00C90D1D">
      <w:pPr>
        <w:rPr>
          <w:rFonts w:ascii="Arial Narrow" w:hAnsi="Arial Narrow"/>
        </w:rPr>
      </w:pPr>
    </w:p>
    <w:p w14:paraId="2552D174" w14:textId="77777777" w:rsidR="001277C7" w:rsidRPr="000B0EFB" w:rsidRDefault="009B07F8">
      <w:pPr>
        <w:pStyle w:val="Nagwek2"/>
        <w:numPr>
          <w:ilvl w:val="0"/>
          <w:numId w:val="9"/>
        </w:numPr>
        <w:spacing w:before="0" w:line="276" w:lineRule="auto"/>
        <w:ind w:left="426" w:hanging="426"/>
        <w:jc w:val="both"/>
        <w:rPr>
          <w:rFonts w:ascii="Arial Narrow" w:hAnsi="Arial Narrow"/>
          <w:color w:val="auto"/>
          <w:sz w:val="24"/>
          <w:szCs w:val="24"/>
        </w:rPr>
      </w:pPr>
      <w:bookmarkStart w:id="185" w:name="_Toc442356849"/>
      <w:bookmarkStart w:id="186" w:name="_Toc442357008"/>
      <w:bookmarkStart w:id="187" w:name="_Toc442357188"/>
      <w:bookmarkStart w:id="188" w:name="_Toc442357677"/>
      <w:bookmarkStart w:id="189" w:name="_Toc442359686"/>
      <w:bookmarkStart w:id="190" w:name="_Toc442356850"/>
      <w:bookmarkStart w:id="191" w:name="_Toc442357009"/>
      <w:bookmarkStart w:id="192" w:name="_Toc442357189"/>
      <w:bookmarkStart w:id="193" w:name="_Toc442357678"/>
      <w:bookmarkStart w:id="194" w:name="_Toc442359687"/>
      <w:bookmarkStart w:id="195" w:name="_Toc442356851"/>
      <w:bookmarkStart w:id="196" w:name="_Toc442357010"/>
      <w:bookmarkStart w:id="197" w:name="_Toc442357190"/>
      <w:bookmarkStart w:id="198" w:name="_Toc442357679"/>
      <w:bookmarkStart w:id="199" w:name="_Toc442359688"/>
      <w:bookmarkStart w:id="200" w:name="_Toc442356852"/>
      <w:bookmarkStart w:id="201" w:name="_Toc442357011"/>
      <w:bookmarkStart w:id="202" w:name="_Toc442357191"/>
      <w:bookmarkStart w:id="203" w:name="_Toc442357680"/>
      <w:bookmarkStart w:id="204" w:name="_Toc442359689"/>
      <w:bookmarkStart w:id="205" w:name="_Toc442356859"/>
      <w:bookmarkStart w:id="206" w:name="_Toc442357018"/>
      <w:bookmarkStart w:id="207" w:name="_Toc442357198"/>
      <w:bookmarkStart w:id="208" w:name="_Toc442357687"/>
      <w:bookmarkStart w:id="209" w:name="_Toc442359696"/>
      <w:bookmarkStart w:id="210" w:name="_Toc442356860"/>
      <w:bookmarkStart w:id="211" w:name="_Toc442357019"/>
      <w:bookmarkStart w:id="212" w:name="_Toc442357199"/>
      <w:bookmarkStart w:id="213" w:name="_Toc442357688"/>
      <w:bookmarkStart w:id="214" w:name="_Toc442359697"/>
      <w:bookmarkStart w:id="215" w:name="_Toc483312539"/>
      <w:bookmarkStart w:id="216" w:name="_Toc85694146"/>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0B0EFB">
        <w:rPr>
          <w:rFonts w:ascii="Arial Narrow" w:hAnsi="Arial Narrow"/>
          <w:color w:val="auto"/>
          <w:sz w:val="24"/>
          <w:szCs w:val="24"/>
        </w:rPr>
        <w:t xml:space="preserve">Sposób podania do publicznej wiadomości wyników </w:t>
      </w:r>
      <w:r w:rsidR="001B519B" w:rsidRPr="000B0EFB">
        <w:rPr>
          <w:rFonts w:ascii="Arial Narrow" w:hAnsi="Arial Narrow"/>
          <w:color w:val="auto"/>
          <w:sz w:val="24"/>
          <w:szCs w:val="24"/>
        </w:rPr>
        <w:t>wezwania</w:t>
      </w:r>
      <w:bookmarkEnd w:id="215"/>
      <w:bookmarkEnd w:id="216"/>
    </w:p>
    <w:p w14:paraId="753A0E3A" w14:textId="77777777" w:rsidR="000F1E7B" w:rsidRPr="000B0EFB" w:rsidRDefault="000F1E7B">
      <w:pPr>
        <w:autoSpaceDE w:val="0"/>
        <w:autoSpaceDN w:val="0"/>
        <w:adjustRightInd w:val="0"/>
        <w:spacing w:after="0" w:line="276" w:lineRule="auto"/>
        <w:jc w:val="both"/>
        <w:rPr>
          <w:rFonts w:ascii="Arial Narrow" w:hAnsi="Arial Narrow"/>
        </w:rPr>
      </w:pPr>
    </w:p>
    <w:p w14:paraId="7ECE105F" w14:textId="7BF496CB" w:rsidR="00676908" w:rsidRPr="00155D79" w:rsidRDefault="00174972">
      <w:pPr>
        <w:autoSpaceDE w:val="0"/>
        <w:autoSpaceDN w:val="0"/>
        <w:adjustRightInd w:val="0"/>
        <w:spacing w:after="0" w:line="276" w:lineRule="auto"/>
        <w:jc w:val="both"/>
        <w:rPr>
          <w:rFonts w:ascii="Arial Narrow" w:hAnsi="Arial Narrow"/>
        </w:rPr>
      </w:pPr>
      <w:r w:rsidRPr="0043729F">
        <w:rPr>
          <w:rFonts w:ascii="Arial Narrow" w:hAnsi="Arial Narrow"/>
          <w:u w:val="single"/>
        </w:rPr>
        <w:t xml:space="preserve">IZ RPO-L2020 </w:t>
      </w:r>
      <w:r>
        <w:rPr>
          <w:rFonts w:ascii="Arial Narrow" w:hAnsi="Arial Narrow"/>
          <w:u w:val="single"/>
        </w:rPr>
        <w:t xml:space="preserve">po każdym etapie oceny </w:t>
      </w:r>
      <w:r w:rsidRPr="0043729F">
        <w:rPr>
          <w:rFonts w:ascii="Arial Narrow" w:hAnsi="Arial Narrow"/>
          <w:u w:val="single"/>
        </w:rPr>
        <w:t xml:space="preserve">zamieszcza na stronie internetowej </w:t>
      </w:r>
      <w:r w:rsidRPr="00230BE2">
        <w:rPr>
          <w:rFonts w:ascii="Arial Narrow" w:hAnsi="Arial Narrow"/>
          <w:u w:val="single"/>
        </w:rPr>
        <w:t>www.rpo.lubuskie.pl</w:t>
      </w:r>
      <w:r w:rsidRPr="0043729F">
        <w:rPr>
          <w:rFonts w:ascii="Arial Narrow" w:hAnsi="Arial Narrow"/>
          <w:u w:val="single"/>
        </w:rPr>
        <w:t xml:space="preserve"> listę projektów zakwalifikowanych do kolejnego etapu</w:t>
      </w:r>
      <w:r w:rsidRPr="001503BD">
        <w:rPr>
          <w:rFonts w:ascii="Arial Narrow" w:hAnsi="Arial Narrow"/>
        </w:rPr>
        <w:t>.</w:t>
      </w:r>
    </w:p>
    <w:p w14:paraId="214427E6" w14:textId="77777777" w:rsidR="000B0EFB" w:rsidRDefault="000B0EFB">
      <w:pPr>
        <w:autoSpaceDE w:val="0"/>
        <w:autoSpaceDN w:val="0"/>
        <w:adjustRightInd w:val="0"/>
        <w:spacing w:after="0" w:line="276" w:lineRule="auto"/>
        <w:jc w:val="both"/>
        <w:rPr>
          <w:rFonts w:ascii="Arial Narrow" w:hAnsi="Arial Narrow" w:cs="Arial"/>
        </w:rPr>
      </w:pPr>
    </w:p>
    <w:p w14:paraId="1026D3C8" w14:textId="7149E633" w:rsidR="00F4256F" w:rsidRDefault="00E80E9C">
      <w:pPr>
        <w:autoSpaceDE w:val="0"/>
        <w:autoSpaceDN w:val="0"/>
        <w:adjustRightInd w:val="0"/>
        <w:spacing w:after="0" w:line="276" w:lineRule="auto"/>
        <w:jc w:val="both"/>
        <w:rPr>
          <w:rFonts w:ascii="Arial Narrow" w:hAnsi="Arial Narrow"/>
        </w:rPr>
      </w:pPr>
      <w:r w:rsidRPr="00D338A9">
        <w:rPr>
          <w:rFonts w:ascii="Arial Narrow" w:hAnsi="Arial Narrow" w:cs="Arial"/>
        </w:rPr>
        <w:t xml:space="preserve">Ponadto, po rozstrzygnięciu wezwania IZ RPO-L2020 zamieszcza na stronie internetowej </w:t>
      </w:r>
      <w:hyperlink r:id="rId21" w:history="1">
        <w:r w:rsidR="000B0EFB" w:rsidRPr="00D338A9">
          <w:rPr>
            <w:rStyle w:val="Hipercze"/>
            <w:rFonts w:ascii="Arial Narrow" w:hAnsi="Arial Narrow"/>
          </w:rPr>
          <w:t>www.rpo.lubuskie.pl</w:t>
        </w:r>
      </w:hyperlink>
      <w:r w:rsidR="000B0EFB" w:rsidRPr="00D338A9">
        <w:rPr>
          <w:rFonts w:ascii="Arial Narrow" w:hAnsi="Arial Narrow" w:cs="Arial"/>
        </w:rPr>
        <w:t xml:space="preserve"> </w:t>
      </w:r>
      <w:r w:rsidRPr="00D338A9">
        <w:rPr>
          <w:rFonts w:ascii="Arial Narrow" w:hAnsi="Arial Narrow" w:cs="Arial"/>
        </w:rPr>
        <w:t xml:space="preserve">oraz na portalu Funduszy Europejskich </w:t>
      </w:r>
      <w:hyperlink r:id="rId22" w:history="1">
        <w:r w:rsidRPr="00D338A9">
          <w:rPr>
            <w:rStyle w:val="Hipercze"/>
            <w:rFonts w:ascii="Arial Narrow" w:hAnsi="Arial Narrow" w:cs="Arial"/>
          </w:rPr>
          <w:t>www.funduszeeuropejskie.gov.pl</w:t>
        </w:r>
      </w:hyperlink>
      <w:r w:rsidRPr="00D338A9">
        <w:rPr>
          <w:rFonts w:ascii="Arial Narrow" w:hAnsi="Arial Narrow" w:cs="Arial"/>
        </w:rPr>
        <w:t xml:space="preserve"> listę projektów wybranych do dofinansowania.</w:t>
      </w:r>
    </w:p>
    <w:p w14:paraId="717D88BB" w14:textId="77777777" w:rsidR="00F20E41" w:rsidRDefault="00F20E41">
      <w:pPr>
        <w:autoSpaceDE w:val="0"/>
        <w:autoSpaceDN w:val="0"/>
        <w:adjustRightInd w:val="0"/>
        <w:spacing w:after="0" w:line="276" w:lineRule="auto"/>
        <w:jc w:val="both"/>
        <w:rPr>
          <w:rFonts w:ascii="Arial Narrow" w:hAnsi="Arial Narrow"/>
        </w:rPr>
      </w:pPr>
    </w:p>
    <w:p w14:paraId="3C9752FA" w14:textId="77777777" w:rsidR="001277C7" w:rsidRDefault="009B07F8">
      <w:pPr>
        <w:pStyle w:val="Nagwek2"/>
        <w:numPr>
          <w:ilvl w:val="0"/>
          <w:numId w:val="9"/>
        </w:numPr>
        <w:spacing w:before="0" w:line="276" w:lineRule="auto"/>
        <w:ind w:left="426" w:hanging="426"/>
        <w:jc w:val="both"/>
        <w:rPr>
          <w:rFonts w:ascii="Arial Narrow" w:hAnsi="Arial Narrow"/>
          <w:color w:val="auto"/>
          <w:sz w:val="24"/>
          <w:szCs w:val="24"/>
        </w:rPr>
      </w:pPr>
      <w:bookmarkStart w:id="217" w:name="_Toc483262235"/>
      <w:bookmarkStart w:id="218" w:name="_Toc483262298"/>
      <w:bookmarkStart w:id="219" w:name="_Toc483262351"/>
      <w:bookmarkStart w:id="220" w:name="_Toc483312540"/>
      <w:bookmarkStart w:id="221" w:name="_Toc85694147"/>
      <w:bookmarkEnd w:id="217"/>
      <w:bookmarkEnd w:id="218"/>
      <w:bookmarkEnd w:id="219"/>
      <w:r w:rsidRPr="001503BD">
        <w:rPr>
          <w:rFonts w:ascii="Arial Narrow" w:hAnsi="Arial Narrow"/>
          <w:color w:val="auto"/>
          <w:sz w:val="24"/>
          <w:szCs w:val="24"/>
        </w:rPr>
        <w:t xml:space="preserve">Środki odwoławcze przysługujące </w:t>
      </w:r>
      <w:r w:rsidR="00DD5047" w:rsidRPr="003F6EE0">
        <w:rPr>
          <w:rFonts w:ascii="Arial Narrow" w:hAnsi="Arial Narrow"/>
          <w:color w:val="auto"/>
          <w:sz w:val="24"/>
        </w:rPr>
        <w:t>W</w:t>
      </w:r>
      <w:r w:rsidRPr="001503BD">
        <w:rPr>
          <w:rFonts w:ascii="Arial Narrow" w:hAnsi="Arial Narrow"/>
          <w:color w:val="auto"/>
          <w:sz w:val="24"/>
          <w:szCs w:val="24"/>
        </w:rPr>
        <w:t>nioskodawcy</w:t>
      </w:r>
      <w:bookmarkEnd w:id="220"/>
      <w:bookmarkEnd w:id="221"/>
    </w:p>
    <w:p w14:paraId="1457234C" w14:textId="77777777" w:rsidR="00203B68" w:rsidRDefault="00203B68">
      <w:pPr>
        <w:spacing w:after="0" w:line="276" w:lineRule="auto"/>
        <w:jc w:val="both"/>
        <w:rPr>
          <w:rFonts w:ascii="Arial Narrow" w:eastAsia="Calibri" w:hAnsi="Arial Narrow"/>
        </w:rPr>
      </w:pPr>
    </w:p>
    <w:p w14:paraId="7330B47E" w14:textId="38286CFE" w:rsidR="00203B68" w:rsidRDefault="00DF7793">
      <w:pPr>
        <w:pStyle w:val="Nagwek"/>
        <w:spacing w:line="276" w:lineRule="auto"/>
        <w:jc w:val="both"/>
        <w:rPr>
          <w:rFonts w:ascii="Arial Narrow" w:hAnsi="Arial Narrow"/>
        </w:rPr>
      </w:pPr>
      <w:r w:rsidRPr="00DC135E">
        <w:rPr>
          <w:rFonts w:ascii="Arial Narrow" w:hAnsi="Arial Narrow"/>
        </w:rPr>
        <w:t xml:space="preserve">Z uwagi na stosowanie trybu pozakonkursowego zapisy art. 53 i 54 </w:t>
      </w:r>
      <w:r w:rsidRPr="00DC135E">
        <w:rPr>
          <w:rFonts w:ascii="Arial Narrow" w:hAnsi="Arial Narrow"/>
          <w:i/>
        </w:rPr>
        <w:t>ustawy z dnia 11 lipca 2014 r.</w:t>
      </w:r>
      <w:r w:rsidRPr="00DC135E">
        <w:rPr>
          <w:rFonts w:ascii="Arial Narrow" w:hAnsi="Arial Narrow"/>
        </w:rPr>
        <w:br/>
      </w:r>
      <w:r w:rsidRPr="00DC135E">
        <w:rPr>
          <w:rFonts w:ascii="Arial Narrow" w:hAnsi="Arial Narrow"/>
          <w:i/>
        </w:rPr>
        <w:t xml:space="preserve">o zasadach realizacji programów w zakresie polityki spójności finansowanych </w:t>
      </w:r>
      <w:proofErr w:type="spellStart"/>
      <w:r w:rsidRPr="00DC135E">
        <w:rPr>
          <w:rFonts w:ascii="Arial Narrow" w:hAnsi="Arial Narrow"/>
          <w:i/>
        </w:rPr>
        <w:t>wperspektywie</w:t>
      </w:r>
      <w:proofErr w:type="spellEnd"/>
      <w:r w:rsidRPr="00DC135E">
        <w:rPr>
          <w:rFonts w:ascii="Arial Narrow" w:hAnsi="Arial Narrow"/>
          <w:i/>
        </w:rPr>
        <w:t xml:space="preserve"> finansowej 2014-2020</w:t>
      </w:r>
      <w:r>
        <w:rPr>
          <w:rFonts w:ascii="Arial Narrow" w:hAnsi="Arial Narrow"/>
        </w:rPr>
        <w:t xml:space="preserve"> (Dz. U. 20</w:t>
      </w:r>
      <w:r w:rsidR="00174972">
        <w:rPr>
          <w:rFonts w:ascii="Arial Narrow" w:hAnsi="Arial Narrow"/>
          <w:lang w:val="pl-PL"/>
        </w:rPr>
        <w:t>20</w:t>
      </w:r>
      <w:r>
        <w:rPr>
          <w:rFonts w:ascii="Arial Narrow" w:hAnsi="Arial Narrow"/>
        </w:rPr>
        <w:t xml:space="preserve"> r. poz. </w:t>
      </w:r>
      <w:r w:rsidR="00174972">
        <w:rPr>
          <w:rFonts w:ascii="Arial Narrow" w:hAnsi="Arial Narrow"/>
          <w:lang w:val="pl-PL"/>
        </w:rPr>
        <w:t>818</w:t>
      </w:r>
      <w:r w:rsidR="007F5955">
        <w:rPr>
          <w:rFonts w:ascii="Arial Narrow" w:hAnsi="Arial Narrow"/>
          <w:lang w:val="pl-PL"/>
        </w:rPr>
        <w:t xml:space="preserve"> </w:t>
      </w:r>
      <w:r w:rsidR="007F5955">
        <w:rPr>
          <w:rFonts w:ascii="Arial Narrow" w:eastAsia="Calibri" w:hAnsi="Arial Narrow"/>
        </w:rPr>
        <w:t xml:space="preserve">z </w:t>
      </w:r>
      <w:proofErr w:type="spellStart"/>
      <w:r w:rsidR="007F5955">
        <w:rPr>
          <w:rFonts w:ascii="Arial Narrow" w:eastAsia="Calibri" w:hAnsi="Arial Narrow"/>
        </w:rPr>
        <w:t>późn</w:t>
      </w:r>
      <w:proofErr w:type="spellEnd"/>
      <w:r w:rsidR="007F5955">
        <w:rPr>
          <w:rFonts w:ascii="Arial Narrow" w:eastAsia="Calibri" w:hAnsi="Arial Narrow"/>
        </w:rPr>
        <w:t>. zm.</w:t>
      </w:r>
      <w:r w:rsidRPr="00DC135E">
        <w:rPr>
          <w:rFonts w:ascii="Arial Narrow" w:hAnsi="Arial Narrow"/>
        </w:rPr>
        <w:t>) nie mają zastosowania.</w:t>
      </w:r>
    </w:p>
    <w:p w14:paraId="77F36DC2" w14:textId="77777777" w:rsidR="00F20E41" w:rsidRPr="00CB4379" w:rsidRDefault="00F20E41" w:rsidP="00C204D9">
      <w:pPr>
        <w:pStyle w:val="Nagwek"/>
        <w:spacing w:line="276" w:lineRule="auto"/>
        <w:jc w:val="both"/>
      </w:pPr>
    </w:p>
    <w:p w14:paraId="2E8949E0" w14:textId="77777777" w:rsidR="001277C7" w:rsidRDefault="009B07F8">
      <w:pPr>
        <w:pStyle w:val="Nagwek2"/>
        <w:numPr>
          <w:ilvl w:val="0"/>
          <w:numId w:val="9"/>
        </w:numPr>
        <w:spacing w:before="0" w:line="276" w:lineRule="auto"/>
        <w:ind w:left="425" w:hanging="425"/>
        <w:jc w:val="both"/>
        <w:rPr>
          <w:rFonts w:ascii="Arial Narrow" w:hAnsi="Arial Narrow"/>
          <w:color w:val="auto"/>
          <w:sz w:val="24"/>
          <w:szCs w:val="24"/>
        </w:rPr>
      </w:pPr>
      <w:bookmarkStart w:id="222" w:name="_Toc483262237"/>
      <w:bookmarkStart w:id="223" w:name="_Toc483262300"/>
      <w:bookmarkStart w:id="224" w:name="_Toc483262353"/>
      <w:bookmarkStart w:id="225" w:name="_Toc483254519"/>
      <w:bookmarkStart w:id="226" w:name="_Toc483312541"/>
      <w:bookmarkStart w:id="227" w:name="_Toc85694148"/>
      <w:bookmarkEnd w:id="222"/>
      <w:bookmarkEnd w:id="223"/>
      <w:bookmarkEnd w:id="224"/>
      <w:bookmarkEnd w:id="225"/>
      <w:r w:rsidRPr="001503BD">
        <w:rPr>
          <w:rFonts w:ascii="Arial Narrow" w:hAnsi="Arial Narrow"/>
          <w:color w:val="auto"/>
          <w:sz w:val="24"/>
          <w:szCs w:val="24"/>
        </w:rPr>
        <w:t xml:space="preserve">Anulowanie </w:t>
      </w:r>
      <w:r w:rsidR="001B519B">
        <w:rPr>
          <w:rFonts w:ascii="Arial Narrow" w:hAnsi="Arial Narrow"/>
          <w:color w:val="auto"/>
          <w:sz w:val="24"/>
          <w:szCs w:val="24"/>
        </w:rPr>
        <w:t>wezwania</w:t>
      </w:r>
      <w:bookmarkEnd w:id="226"/>
      <w:bookmarkEnd w:id="227"/>
    </w:p>
    <w:p w14:paraId="63E3D2D7" w14:textId="77777777" w:rsidR="001D046F" w:rsidRDefault="001D046F">
      <w:pPr>
        <w:autoSpaceDE w:val="0"/>
        <w:autoSpaceDN w:val="0"/>
        <w:adjustRightInd w:val="0"/>
        <w:spacing w:after="0" w:line="276" w:lineRule="auto"/>
        <w:jc w:val="both"/>
        <w:rPr>
          <w:rFonts w:ascii="Arial Narrow" w:hAnsi="Arial Narrow"/>
        </w:rPr>
      </w:pPr>
    </w:p>
    <w:p w14:paraId="361C7259" w14:textId="77777777" w:rsidR="001277C7" w:rsidRDefault="00632CB1">
      <w:pPr>
        <w:autoSpaceDE w:val="0"/>
        <w:autoSpaceDN w:val="0"/>
        <w:adjustRightInd w:val="0"/>
        <w:spacing w:after="0" w:line="276" w:lineRule="auto"/>
        <w:jc w:val="both"/>
        <w:rPr>
          <w:rFonts w:ascii="Arial Narrow" w:hAnsi="Arial Narrow"/>
        </w:rPr>
      </w:pPr>
      <w:r w:rsidRPr="001503BD">
        <w:rPr>
          <w:rFonts w:ascii="Arial Narrow" w:hAnsi="Arial Narrow"/>
        </w:rPr>
        <w:t xml:space="preserve">IZ RPO-L2020 zastrzega sobie prawo do anulowania </w:t>
      </w:r>
      <w:r w:rsidR="004E3C51">
        <w:rPr>
          <w:rFonts w:ascii="Arial Narrow" w:hAnsi="Arial Narrow"/>
        </w:rPr>
        <w:t>wezwania</w:t>
      </w:r>
      <w:r w:rsidRPr="001503BD">
        <w:rPr>
          <w:rFonts w:ascii="Arial Narrow" w:hAnsi="Arial Narrow"/>
        </w:rPr>
        <w:t xml:space="preserve"> w następujących przypadkach:</w:t>
      </w:r>
    </w:p>
    <w:p w14:paraId="7C5B9DEA" w14:textId="77777777" w:rsidR="001277C7" w:rsidRDefault="00632CB1">
      <w:pPr>
        <w:numPr>
          <w:ilvl w:val="0"/>
          <w:numId w:val="6"/>
        </w:numPr>
        <w:tabs>
          <w:tab w:val="left" w:pos="851"/>
        </w:tabs>
        <w:autoSpaceDE w:val="0"/>
        <w:autoSpaceDN w:val="0"/>
        <w:adjustRightInd w:val="0"/>
        <w:spacing w:after="0" w:line="276" w:lineRule="auto"/>
        <w:ind w:left="851" w:hanging="425"/>
        <w:jc w:val="both"/>
        <w:rPr>
          <w:rFonts w:ascii="Arial Narrow" w:hAnsi="Arial Narrow"/>
        </w:rPr>
      </w:pPr>
      <w:r w:rsidRPr="001503BD">
        <w:rPr>
          <w:rFonts w:ascii="Arial Narrow" w:hAnsi="Arial Narrow"/>
        </w:rPr>
        <w:t>nie wyłonienia kandydatów na ekspertów niezbędnych do oceny wniosków,</w:t>
      </w:r>
    </w:p>
    <w:p w14:paraId="61C61530" w14:textId="14A4E309" w:rsidR="001277C7" w:rsidRDefault="00632CB1">
      <w:pPr>
        <w:numPr>
          <w:ilvl w:val="0"/>
          <w:numId w:val="6"/>
        </w:numPr>
        <w:tabs>
          <w:tab w:val="left" w:pos="851"/>
        </w:tabs>
        <w:autoSpaceDE w:val="0"/>
        <w:autoSpaceDN w:val="0"/>
        <w:adjustRightInd w:val="0"/>
        <w:spacing w:after="0" w:line="276" w:lineRule="auto"/>
        <w:ind w:left="851" w:hanging="425"/>
        <w:jc w:val="both"/>
        <w:rPr>
          <w:rFonts w:ascii="Arial Narrow" w:hAnsi="Arial Narrow"/>
        </w:rPr>
      </w:pPr>
      <w:r w:rsidRPr="001503BD">
        <w:rPr>
          <w:rFonts w:ascii="Arial Narrow" w:hAnsi="Arial Narrow"/>
        </w:rPr>
        <w:t>zło</w:t>
      </w:r>
      <w:r w:rsidR="00373D2D">
        <w:rPr>
          <w:rFonts w:ascii="Arial Narrow" w:hAnsi="Arial Narrow"/>
        </w:rPr>
        <w:t>ż</w:t>
      </w:r>
      <w:r w:rsidRPr="001503BD">
        <w:rPr>
          <w:rFonts w:ascii="Arial Narrow" w:hAnsi="Arial Narrow"/>
        </w:rPr>
        <w:t>enia wniosk</w:t>
      </w:r>
      <w:r w:rsidR="00EB36A5">
        <w:rPr>
          <w:rFonts w:ascii="Arial Narrow" w:hAnsi="Arial Narrow"/>
        </w:rPr>
        <w:t>u</w:t>
      </w:r>
      <w:r w:rsidRPr="001503BD">
        <w:rPr>
          <w:rFonts w:ascii="Arial Narrow" w:hAnsi="Arial Narrow"/>
        </w:rPr>
        <w:t xml:space="preserve"> o dofinansowanie wyłącznie przez podmioty niespełniające kryteriów aplikowania do udziału w danym </w:t>
      </w:r>
      <w:r w:rsidR="004E3C51">
        <w:rPr>
          <w:rFonts w:ascii="Arial Narrow" w:hAnsi="Arial Narrow"/>
        </w:rPr>
        <w:t>naborze</w:t>
      </w:r>
      <w:r w:rsidRPr="001503BD">
        <w:rPr>
          <w:rFonts w:ascii="Arial Narrow" w:hAnsi="Arial Narrow"/>
        </w:rPr>
        <w:t>,</w:t>
      </w:r>
    </w:p>
    <w:p w14:paraId="0727C3F5" w14:textId="545AF993" w:rsidR="001277C7" w:rsidRDefault="00632CB1">
      <w:pPr>
        <w:numPr>
          <w:ilvl w:val="0"/>
          <w:numId w:val="6"/>
        </w:numPr>
        <w:tabs>
          <w:tab w:val="left" w:pos="851"/>
        </w:tabs>
        <w:autoSpaceDE w:val="0"/>
        <w:autoSpaceDN w:val="0"/>
        <w:adjustRightInd w:val="0"/>
        <w:spacing w:after="0" w:line="276" w:lineRule="auto"/>
        <w:ind w:left="851" w:hanging="425"/>
        <w:jc w:val="both"/>
        <w:rPr>
          <w:rFonts w:ascii="Arial Narrow" w:hAnsi="Arial Narrow"/>
        </w:rPr>
      </w:pPr>
      <w:r w:rsidRPr="001503BD">
        <w:rPr>
          <w:rFonts w:ascii="Arial Narrow" w:hAnsi="Arial Narrow"/>
        </w:rPr>
        <w:t>nie zło</w:t>
      </w:r>
      <w:r w:rsidR="00373D2D">
        <w:rPr>
          <w:rFonts w:ascii="Arial Narrow" w:hAnsi="Arial Narrow"/>
        </w:rPr>
        <w:t>ż</w:t>
      </w:r>
      <w:r w:rsidRPr="001503BD">
        <w:rPr>
          <w:rFonts w:ascii="Arial Narrow" w:hAnsi="Arial Narrow"/>
        </w:rPr>
        <w:t xml:space="preserve">enia </w:t>
      </w:r>
      <w:r w:rsidR="00EB36A5">
        <w:rPr>
          <w:rFonts w:ascii="Arial Narrow" w:hAnsi="Arial Narrow"/>
        </w:rPr>
        <w:t xml:space="preserve">wskazanego </w:t>
      </w:r>
      <w:r w:rsidRPr="001503BD">
        <w:rPr>
          <w:rFonts w:ascii="Arial Narrow" w:hAnsi="Arial Narrow"/>
        </w:rPr>
        <w:t>wniosku o dofinansowanie,</w:t>
      </w:r>
    </w:p>
    <w:p w14:paraId="1B95489A" w14:textId="77777777" w:rsidR="001277C7" w:rsidRDefault="00632CB1">
      <w:pPr>
        <w:numPr>
          <w:ilvl w:val="0"/>
          <w:numId w:val="6"/>
        </w:numPr>
        <w:tabs>
          <w:tab w:val="left" w:pos="851"/>
        </w:tabs>
        <w:autoSpaceDE w:val="0"/>
        <w:autoSpaceDN w:val="0"/>
        <w:adjustRightInd w:val="0"/>
        <w:spacing w:after="0" w:line="276" w:lineRule="auto"/>
        <w:ind w:left="851" w:hanging="425"/>
        <w:jc w:val="both"/>
        <w:rPr>
          <w:rFonts w:ascii="Arial Narrow" w:hAnsi="Arial Narrow"/>
        </w:rPr>
      </w:pPr>
      <w:r w:rsidRPr="001503BD">
        <w:rPr>
          <w:rFonts w:ascii="Arial Narrow" w:hAnsi="Arial Narrow"/>
        </w:rPr>
        <w:t xml:space="preserve">naruszenia w toku procedury </w:t>
      </w:r>
      <w:r w:rsidR="004E3C51">
        <w:rPr>
          <w:rFonts w:ascii="Arial Narrow" w:hAnsi="Arial Narrow"/>
        </w:rPr>
        <w:t>naboru</w:t>
      </w:r>
      <w:r w:rsidRPr="001503BD">
        <w:rPr>
          <w:rFonts w:ascii="Arial Narrow" w:hAnsi="Arial Narrow"/>
        </w:rPr>
        <w:t xml:space="preserve"> przepisów prawa i/lub zasad </w:t>
      </w:r>
      <w:r w:rsidR="009B071E">
        <w:rPr>
          <w:rFonts w:ascii="Arial Narrow" w:hAnsi="Arial Narrow"/>
        </w:rPr>
        <w:t>wezwania</w:t>
      </w:r>
      <w:r w:rsidRPr="001503BD">
        <w:rPr>
          <w:rFonts w:ascii="Arial Narrow" w:hAnsi="Arial Narrow"/>
        </w:rPr>
        <w:t xml:space="preserve">, które są istotne </w:t>
      </w:r>
      <w:r w:rsidR="00F0689E">
        <w:rPr>
          <w:rFonts w:ascii="Arial Narrow" w:hAnsi="Arial Narrow"/>
        </w:rPr>
        <w:br/>
      </w:r>
      <w:r w:rsidRPr="001503BD">
        <w:rPr>
          <w:rFonts w:ascii="Arial Narrow" w:hAnsi="Arial Narrow"/>
        </w:rPr>
        <w:t>i niemo</w:t>
      </w:r>
      <w:r w:rsidR="00373D2D">
        <w:rPr>
          <w:rFonts w:ascii="Arial Narrow" w:hAnsi="Arial Narrow"/>
        </w:rPr>
        <w:t>ż</w:t>
      </w:r>
      <w:r w:rsidRPr="001503BD">
        <w:rPr>
          <w:rFonts w:ascii="Arial Narrow" w:hAnsi="Arial Narrow"/>
        </w:rPr>
        <w:t>liwe do naprawienia,</w:t>
      </w:r>
    </w:p>
    <w:p w14:paraId="490EF112" w14:textId="77777777" w:rsidR="001277C7" w:rsidRDefault="00632CB1">
      <w:pPr>
        <w:numPr>
          <w:ilvl w:val="0"/>
          <w:numId w:val="6"/>
        </w:numPr>
        <w:tabs>
          <w:tab w:val="left" w:pos="851"/>
        </w:tabs>
        <w:autoSpaceDE w:val="0"/>
        <w:autoSpaceDN w:val="0"/>
        <w:adjustRightInd w:val="0"/>
        <w:spacing w:after="0" w:line="276" w:lineRule="auto"/>
        <w:ind w:left="851" w:hanging="425"/>
        <w:jc w:val="both"/>
        <w:rPr>
          <w:rFonts w:ascii="Arial Narrow" w:hAnsi="Arial Narrow"/>
        </w:rPr>
      </w:pPr>
      <w:r w:rsidRPr="001503BD">
        <w:rPr>
          <w:rFonts w:ascii="Arial Narrow" w:hAnsi="Arial Narrow"/>
        </w:rPr>
        <w:t xml:space="preserve">zaistnienia sytuacji nadzwyczajnej, której strony nie mogły przewidzieć w chwili ogłoszenia </w:t>
      </w:r>
      <w:r w:rsidR="000B4C73">
        <w:rPr>
          <w:rFonts w:ascii="Arial Narrow" w:hAnsi="Arial Narrow"/>
        </w:rPr>
        <w:t>wezwania</w:t>
      </w:r>
      <w:r w:rsidRPr="001503BD">
        <w:rPr>
          <w:rFonts w:ascii="Arial Narrow" w:hAnsi="Arial Narrow"/>
        </w:rPr>
        <w:t>, a której wystąpienie czyni niemo</w:t>
      </w:r>
      <w:r w:rsidR="00373D2D">
        <w:rPr>
          <w:rFonts w:ascii="Arial Narrow" w:hAnsi="Arial Narrow"/>
        </w:rPr>
        <w:t>ż</w:t>
      </w:r>
      <w:r w:rsidRPr="001503BD">
        <w:rPr>
          <w:rFonts w:ascii="Arial Narrow" w:hAnsi="Arial Narrow"/>
        </w:rPr>
        <w:t>liwym lub ra</w:t>
      </w:r>
      <w:r w:rsidR="00373D2D">
        <w:rPr>
          <w:rFonts w:ascii="Arial Narrow" w:hAnsi="Arial Narrow"/>
        </w:rPr>
        <w:t>ż</w:t>
      </w:r>
      <w:r w:rsidRPr="001503BD">
        <w:rPr>
          <w:rFonts w:ascii="Arial Narrow" w:hAnsi="Arial Narrow"/>
        </w:rPr>
        <w:t xml:space="preserve">ąco utrudnia kontynuowanie procedury </w:t>
      </w:r>
      <w:r w:rsidR="00234393">
        <w:rPr>
          <w:rFonts w:ascii="Arial Narrow" w:hAnsi="Arial Narrow"/>
        </w:rPr>
        <w:t>naboru</w:t>
      </w:r>
      <w:r w:rsidRPr="001503BD">
        <w:rPr>
          <w:rFonts w:ascii="Arial Narrow" w:hAnsi="Arial Narrow"/>
        </w:rPr>
        <w:t xml:space="preserve"> lub stanowi zagro</w:t>
      </w:r>
      <w:r w:rsidR="00373D2D">
        <w:rPr>
          <w:rFonts w:ascii="Arial Narrow" w:hAnsi="Arial Narrow"/>
        </w:rPr>
        <w:t>ż</w:t>
      </w:r>
      <w:r w:rsidRPr="001503BD">
        <w:rPr>
          <w:rFonts w:ascii="Arial Narrow" w:hAnsi="Arial Narrow"/>
        </w:rPr>
        <w:t xml:space="preserve">enie dla interesu publicznego, </w:t>
      </w:r>
    </w:p>
    <w:p w14:paraId="5D43110F" w14:textId="77777777" w:rsidR="00137584" w:rsidRDefault="00632CB1">
      <w:pPr>
        <w:numPr>
          <w:ilvl w:val="0"/>
          <w:numId w:val="6"/>
        </w:numPr>
        <w:tabs>
          <w:tab w:val="left" w:pos="851"/>
        </w:tabs>
        <w:autoSpaceDE w:val="0"/>
        <w:autoSpaceDN w:val="0"/>
        <w:adjustRightInd w:val="0"/>
        <w:spacing w:after="0" w:line="276" w:lineRule="auto"/>
        <w:ind w:left="851" w:hanging="425"/>
        <w:jc w:val="both"/>
        <w:rPr>
          <w:rFonts w:ascii="Arial Narrow" w:hAnsi="Arial Narrow"/>
        </w:rPr>
      </w:pPr>
      <w:r w:rsidRPr="001503BD">
        <w:rPr>
          <w:rFonts w:ascii="Arial Narrow" w:hAnsi="Arial Narrow"/>
        </w:rPr>
        <w:t xml:space="preserve">ogłoszenie aktów prawnych lub wytycznych horyzontalnych w istotny sposób sprzecznych </w:t>
      </w:r>
      <w:r w:rsidRPr="001503BD">
        <w:rPr>
          <w:rFonts w:ascii="Arial Narrow" w:hAnsi="Arial Narrow"/>
        </w:rPr>
        <w:br/>
        <w:t xml:space="preserve">z postanowieniami niniejszego </w:t>
      </w:r>
      <w:r w:rsidR="009B071E">
        <w:rPr>
          <w:rFonts w:ascii="Arial Narrow" w:hAnsi="Arial Narrow"/>
        </w:rPr>
        <w:t>wezwania</w:t>
      </w:r>
      <w:r w:rsidR="00BE6AF5" w:rsidRPr="001503BD">
        <w:rPr>
          <w:rFonts w:ascii="Arial Narrow" w:hAnsi="Arial Narrow"/>
        </w:rPr>
        <w:t>.</w:t>
      </w:r>
      <w:bookmarkStart w:id="228" w:name="_Toc442356864"/>
      <w:bookmarkStart w:id="229" w:name="_Toc442357023"/>
      <w:bookmarkStart w:id="230" w:name="_Toc442357203"/>
      <w:bookmarkStart w:id="231" w:name="_Toc442357692"/>
      <w:bookmarkStart w:id="232" w:name="_Toc442359701"/>
      <w:bookmarkEnd w:id="228"/>
      <w:bookmarkEnd w:id="229"/>
      <w:bookmarkEnd w:id="230"/>
      <w:bookmarkEnd w:id="231"/>
      <w:bookmarkEnd w:id="232"/>
    </w:p>
    <w:p w14:paraId="70F25E43" w14:textId="77777777" w:rsidR="001277C7" w:rsidRDefault="001277C7">
      <w:pPr>
        <w:spacing w:after="0" w:line="276" w:lineRule="auto"/>
        <w:jc w:val="both"/>
        <w:rPr>
          <w:rFonts w:ascii="Arial Narrow" w:hAnsi="Arial Narrow"/>
        </w:rPr>
      </w:pPr>
    </w:p>
    <w:p w14:paraId="1D172D2C" w14:textId="77777777" w:rsidR="001277C7" w:rsidRPr="000B0EFB" w:rsidRDefault="009D283F">
      <w:pPr>
        <w:pStyle w:val="Nagwek2"/>
        <w:numPr>
          <w:ilvl w:val="0"/>
          <w:numId w:val="9"/>
        </w:numPr>
        <w:spacing w:before="0" w:line="276" w:lineRule="auto"/>
        <w:ind w:left="426" w:hanging="426"/>
        <w:jc w:val="both"/>
        <w:rPr>
          <w:rFonts w:ascii="Arial Narrow" w:hAnsi="Arial Narrow"/>
          <w:color w:val="auto"/>
          <w:sz w:val="24"/>
          <w:szCs w:val="24"/>
        </w:rPr>
      </w:pPr>
      <w:bookmarkStart w:id="233" w:name="_Toc483262240"/>
      <w:bookmarkStart w:id="234" w:name="_Toc483262303"/>
      <w:bookmarkStart w:id="235" w:name="_Toc483262356"/>
      <w:bookmarkStart w:id="236" w:name="_Toc483312543"/>
      <w:bookmarkStart w:id="237" w:name="_Toc85694149"/>
      <w:bookmarkEnd w:id="233"/>
      <w:bookmarkEnd w:id="234"/>
      <w:bookmarkEnd w:id="235"/>
      <w:r w:rsidRPr="000B0EFB">
        <w:rPr>
          <w:rFonts w:ascii="Arial Narrow" w:hAnsi="Arial Narrow"/>
          <w:color w:val="auto"/>
          <w:sz w:val="24"/>
          <w:szCs w:val="24"/>
        </w:rPr>
        <w:t>Wskaźniki monitorowania postępu rzeczowego w ramach projektu</w:t>
      </w:r>
      <w:bookmarkEnd w:id="236"/>
      <w:bookmarkEnd w:id="237"/>
    </w:p>
    <w:p w14:paraId="1D2CBC24" w14:textId="77777777" w:rsidR="001D046F" w:rsidRPr="000B0EFB" w:rsidRDefault="001D046F">
      <w:pPr>
        <w:keepNext/>
        <w:autoSpaceDE w:val="0"/>
        <w:autoSpaceDN w:val="0"/>
        <w:adjustRightInd w:val="0"/>
        <w:spacing w:after="0" w:line="276" w:lineRule="auto"/>
        <w:jc w:val="both"/>
        <w:rPr>
          <w:rFonts w:ascii="Arial Narrow" w:eastAsia="Calibri" w:hAnsi="Arial Narrow" w:cs="Arial"/>
        </w:rPr>
      </w:pPr>
    </w:p>
    <w:p w14:paraId="583A6BAC" w14:textId="00D5BCBB" w:rsidR="00B06A37" w:rsidRPr="008F049E" w:rsidRDefault="00B06A37">
      <w:pPr>
        <w:keepNext/>
        <w:autoSpaceDE w:val="0"/>
        <w:autoSpaceDN w:val="0"/>
        <w:adjustRightInd w:val="0"/>
        <w:spacing w:after="0" w:line="276" w:lineRule="auto"/>
        <w:jc w:val="both"/>
        <w:rPr>
          <w:rFonts w:ascii="Arial Narrow" w:eastAsia="Calibri" w:hAnsi="Arial Narrow" w:cs="Arial"/>
        </w:rPr>
      </w:pPr>
      <w:r w:rsidRPr="008F049E">
        <w:rPr>
          <w:rFonts w:ascii="Arial Narrow" w:eastAsia="Calibri" w:hAnsi="Arial Narrow" w:cs="Arial"/>
        </w:rPr>
        <w:t>Wnioskodawca ubiegający się o dofinansowanie zobowiązany jest przedstawić w</w:t>
      </w:r>
      <w:r w:rsidR="00174972" w:rsidRPr="008F049E">
        <w:rPr>
          <w:rFonts w:ascii="Arial Narrow" w:eastAsia="Calibri" w:hAnsi="Arial Narrow" w:cs="Arial"/>
        </w:rPr>
        <w:t>e</w:t>
      </w:r>
      <w:r w:rsidR="00E80FFF" w:rsidRPr="008F049E">
        <w:rPr>
          <w:rFonts w:ascii="Arial Narrow" w:eastAsia="Calibri" w:hAnsi="Arial Narrow" w:cs="Arial"/>
        </w:rPr>
        <w:t xml:space="preserve"> </w:t>
      </w:r>
      <w:r w:rsidRPr="008F049E">
        <w:rPr>
          <w:rFonts w:ascii="Arial Narrow" w:eastAsia="Calibri" w:hAnsi="Arial Narrow" w:cs="Arial"/>
        </w:rPr>
        <w:t xml:space="preserve">wniosku </w:t>
      </w:r>
      <w:r w:rsidRPr="008F049E">
        <w:rPr>
          <w:rFonts w:ascii="Arial Narrow" w:eastAsia="Calibri" w:hAnsi="Arial Narrow" w:cs="Arial"/>
        </w:rPr>
        <w:br/>
        <w:t xml:space="preserve">o dofinansowanie projektu wskaźniki produktu oraz wskaźniki rezultatu bezpośredniego. </w:t>
      </w:r>
      <w:r w:rsidRPr="008F049E">
        <w:rPr>
          <w:rFonts w:ascii="Arial Narrow" w:hAnsi="Arial Narrow"/>
          <w:iCs/>
          <w:u w:val="single"/>
        </w:rPr>
        <w:t xml:space="preserve">Wnioskodawca zobowiązany jest do wyboru co najmniej po 1 wskaźniku produktu i 1 rezultatu bezpośredniego, dla których wartość docelowa wskaźnika jest większa od „0”. </w:t>
      </w:r>
      <w:r w:rsidRPr="008F049E">
        <w:rPr>
          <w:rFonts w:ascii="Arial Narrow" w:eastAsia="Calibri" w:hAnsi="Arial Narrow"/>
        </w:rPr>
        <w:t xml:space="preserve"> </w:t>
      </w:r>
    </w:p>
    <w:p w14:paraId="544180F9" w14:textId="77777777" w:rsidR="00D76FC1" w:rsidRPr="008F049E" w:rsidRDefault="00D76FC1">
      <w:pPr>
        <w:keepNext/>
        <w:autoSpaceDE w:val="0"/>
        <w:autoSpaceDN w:val="0"/>
        <w:adjustRightInd w:val="0"/>
        <w:spacing w:after="0" w:line="276" w:lineRule="auto"/>
        <w:jc w:val="both"/>
        <w:rPr>
          <w:rFonts w:ascii="Arial Narrow" w:eastAsia="Calibri" w:hAnsi="Arial Narrow" w:cs="Arial"/>
        </w:rPr>
      </w:pPr>
    </w:p>
    <w:p w14:paraId="6FFDA1FA" w14:textId="77777777" w:rsidR="00BE590B" w:rsidRPr="008F049E" w:rsidRDefault="00BE590B">
      <w:pPr>
        <w:keepNext/>
        <w:autoSpaceDE w:val="0"/>
        <w:autoSpaceDN w:val="0"/>
        <w:adjustRightInd w:val="0"/>
        <w:spacing w:after="0" w:line="276" w:lineRule="auto"/>
        <w:jc w:val="both"/>
        <w:rPr>
          <w:rFonts w:ascii="Arial Narrow" w:eastAsia="Calibri" w:hAnsi="Arial Narrow" w:cs="Arial"/>
          <w:i/>
        </w:rPr>
      </w:pPr>
      <w:r w:rsidRPr="008F049E">
        <w:rPr>
          <w:rFonts w:ascii="Arial Narrow" w:eastAsia="Calibri" w:hAnsi="Arial Narrow" w:cs="Arial"/>
        </w:rPr>
        <w:t xml:space="preserve">Podstawą definicji wskaźników kluczowych wskazanych w </w:t>
      </w:r>
      <w:r w:rsidR="009B071E" w:rsidRPr="008F049E">
        <w:rPr>
          <w:rFonts w:ascii="Arial Narrow" w:eastAsia="Calibri" w:hAnsi="Arial Narrow" w:cs="Arial"/>
        </w:rPr>
        <w:t>Wezwaniu</w:t>
      </w:r>
      <w:r w:rsidRPr="008F049E">
        <w:rPr>
          <w:rFonts w:ascii="Arial Narrow" w:eastAsia="Calibri" w:hAnsi="Arial Narrow" w:cs="Arial"/>
        </w:rPr>
        <w:t xml:space="preserve"> jest </w:t>
      </w:r>
      <w:r w:rsidRPr="008F049E">
        <w:rPr>
          <w:rFonts w:ascii="Arial Narrow" w:eastAsia="Calibri" w:hAnsi="Arial Narrow" w:cs="Arial"/>
          <w:i/>
        </w:rPr>
        <w:t xml:space="preserve">Wspólna Lista Wskaźników Kluczowych 2014-2020 (WLWK) – katalog definicji dla Celów Tematycznych finansowanych </w:t>
      </w:r>
      <w:r w:rsidR="00D76FC1" w:rsidRPr="008F049E">
        <w:rPr>
          <w:rFonts w:ascii="Arial Narrow" w:eastAsia="Calibri" w:hAnsi="Arial Narrow" w:cs="Arial"/>
          <w:i/>
        </w:rPr>
        <w:br/>
      </w:r>
      <w:r w:rsidRPr="008F049E">
        <w:rPr>
          <w:rFonts w:ascii="Arial Narrow" w:eastAsia="Calibri" w:hAnsi="Arial Narrow" w:cs="Arial"/>
          <w:i/>
        </w:rPr>
        <w:t xml:space="preserve">z Europejskiego Funduszu Rozwoju Regionalnego, Funduszu Spójności oraz dla pomocy technicznej </w:t>
      </w:r>
      <w:r w:rsidRPr="008F049E">
        <w:rPr>
          <w:rFonts w:ascii="Arial Narrow" w:eastAsia="Calibri" w:hAnsi="Arial Narrow"/>
          <w:i/>
        </w:rPr>
        <w:t>(wskaźniki z tej listy zostały wpisane do Załącznika nr 2 Szczegółowego Opisu Osi Priorytetowych).</w:t>
      </w:r>
    </w:p>
    <w:p w14:paraId="703BE5A2" w14:textId="77777777" w:rsidR="00BE590B" w:rsidRPr="008F049E" w:rsidRDefault="00BE590B">
      <w:pPr>
        <w:keepNext/>
        <w:autoSpaceDE w:val="0"/>
        <w:autoSpaceDN w:val="0"/>
        <w:adjustRightInd w:val="0"/>
        <w:spacing w:after="0" w:line="276" w:lineRule="auto"/>
        <w:jc w:val="both"/>
        <w:rPr>
          <w:rFonts w:ascii="Arial Narrow" w:eastAsia="Calibri" w:hAnsi="Arial Narrow" w:cs="Arial"/>
          <w:i/>
        </w:rPr>
      </w:pPr>
    </w:p>
    <w:p w14:paraId="31BD0886" w14:textId="731DA3BE" w:rsidR="00BE590B" w:rsidRPr="008F049E" w:rsidRDefault="00BE590B">
      <w:pPr>
        <w:spacing w:after="0" w:line="276" w:lineRule="auto"/>
        <w:jc w:val="both"/>
        <w:rPr>
          <w:rFonts w:ascii="Arial Narrow" w:hAnsi="Arial Narrow"/>
        </w:rPr>
      </w:pPr>
      <w:r w:rsidRPr="008F049E">
        <w:rPr>
          <w:rFonts w:ascii="Arial Narrow" w:hAnsi="Arial Narrow"/>
          <w:b/>
        </w:rPr>
        <w:t>Wnioskodawca w</w:t>
      </w:r>
      <w:r w:rsidR="00174972" w:rsidRPr="008F049E">
        <w:rPr>
          <w:rFonts w:ascii="Arial Narrow" w:hAnsi="Arial Narrow"/>
          <w:b/>
        </w:rPr>
        <w:t xml:space="preserve">e </w:t>
      </w:r>
      <w:r w:rsidRPr="008F049E">
        <w:rPr>
          <w:rFonts w:ascii="Arial Narrow" w:hAnsi="Arial Narrow"/>
          <w:b/>
        </w:rPr>
        <w:t>wniosku o dofinansowanie (sekcja C</w:t>
      </w:r>
      <w:r w:rsidR="00174972" w:rsidRPr="008F049E">
        <w:rPr>
          <w:rFonts w:ascii="Arial Narrow" w:hAnsi="Arial Narrow"/>
          <w:b/>
        </w:rPr>
        <w:t xml:space="preserve"> formularza wniosku oraz w Studium wykonalności</w:t>
      </w:r>
      <w:r w:rsidRPr="008F049E">
        <w:rPr>
          <w:rFonts w:ascii="Arial Narrow" w:hAnsi="Arial Narrow"/>
          <w:b/>
        </w:rPr>
        <w:t>) zobowiązany jest określić/wybrać:</w:t>
      </w:r>
    </w:p>
    <w:p w14:paraId="3BFCD28C" w14:textId="77777777" w:rsidR="00BE590B" w:rsidRPr="008F049E" w:rsidRDefault="00BE590B">
      <w:pPr>
        <w:numPr>
          <w:ilvl w:val="0"/>
          <w:numId w:val="10"/>
        </w:numPr>
        <w:autoSpaceDE w:val="0"/>
        <w:autoSpaceDN w:val="0"/>
        <w:adjustRightInd w:val="0"/>
        <w:spacing w:after="0" w:line="276" w:lineRule="auto"/>
        <w:jc w:val="both"/>
        <w:rPr>
          <w:rFonts w:ascii="Arial Narrow" w:eastAsia="Calibri" w:hAnsi="Arial Narrow" w:cs="F2"/>
        </w:rPr>
      </w:pPr>
      <w:r w:rsidRPr="008F049E">
        <w:rPr>
          <w:rFonts w:ascii="Arial Narrow" w:eastAsia="Calibri" w:hAnsi="Arial Narrow" w:cs="F2"/>
        </w:rPr>
        <w:t>Obligatoryjne wskaźniki produktu i rezultatu, w tym wskaźnik włączony do Ram Wykonania RPO Lubuskie 2020,</w:t>
      </w:r>
    </w:p>
    <w:p w14:paraId="6D2624D7" w14:textId="77777777" w:rsidR="00BE590B" w:rsidRPr="008F049E" w:rsidRDefault="00BE590B">
      <w:pPr>
        <w:numPr>
          <w:ilvl w:val="0"/>
          <w:numId w:val="10"/>
        </w:numPr>
        <w:autoSpaceDE w:val="0"/>
        <w:autoSpaceDN w:val="0"/>
        <w:adjustRightInd w:val="0"/>
        <w:spacing w:after="0" w:line="276" w:lineRule="auto"/>
        <w:jc w:val="both"/>
        <w:rPr>
          <w:rFonts w:ascii="Arial Narrow" w:eastAsia="Calibri" w:hAnsi="Arial Narrow" w:cs="F2"/>
        </w:rPr>
      </w:pPr>
      <w:r w:rsidRPr="008F049E">
        <w:rPr>
          <w:rFonts w:ascii="Arial Narrow" w:eastAsia="Calibri" w:hAnsi="Arial Narrow" w:cs="F2"/>
        </w:rPr>
        <w:t>Wskaźniki horyzontalne dotyczące miejsc pracy,</w:t>
      </w:r>
    </w:p>
    <w:p w14:paraId="6B604018" w14:textId="77777777" w:rsidR="00BE590B" w:rsidRPr="008F049E" w:rsidRDefault="00BE590B">
      <w:pPr>
        <w:numPr>
          <w:ilvl w:val="0"/>
          <w:numId w:val="10"/>
        </w:numPr>
        <w:autoSpaceDE w:val="0"/>
        <w:autoSpaceDN w:val="0"/>
        <w:adjustRightInd w:val="0"/>
        <w:spacing w:after="0" w:line="276" w:lineRule="auto"/>
        <w:jc w:val="both"/>
        <w:rPr>
          <w:rFonts w:ascii="Arial Narrow" w:eastAsia="Calibri" w:hAnsi="Arial Narrow" w:cs="F2"/>
        </w:rPr>
      </w:pPr>
      <w:r w:rsidRPr="008F049E">
        <w:rPr>
          <w:rFonts w:ascii="Arial Narrow" w:eastAsia="Calibri" w:hAnsi="Arial Narrow" w:cs="F2"/>
        </w:rPr>
        <w:t>Wskaźniki horyzontalne inne ni</w:t>
      </w:r>
      <w:r w:rsidR="00373D2D" w:rsidRPr="008F049E">
        <w:rPr>
          <w:rFonts w:ascii="Arial Narrow" w:eastAsia="Calibri" w:hAnsi="Arial Narrow" w:cs="F2"/>
        </w:rPr>
        <w:t>ż</w:t>
      </w:r>
      <w:r w:rsidRPr="008F049E">
        <w:rPr>
          <w:rFonts w:ascii="Arial Narrow" w:eastAsia="Calibri" w:hAnsi="Arial Narrow" w:cs="F2"/>
        </w:rPr>
        <w:t xml:space="preserve"> dotyczące miejsc pracy,</w:t>
      </w:r>
    </w:p>
    <w:p w14:paraId="6687B973" w14:textId="77777777" w:rsidR="00BE590B" w:rsidRPr="008F049E" w:rsidRDefault="00BE590B">
      <w:pPr>
        <w:numPr>
          <w:ilvl w:val="0"/>
          <w:numId w:val="10"/>
        </w:numPr>
        <w:autoSpaceDE w:val="0"/>
        <w:autoSpaceDN w:val="0"/>
        <w:adjustRightInd w:val="0"/>
        <w:spacing w:after="0" w:line="276" w:lineRule="auto"/>
        <w:jc w:val="both"/>
        <w:rPr>
          <w:rFonts w:ascii="Arial Narrow" w:hAnsi="Arial Narrow"/>
        </w:rPr>
      </w:pPr>
      <w:r w:rsidRPr="008F049E">
        <w:rPr>
          <w:rFonts w:ascii="Arial Narrow" w:eastAsia="Calibri" w:hAnsi="Arial Narrow" w:cs="F2"/>
        </w:rPr>
        <w:t>Pozostałe wskaźniki wymienione w Załączniku nr 2 do Szczegółowego Opisu Osi Priorytetowych.</w:t>
      </w:r>
    </w:p>
    <w:p w14:paraId="12E4DCED" w14:textId="77777777" w:rsidR="00F20E41" w:rsidRPr="008F049E" w:rsidRDefault="00F20E41">
      <w:pPr>
        <w:autoSpaceDE w:val="0"/>
        <w:autoSpaceDN w:val="0"/>
        <w:adjustRightInd w:val="0"/>
        <w:spacing w:after="0" w:line="276" w:lineRule="auto"/>
        <w:jc w:val="both"/>
        <w:rPr>
          <w:rFonts w:ascii="Arial Narrow" w:hAnsi="Arial Narrow"/>
        </w:rPr>
      </w:pPr>
    </w:p>
    <w:p w14:paraId="2A353FF7" w14:textId="1C09D40D" w:rsidR="00BE590B" w:rsidRPr="008F049E" w:rsidRDefault="00BE590B">
      <w:pPr>
        <w:numPr>
          <w:ilvl w:val="0"/>
          <w:numId w:val="11"/>
        </w:numPr>
        <w:autoSpaceDE w:val="0"/>
        <w:autoSpaceDN w:val="0"/>
        <w:adjustRightInd w:val="0"/>
        <w:spacing w:after="0" w:line="276" w:lineRule="auto"/>
        <w:ind w:left="357" w:hanging="357"/>
        <w:jc w:val="both"/>
        <w:rPr>
          <w:rFonts w:ascii="Arial Narrow" w:hAnsi="Arial Narrow"/>
          <w:b/>
          <w:bCs/>
        </w:rPr>
      </w:pPr>
      <w:r w:rsidRPr="008F049E">
        <w:rPr>
          <w:rFonts w:ascii="Arial Narrow" w:hAnsi="Arial Narrow"/>
          <w:b/>
          <w:bCs/>
        </w:rPr>
        <w:t>Obligatoryjne wskaźniki produktu i rezultatu, w tym wskaźnik włączony do Ram Wykonania RPO</w:t>
      </w:r>
      <w:r w:rsidR="002633FF" w:rsidRPr="008F049E">
        <w:rPr>
          <w:rFonts w:ascii="Arial Narrow" w:hAnsi="Arial Narrow"/>
          <w:b/>
          <w:bCs/>
        </w:rPr>
        <w:t>-</w:t>
      </w:r>
      <w:r w:rsidRPr="008F049E">
        <w:rPr>
          <w:rFonts w:ascii="Arial Narrow" w:hAnsi="Arial Narrow"/>
          <w:b/>
          <w:bCs/>
        </w:rPr>
        <w:t>Lubuskie 2020</w:t>
      </w:r>
    </w:p>
    <w:p w14:paraId="57E3AD16" w14:textId="77777777" w:rsidR="003F11A1" w:rsidRPr="008F049E" w:rsidRDefault="003F11A1">
      <w:pPr>
        <w:spacing w:after="0" w:line="276" w:lineRule="auto"/>
        <w:jc w:val="both"/>
        <w:rPr>
          <w:rFonts w:ascii="Arial Narrow" w:hAnsi="Arial Narrow"/>
        </w:rPr>
      </w:pPr>
    </w:p>
    <w:p w14:paraId="46B80628" w14:textId="11FD2718" w:rsidR="00EC26ED" w:rsidRPr="008F049E" w:rsidRDefault="00EF5E2F">
      <w:pPr>
        <w:spacing w:after="0" w:line="276" w:lineRule="auto"/>
        <w:jc w:val="both"/>
        <w:rPr>
          <w:rFonts w:ascii="Arial Narrow" w:hAnsi="Arial Narrow"/>
          <w:bCs/>
        </w:rPr>
      </w:pPr>
      <w:r w:rsidRPr="008F049E">
        <w:rPr>
          <w:rFonts w:ascii="Arial Narrow" w:hAnsi="Arial Narrow"/>
        </w:rPr>
        <w:t xml:space="preserve">Zgodnie z </w:t>
      </w:r>
      <w:r w:rsidRPr="008F049E">
        <w:rPr>
          <w:rFonts w:ascii="Arial Narrow" w:hAnsi="Arial Narrow"/>
          <w:i/>
        </w:rPr>
        <w:t xml:space="preserve">Wykazem </w:t>
      </w:r>
      <w:r w:rsidRPr="008F049E">
        <w:rPr>
          <w:rFonts w:ascii="Arial Narrow" w:hAnsi="Arial Narrow"/>
          <w:bCs/>
          <w:i/>
        </w:rPr>
        <w:t>projektów zidentyfikowanych przez właściwą instytucję w ramach trybu pozakonkursowego</w:t>
      </w:r>
      <w:r w:rsidRPr="008F049E">
        <w:rPr>
          <w:rFonts w:ascii="Arial Narrow" w:hAnsi="Arial Narrow"/>
          <w:bCs/>
        </w:rPr>
        <w:t xml:space="preserve"> (będącym załącznikiem nr 5 do </w:t>
      </w:r>
      <w:proofErr w:type="spellStart"/>
      <w:r w:rsidRPr="008F049E">
        <w:rPr>
          <w:rFonts w:ascii="Arial Narrow" w:hAnsi="Arial Narrow"/>
        </w:rPr>
        <w:t>SzOOP</w:t>
      </w:r>
      <w:proofErr w:type="spellEnd"/>
      <w:r w:rsidRPr="008F049E">
        <w:rPr>
          <w:rFonts w:ascii="Arial Narrow" w:hAnsi="Arial Narrow"/>
        </w:rPr>
        <w:t xml:space="preserve"> RPO-L2020</w:t>
      </w:r>
      <w:r w:rsidRPr="008F049E">
        <w:rPr>
          <w:rFonts w:ascii="Arial Narrow" w:hAnsi="Arial Narrow"/>
          <w:bCs/>
        </w:rPr>
        <w:t>)</w:t>
      </w:r>
      <w:r w:rsidRPr="008F049E">
        <w:rPr>
          <w:rFonts w:ascii="Arial Narrow" w:hAnsi="Arial Narrow"/>
        </w:rPr>
        <w:t xml:space="preserve"> Wnioskodawca zobowiązany jest</w:t>
      </w:r>
      <w:r w:rsidR="000E3370" w:rsidRPr="008F049E">
        <w:rPr>
          <w:rFonts w:ascii="Arial Narrow" w:hAnsi="Arial Narrow"/>
        </w:rPr>
        <w:t xml:space="preserve"> </w:t>
      </w:r>
      <w:r w:rsidRPr="008F049E">
        <w:rPr>
          <w:rFonts w:ascii="Arial Narrow" w:hAnsi="Arial Narrow"/>
          <w:bCs/>
        </w:rPr>
        <w:t>określić</w:t>
      </w:r>
      <w:r w:rsidR="00EC26ED" w:rsidRPr="008F049E">
        <w:rPr>
          <w:rFonts w:ascii="Arial Narrow" w:hAnsi="Arial Narrow"/>
          <w:bCs/>
        </w:rPr>
        <w:t>:</w:t>
      </w:r>
    </w:p>
    <w:p w14:paraId="1764996A" w14:textId="77777777" w:rsidR="00EC26ED" w:rsidRPr="008F049E" w:rsidRDefault="00EC26ED">
      <w:pPr>
        <w:spacing w:after="0" w:line="276" w:lineRule="auto"/>
        <w:jc w:val="both"/>
        <w:rPr>
          <w:rFonts w:ascii="Arial Narrow" w:hAnsi="Arial Narrow"/>
        </w:rPr>
      </w:pPr>
    </w:p>
    <w:p w14:paraId="57BB5FE5" w14:textId="531FB58B" w:rsidR="000B0EFB" w:rsidRPr="008F049E" w:rsidRDefault="00EF5E2F" w:rsidP="009416AB">
      <w:pPr>
        <w:pStyle w:val="Akapitzlist"/>
        <w:numPr>
          <w:ilvl w:val="0"/>
          <w:numId w:val="189"/>
        </w:numPr>
        <w:tabs>
          <w:tab w:val="clear" w:pos="426"/>
          <w:tab w:val="left" w:pos="567"/>
        </w:tabs>
        <w:ind w:left="567" w:hanging="283"/>
      </w:pPr>
      <w:r w:rsidRPr="008F049E">
        <w:t>wskaźnik</w:t>
      </w:r>
      <w:r w:rsidR="00D478C9" w:rsidRPr="008F049E">
        <w:t xml:space="preserve"> produktu</w:t>
      </w:r>
      <w:r w:rsidRPr="008F049E">
        <w:t xml:space="preserve"> włączony do Ram </w:t>
      </w:r>
      <w:r w:rsidRPr="008F049E">
        <w:rPr>
          <w:bCs/>
        </w:rPr>
        <w:t>Wykonania</w:t>
      </w:r>
      <w:r w:rsidR="00D478C9" w:rsidRPr="008F049E">
        <w:t xml:space="preserve"> pn</w:t>
      </w:r>
      <w:r w:rsidR="00B52384" w:rsidRPr="008F049E">
        <w:t>.</w:t>
      </w:r>
      <w:r w:rsidR="00890284" w:rsidRPr="008F049E">
        <w:rPr>
          <w:i/>
        </w:rPr>
        <w:t xml:space="preserve"> Liczba wspartych podmiotów leczniczych</w:t>
      </w:r>
      <w:r w:rsidR="00890284" w:rsidRPr="008F049E">
        <w:t xml:space="preserve"> (szt.)</w:t>
      </w:r>
      <w:r w:rsidR="00B52384" w:rsidRPr="008F049E">
        <w:rPr>
          <w:i/>
          <w:kern w:val="3"/>
        </w:rPr>
        <w:t xml:space="preserve"> </w:t>
      </w:r>
      <w:r w:rsidR="00D478C9" w:rsidRPr="008F049E">
        <w:t xml:space="preserve">i podać jego wartość docelową, która zgodnie z zapisami </w:t>
      </w:r>
      <w:r w:rsidR="00EC26ED" w:rsidRPr="008F049E">
        <w:t>z</w:t>
      </w:r>
      <w:r w:rsidR="00D478C9" w:rsidRPr="008F049E">
        <w:t xml:space="preserve">ał. Nr 5 do </w:t>
      </w:r>
      <w:proofErr w:type="spellStart"/>
      <w:r w:rsidR="00D478C9" w:rsidRPr="008F049E">
        <w:t>SzOOP</w:t>
      </w:r>
      <w:proofErr w:type="spellEnd"/>
      <w:r w:rsidR="00D478C9" w:rsidRPr="008F049E">
        <w:t xml:space="preserve"> RPO-L2020 </w:t>
      </w:r>
      <w:r w:rsidR="00D478C9" w:rsidRPr="008F049E">
        <w:rPr>
          <w:b/>
        </w:rPr>
        <w:t>wynos</w:t>
      </w:r>
      <w:r w:rsidR="00EC26ED" w:rsidRPr="008F049E">
        <w:rPr>
          <w:b/>
        </w:rPr>
        <w:t>i</w:t>
      </w:r>
      <w:r w:rsidR="00D478C9" w:rsidRPr="008F049E">
        <w:rPr>
          <w:b/>
        </w:rPr>
        <w:t xml:space="preserve"> </w:t>
      </w:r>
      <w:r w:rsidR="00676908" w:rsidRPr="008F049E">
        <w:rPr>
          <w:b/>
        </w:rPr>
        <w:t>1</w:t>
      </w:r>
      <w:r w:rsidR="00A3614A" w:rsidRPr="008F049E">
        <w:rPr>
          <w:b/>
        </w:rPr>
        <w:t xml:space="preserve"> </w:t>
      </w:r>
      <w:r w:rsidR="00D478C9" w:rsidRPr="008F049E">
        <w:rPr>
          <w:b/>
        </w:rPr>
        <w:t>szt.</w:t>
      </w:r>
      <w:r w:rsidR="00EC26ED" w:rsidRPr="008F049E">
        <w:rPr>
          <w:b/>
        </w:rPr>
        <w:t>;</w:t>
      </w:r>
    </w:p>
    <w:p w14:paraId="53A487F4" w14:textId="7A6D6FF6" w:rsidR="00BE590B" w:rsidRPr="008F049E" w:rsidRDefault="00F4277F" w:rsidP="009416AB">
      <w:pPr>
        <w:pStyle w:val="Akapitzlist"/>
        <w:numPr>
          <w:ilvl w:val="0"/>
          <w:numId w:val="189"/>
        </w:numPr>
        <w:tabs>
          <w:tab w:val="clear" w:pos="426"/>
          <w:tab w:val="left" w:pos="567"/>
        </w:tabs>
        <w:ind w:left="567" w:hanging="283"/>
      </w:pPr>
      <w:r w:rsidRPr="008F049E">
        <w:t xml:space="preserve">wskaźnik rezultatu bezpośredniego pn. </w:t>
      </w:r>
      <w:r w:rsidRPr="008F049E">
        <w:rPr>
          <w:i/>
        </w:rPr>
        <w:t xml:space="preserve">Ludność objęta ulepszonymi usługami zdrowotnymi (CI 36) (osoby) </w:t>
      </w:r>
      <w:r w:rsidRPr="008F049E">
        <w:t xml:space="preserve">i podać </w:t>
      </w:r>
      <w:r w:rsidR="009F28A3" w:rsidRPr="008F049E">
        <w:t xml:space="preserve">jego </w:t>
      </w:r>
      <w:r w:rsidRPr="008F049E">
        <w:t>wartość docelową</w:t>
      </w:r>
      <w:r w:rsidR="003832BF" w:rsidRPr="008F049E">
        <w:t xml:space="preserve">, która zgodnie z zapisami </w:t>
      </w:r>
      <w:r w:rsidR="00EC26ED" w:rsidRPr="008F049E">
        <w:t>z</w:t>
      </w:r>
      <w:r w:rsidR="003832BF" w:rsidRPr="008F049E">
        <w:t xml:space="preserve">ał. Nr </w:t>
      </w:r>
      <w:r w:rsidR="00B723A3" w:rsidRPr="008F049E">
        <w:t>5</w:t>
      </w:r>
      <w:r w:rsidR="003832BF" w:rsidRPr="008F049E">
        <w:t xml:space="preserve"> do </w:t>
      </w:r>
      <w:proofErr w:type="spellStart"/>
      <w:r w:rsidR="003832BF" w:rsidRPr="008F049E">
        <w:t>SzOOP</w:t>
      </w:r>
      <w:proofErr w:type="spellEnd"/>
      <w:r w:rsidR="003832BF" w:rsidRPr="008F049E">
        <w:t xml:space="preserve"> RPO-L2020, </w:t>
      </w:r>
      <w:r w:rsidR="003832BF" w:rsidRPr="008F049E">
        <w:rPr>
          <w:b/>
        </w:rPr>
        <w:t>wynosi</w:t>
      </w:r>
      <w:r w:rsidRPr="008F049E">
        <w:rPr>
          <w:b/>
        </w:rPr>
        <w:t xml:space="preserve"> </w:t>
      </w:r>
      <w:r w:rsidR="004D7FCD" w:rsidRPr="008F049E">
        <w:rPr>
          <w:b/>
        </w:rPr>
        <w:t>828 791</w:t>
      </w:r>
      <w:r w:rsidR="00D23C98" w:rsidRPr="008F049E">
        <w:rPr>
          <w:b/>
        </w:rPr>
        <w:t xml:space="preserve"> osób</w:t>
      </w:r>
      <w:r w:rsidR="0011701A" w:rsidRPr="008F049E">
        <w:t xml:space="preserve">. </w:t>
      </w:r>
    </w:p>
    <w:p w14:paraId="095B7DF9" w14:textId="77777777" w:rsidR="00F4277F" w:rsidRPr="008F049E" w:rsidRDefault="00F4277F">
      <w:pPr>
        <w:spacing w:after="0" w:line="276" w:lineRule="auto"/>
        <w:jc w:val="both"/>
        <w:rPr>
          <w:rFonts w:ascii="Arial Narrow" w:hAnsi="Arial Narrow"/>
          <w:u w:val="single"/>
        </w:rPr>
      </w:pPr>
    </w:p>
    <w:p w14:paraId="6A00807E" w14:textId="77777777" w:rsidR="00BE590B" w:rsidRPr="008F049E" w:rsidRDefault="00BE590B">
      <w:pPr>
        <w:numPr>
          <w:ilvl w:val="0"/>
          <w:numId w:val="12"/>
        </w:numPr>
        <w:autoSpaceDE w:val="0"/>
        <w:autoSpaceDN w:val="0"/>
        <w:adjustRightInd w:val="0"/>
        <w:spacing w:after="0" w:line="276" w:lineRule="auto"/>
        <w:ind w:left="357" w:hanging="357"/>
        <w:jc w:val="both"/>
        <w:rPr>
          <w:rFonts w:ascii="Arial Narrow" w:hAnsi="Arial Narrow"/>
          <w:b/>
          <w:bCs/>
        </w:rPr>
      </w:pPr>
      <w:r w:rsidRPr="008F049E">
        <w:rPr>
          <w:rFonts w:ascii="Arial Narrow" w:hAnsi="Arial Narrow"/>
          <w:b/>
          <w:bCs/>
        </w:rPr>
        <w:t>Wskaźniki horyzontalne dotyczące miejsc pracy</w:t>
      </w:r>
    </w:p>
    <w:p w14:paraId="304E4E59" w14:textId="77777777" w:rsidR="003F11A1" w:rsidRPr="008F049E" w:rsidRDefault="003F11A1">
      <w:pPr>
        <w:autoSpaceDE w:val="0"/>
        <w:autoSpaceDN w:val="0"/>
        <w:adjustRightInd w:val="0"/>
        <w:spacing w:after="0" w:line="276" w:lineRule="auto"/>
        <w:jc w:val="both"/>
        <w:rPr>
          <w:rFonts w:ascii="Arial Narrow" w:eastAsia="Calibri" w:hAnsi="Arial Narrow" w:cs="F2"/>
        </w:rPr>
      </w:pPr>
    </w:p>
    <w:p w14:paraId="47206760" w14:textId="77777777" w:rsidR="00BE590B" w:rsidRPr="008F049E" w:rsidRDefault="00BE590B">
      <w:pPr>
        <w:autoSpaceDE w:val="0"/>
        <w:autoSpaceDN w:val="0"/>
        <w:adjustRightInd w:val="0"/>
        <w:spacing w:after="0" w:line="276" w:lineRule="auto"/>
        <w:jc w:val="both"/>
        <w:rPr>
          <w:rFonts w:ascii="Arial Narrow" w:eastAsia="Calibri" w:hAnsi="Arial Narrow" w:cs="F2"/>
        </w:rPr>
      </w:pPr>
      <w:r w:rsidRPr="008F049E">
        <w:rPr>
          <w:rFonts w:ascii="Arial Narrow" w:eastAsia="Calibri" w:hAnsi="Arial Narrow" w:cs="F2"/>
        </w:rPr>
        <w:t xml:space="preserve">Wnioskodawca zobligowany jest </w:t>
      </w:r>
      <w:r w:rsidRPr="008F049E">
        <w:rPr>
          <w:rFonts w:ascii="Arial Narrow" w:eastAsia="Calibri" w:hAnsi="Arial Narrow" w:cs="F2"/>
          <w:u w:val="single"/>
        </w:rPr>
        <w:t>wybrać</w:t>
      </w:r>
      <w:r w:rsidRPr="008F049E">
        <w:rPr>
          <w:rFonts w:ascii="Arial Narrow" w:eastAsia="Calibri" w:hAnsi="Arial Narrow" w:cs="F2"/>
        </w:rPr>
        <w:t xml:space="preserve"> i </w:t>
      </w:r>
      <w:r w:rsidRPr="008F049E">
        <w:rPr>
          <w:rFonts w:ascii="Arial Narrow" w:eastAsia="Calibri" w:hAnsi="Arial Narrow"/>
        </w:rPr>
        <w:t>określić wartość docelową</w:t>
      </w:r>
      <w:r w:rsidR="007B6445" w:rsidRPr="008F049E">
        <w:rPr>
          <w:rFonts w:ascii="Arial Narrow" w:eastAsia="Calibri" w:hAnsi="Arial Narrow"/>
        </w:rPr>
        <w:t xml:space="preserve"> </w:t>
      </w:r>
      <w:r w:rsidRPr="008F049E">
        <w:rPr>
          <w:rFonts w:ascii="Arial Narrow" w:eastAsia="Calibri" w:hAnsi="Arial Narrow" w:cs="F2"/>
          <w:u w:val="single"/>
        </w:rPr>
        <w:t>przynajmniej jednego</w:t>
      </w:r>
      <w:r w:rsidRPr="008F049E">
        <w:rPr>
          <w:rFonts w:ascii="Arial Narrow" w:eastAsia="Calibri" w:hAnsi="Arial Narrow" w:cs="F2"/>
        </w:rPr>
        <w:t xml:space="preserve"> wskaźnika dotyczącego miejsc pracy</w:t>
      </w:r>
      <w:r w:rsidR="00873619" w:rsidRPr="008F049E">
        <w:rPr>
          <w:rFonts w:ascii="Arial Narrow" w:eastAsia="Calibri" w:hAnsi="Arial Narrow" w:cs="F2"/>
        </w:rPr>
        <w:t xml:space="preserve"> z podziałem na kobiety i mę</w:t>
      </w:r>
      <w:r w:rsidR="00373D2D" w:rsidRPr="008F049E">
        <w:rPr>
          <w:rFonts w:ascii="Arial Narrow" w:eastAsia="Calibri" w:hAnsi="Arial Narrow" w:cs="F2"/>
        </w:rPr>
        <w:t>ż</w:t>
      </w:r>
      <w:r w:rsidR="00873619" w:rsidRPr="008F049E">
        <w:rPr>
          <w:rFonts w:ascii="Arial Narrow" w:eastAsia="Calibri" w:hAnsi="Arial Narrow" w:cs="F2"/>
        </w:rPr>
        <w:t>czyzn</w:t>
      </w:r>
      <w:r w:rsidRPr="008F049E">
        <w:rPr>
          <w:rFonts w:ascii="Arial Narrow" w:eastAsia="Calibri" w:hAnsi="Arial Narrow" w:cs="F2"/>
        </w:rPr>
        <w:t>:</w:t>
      </w:r>
    </w:p>
    <w:p w14:paraId="412AACCF" w14:textId="77777777" w:rsidR="00EF5E2F" w:rsidRPr="008F049E" w:rsidRDefault="00EF5E2F">
      <w:pPr>
        <w:numPr>
          <w:ilvl w:val="0"/>
          <w:numId w:val="33"/>
        </w:numPr>
        <w:autoSpaceDE w:val="0"/>
        <w:autoSpaceDN w:val="0"/>
        <w:adjustRightInd w:val="0"/>
        <w:spacing w:after="0" w:line="276" w:lineRule="auto"/>
        <w:jc w:val="both"/>
        <w:rPr>
          <w:rFonts w:ascii="Arial Narrow" w:eastAsia="Calibri" w:hAnsi="Arial Narrow" w:cs="F2"/>
        </w:rPr>
      </w:pPr>
      <w:r w:rsidRPr="008F049E">
        <w:rPr>
          <w:rFonts w:ascii="Arial Narrow" w:eastAsia="Calibri" w:hAnsi="Arial Narrow" w:cs="F2"/>
        </w:rPr>
        <w:t>Wzrost zatrud</w:t>
      </w:r>
      <w:r w:rsidR="00381E92" w:rsidRPr="008F049E">
        <w:rPr>
          <w:rFonts w:ascii="Arial Narrow" w:eastAsia="Calibri" w:hAnsi="Arial Narrow" w:cs="F2"/>
        </w:rPr>
        <w:t>nienia we wspieranych przedsiębiorstwach (CI 8</w:t>
      </w:r>
      <w:r w:rsidRPr="008F049E">
        <w:rPr>
          <w:rFonts w:ascii="Arial Narrow" w:eastAsia="Calibri" w:hAnsi="Arial Narrow" w:cs="F2"/>
        </w:rPr>
        <w:t>) (EPC);</w:t>
      </w:r>
    </w:p>
    <w:p w14:paraId="1D34605C" w14:textId="77777777" w:rsidR="00EF5E2F" w:rsidRPr="008F049E" w:rsidRDefault="00EF5E2F">
      <w:pPr>
        <w:numPr>
          <w:ilvl w:val="0"/>
          <w:numId w:val="66"/>
        </w:numPr>
        <w:autoSpaceDE w:val="0"/>
        <w:autoSpaceDN w:val="0"/>
        <w:adjustRightInd w:val="0"/>
        <w:spacing w:after="0" w:line="276" w:lineRule="auto"/>
        <w:jc w:val="both"/>
        <w:rPr>
          <w:rFonts w:ascii="Arial Narrow" w:eastAsia="Calibri" w:hAnsi="Arial Narrow" w:cs="Arial"/>
        </w:rPr>
      </w:pPr>
      <w:r w:rsidRPr="008F049E">
        <w:rPr>
          <w:rFonts w:ascii="Arial Narrow" w:eastAsia="Calibri" w:hAnsi="Arial Narrow" w:cs="Arial"/>
        </w:rPr>
        <w:t>Wzrost zatrud</w:t>
      </w:r>
      <w:r w:rsidR="00381E92" w:rsidRPr="008F049E">
        <w:rPr>
          <w:rFonts w:ascii="Arial Narrow" w:eastAsia="Calibri" w:hAnsi="Arial Narrow" w:cs="Arial"/>
        </w:rPr>
        <w:t>nienia we wspieranych przedsiębiorstwach</w:t>
      </w:r>
      <w:r w:rsidRPr="008F049E">
        <w:rPr>
          <w:rFonts w:ascii="Arial Narrow" w:eastAsia="Calibri" w:hAnsi="Arial Narrow" w:cs="Arial"/>
        </w:rPr>
        <w:t xml:space="preserve"> – kobiety (EPC),</w:t>
      </w:r>
    </w:p>
    <w:p w14:paraId="7D61771E" w14:textId="77777777" w:rsidR="00EF5E2F" w:rsidRPr="008F049E" w:rsidRDefault="00EF5E2F">
      <w:pPr>
        <w:numPr>
          <w:ilvl w:val="0"/>
          <w:numId w:val="66"/>
        </w:numPr>
        <w:autoSpaceDE w:val="0"/>
        <w:autoSpaceDN w:val="0"/>
        <w:adjustRightInd w:val="0"/>
        <w:spacing w:after="0" w:line="276" w:lineRule="auto"/>
        <w:jc w:val="both"/>
        <w:rPr>
          <w:rFonts w:ascii="Arial Narrow" w:eastAsia="Calibri" w:hAnsi="Arial Narrow" w:cs="Arial"/>
        </w:rPr>
      </w:pPr>
      <w:r w:rsidRPr="008F049E">
        <w:rPr>
          <w:rFonts w:ascii="Arial Narrow" w:eastAsia="Calibri" w:hAnsi="Arial Narrow" w:cs="Arial"/>
        </w:rPr>
        <w:t>Wzrost zatr</w:t>
      </w:r>
      <w:r w:rsidR="00381E92" w:rsidRPr="008F049E">
        <w:rPr>
          <w:rFonts w:ascii="Arial Narrow" w:eastAsia="Calibri" w:hAnsi="Arial Narrow" w:cs="Arial"/>
        </w:rPr>
        <w:t>udnienia we wspieranych przedsiębiorstwach</w:t>
      </w:r>
      <w:r w:rsidRPr="008F049E">
        <w:rPr>
          <w:rFonts w:ascii="Arial Narrow" w:eastAsia="Calibri" w:hAnsi="Arial Narrow" w:cs="Arial"/>
        </w:rPr>
        <w:t xml:space="preserve"> – mę</w:t>
      </w:r>
      <w:r w:rsidR="00373D2D" w:rsidRPr="008F049E">
        <w:rPr>
          <w:rFonts w:ascii="Arial Narrow" w:eastAsia="Calibri" w:hAnsi="Arial Narrow" w:cs="Arial"/>
        </w:rPr>
        <w:t>ż</w:t>
      </w:r>
      <w:r w:rsidRPr="008F049E">
        <w:rPr>
          <w:rFonts w:ascii="Arial Narrow" w:eastAsia="Calibri" w:hAnsi="Arial Narrow" w:cs="Arial"/>
        </w:rPr>
        <w:t>czyźni (EPC),</w:t>
      </w:r>
    </w:p>
    <w:p w14:paraId="1F23C7F7" w14:textId="77777777" w:rsidR="00BE590B" w:rsidRPr="008F049E" w:rsidRDefault="00BE590B">
      <w:pPr>
        <w:numPr>
          <w:ilvl w:val="0"/>
          <w:numId w:val="33"/>
        </w:numPr>
        <w:autoSpaceDE w:val="0"/>
        <w:autoSpaceDN w:val="0"/>
        <w:adjustRightInd w:val="0"/>
        <w:spacing w:after="0" w:line="276" w:lineRule="auto"/>
        <w:jc w:val="both"/>
        <w:rPr>
          <w:rFonts w:ascii="Arial Narrow" w:eastAsia="Calibri" w:hAnsi="Arial Narrow" w:cs="F2"/>
        </w:rPr>
      </w:pPr>
      <w:r w:rsidRPr="008F049E">
        <w:rPr>
          <w:rFonts w:ascii="Arial Narrow" w:eastAsia="Calibri" w:hAnsi="Arial Narrow" w:cs="F2"/>
        </w:rPr>
        <w:t>Wzrost zatrudnienia we wspieranych podmiotach (innych ni</w:t>
      </w:r>
      <w:r w:rsidR="00373D2D" w:rsidRPr="008F049E">
        <w:rPr>
          <w:rFonts w:ascii="Arial Narrow" w:eastAsia="Calibri" w:hAnsi="Arial Narrow" w:cs="F2"/>
        </w:rPr>
        <w:t>ż</w:t>
      </w:r>
      <w:r w:rsidRPr="008F049E">
        <w:rPr>
          <w:rFonts w:ascii="Arial Narrow" w:eastAsia="Calibri" w:hAnsi="Arial Narrow" w:cs="F2"/>
        </w:rPr>
        <w:t xml:space="preserve"> przedsiębiorstwa) (EPC);</w:t>
      </w:r>
    </w:p>
    <w:p w14:paraId="3ABB1131" w14:textId="77777777" w:rsidR="00873619" w:rsidRPr="008F049E" w:rsidRDefault="00873619">
      <w:pPr>
        <w:numPr>
          <w:ilvl w:val="0"/>
          <w:numId w:val="66"/>
        </w:numPr>
        <w:autoSpaceDE w:val="0"/>
        <w:autoSpaceDN w:val="0"/>
        <w:adjustRightInd w:val="0"/>
        <w:spacing w:after="0" w:line="276" w:lineRule="auto"/>
        <w:jc w:val="both"/>
        <w:rPr>
          <w:rFonts w:ascii="Arial Narrow" w:eastAsia="Calibri" w:hAnsi="Arial Narrow" w:cs="Arial"/>
        </w:rPr>
      </w:pPr>
      <w:r w:rsidRPr="008F049E">
        <w:rPr>
          <w:rFonts w:ascii="Arial Narrow" w:eastAsia="Calibri" w:hAnsi="Arial Narrow" w:cs="Arial"/>
        </w:rPr>
        <w:t>Wzrost zatrudnienia we wspieranych podmiotach (innych ni</w:t>
      </w:r>
      <w:r w:rsidR="00373D2D" w:rsidRPr="008F049E">
        <w:rPr>
          <w:rFonts w:ascii="Arial Narrow" w:eastAsia="Calibri" w:hAnsi="Arial Narrow" w:cs="Arial"/>
        </w:rPr>
        <w:t>ż</w:t>
      </w:r>
      <w:r w:rsidRPr="008F049E">
        <w:rPr>
          <w:rFonts w:ascii="Arial Narrow" w:eastAsia="Calibri" w:hAnsi="Arial Narrow" w:cs="Arial"/>
        </w:rPr>
        <w:t xml:space="preserve"> przedsiębiorstwa) – kobiety (EPC),</w:t>
      </w:r>
    </w:p>
    <w:p w14:paraId="358F6310" w14:textId="77777777" w:rsidR="00873619" w:rsidRPr="008F049E" w:rsidRDefault="00873619">
      <w:pPr>
        <w:numPr>
          <w:ilvl w:val="0"/>
          <w:numId w:val="66"/>
        </w:numPr>
        <w:autoSpaceDE w:val="0"/>
        <w:autoSpaceDN w:val="0"/>
        <w:adjustRightInd w:val="0"/>
        <w:spacing w:after="0" w:line="276" w:lineRule="auto"/>
        <w:jc w:val="both"/>
        <w:rPr>
          <w:rFonts w:ascii="Arial Narrow" w:eastAsia="Calibri" w:hAnsi="Arial Narrow" w:cs="Arial"/>
        </w:rPr>
      </w:pPr>
      <w:r w:rsidRPr="008F049E">
        <w:rPr>
          <w:rFonts w:ascii="Arial Narrow" w:eastAsia="Calibri" w:hAnsi="Arial Narrow" w:cs="Arial"/>
        </w:rPr>
        <w:t>Wzrost zatrudnienia we wspieranych podmiotach (innych ni</w:t>
      </w:r>
      <w:r w:rsidR="00373D2D" w:rsidRPr="008F049E">
        <w:rPr>
          <w:rFonts w:ascii="Arial Narrow" w:eastAsia="Calibri" w:hAnsi="Arial Narrow" w:cs="Arial"/>
        </w:rPr>
        <w:t>ż</w:t>
      </w:r>
      <w:r w:rsidRPr="008F049E">
        <w:rPr>
          <w:rFonts w:ascii="Arial Narrow" w:eastAsia="Calibri" w:hAnsi="Arial Narrow" w:cs="Arial"/>
        </w:rPr>
        <w:t xml:space="preserve"> przedsiębiorstwa) – mę</w:t>
      </w:r>
      <w:r w:rsidR="00373D2D" w:rsidRPr="008F049E">
        <w:rPr>
          <w:rFonts w:ascii="Arial Narrow" w:eastAsia="Calibri" w:hAnsi="Arial Narrow" w:cs="Arial"/>
        </w:rPr>
        <w:t>ż</w:t>
      </w:r>
      <w:r w:rsidRPr="008F049E">
        <w:rPr>
          <w:rFonts w:ascii="Arial Narrow" w:eastAsia="Calibri" w:hAnsi="Arial Narrow" w:cs="Arial"/>
        </w:rPr>
        <w:t>czyźni (EPC),</w:t>
      </w:r>
    </w:p>
    <w:p w14:paraId="58D8239E" w14:textId="77777777" w:rsidR="00BE590B" w:rsidRPr="008F049E" w:rsidRDefault="00BE590B">
      <w:pPr>
        <w:numPr>
          <w:ilvl w:val="0"/>
          <w:numId w:val="33"/>
        </w:numPr>
        <w:autoSpaceDE w:val="0"/>
        <w:autoSpaceDN w:val="0"/>
        <w:adjustRightInd w:val="0"/>
        <w:spacing w:after="0" w:line="276" w:lineRule="auto"/>
        <w:jc w:val="both"/>
        <w:rPr>
          <w:rFonts w:ascii="Arial Narrow" w:eastAsia="Calibri" w:hAnsi="Arial Narrow" w:cs="F2"/>
        </w:rPr>
      </w:pPr>
      <w:r w:rsidRPr="008F049E">
        <w:rPr>
          <w:rFonts w:ascii="Arial Narrow" w:eastAsia="Calibri" w:hAnsi="Arial Narrow" w:cs="F2"/>
        </w:rPr>
        <w:t>Liczba utrzymanych miejsc pracy (EPC);</w:t>
      </w:r>
    </w:p>
    <w:p w14:paraId="76DB5730" w14:textId="77777777" w:rsidR="00873619" w:rsidRPr="008F049E" w:rsidRDefault="00BE590B">
      <w:pPr>
        <w:numPr>
          <w:ilvl w:val="0"/>
          <w:numId w:val="67"/>
        </w:numPr>
        <w:autoSpaceDE w:val="0"/>
        <w:autoSpaceDN w:val="0"/>
        <w:adjustRightInd w:val="0"/>
        <w:spacing w:after="0" w:line="276" w:lineRule="auto"/>
        <w:jc w:val="both"/>
        <w:rPr>
          <w:rFonts w:ascii="Arial Narrow" w:eastAsia="Calibri" w:hAnsi="Arial Narrow" w:cs="Arial"/>
        </w:rPr>
      </w:pPr>
      <w:r w:rsidRPr="008F049E">
        <w:rPr>
          <w:rFonts w:ascii="Arial Narrow" w:eastAsia="Calibri" w:hAnsi="Arial Narrow" w:cs="F2"/>
        </w:rPr>
        <w:t xml:space="preserve">Liczba </w:t>
      </w:r>
      <w:r w:rsidR="00873619" w:rsidRPr="008F049E">
        <w:rPr>
          <w:rFonts w:ascii="Arial Narrow" w:eastAsia="Calibri" w:hAnsi="Arial Narrow" w:cs="Arial"/>
        </w:rPr>
        <w:t>utrzymanych miejsc pracy – kobiety (EPC),</w:t>
      </w:r>
    </w:p>
    <w:p w14:paraId="57ACB0C4" w14:textId="77777777" w:rsidR="00873619" w:rsidRPr="008F049E" w:rsidRDefault="00873619">
      <w:pPr>
        <w:numPr>
          <w:ilvl w:val="0"/>
          <w:numId w:val="67"/>
        </w:numPr>
        <w:autoSpaceDE w:val="0"/>
        <w:autoSpaceDN w:val="0"/>
        <w:adjustRightInd w:val="0"/>
        <w:spacing w:after="0" w:line="276" w:lineRule="auto"/>
        <w:jc w:val="both"/>
        <w:rPr>
          <w:rFonts w:ascii="Arial Narrow" w:eastAsia="Calibri" w:hAnsi="Arial Narrow" w:cs="Arial"/>
        </w:rPr>
      </w:pPr>
      <w:r w:rsidRPr="008F049E">
        <w:rPr>
          <w:rFonts w:ascii="Arial Narrow" w:eastAsia="Calibri" w:hAnsi="Arial Narrow" w:cs="Arial"/>
        </w:rPr>
        <w:t>Liczba utrzymanych miejsc pracy – mę</w:t>
      </w:r>
      <w:r w:rsidR="00373D2D" w:rsidRPr="008F049E">
        <w:rPr>
          <w:rFonts w:ascii="Arial Narrow" w:eastAsia="Calibri" w:hAnsi="Arial Narrow" w:cs="Arial"/>
        </w:rPr>
        <w:t>ż</w:t>
      </w:r>
      <w:r w:rsidRPr="008F049E">
        <w:rPr>
          <w:rFonts w:ascii="Arial Narrow" w:eastAsia="Calibri" w:hAnsi="Arial Narrow" w:cs="Arial"/>
        </w:rPr>
        <w:t>czyźni (EPC),</w:t>
      </w:r>
    </w:p>
    <w:p w14:paraId="17063170" w14:textId="77777777" w:rsidR="003969F1" w:rsidRPr="008F049E" w:rsidRDefault="003969F1">
      <w:pPr>
        <w:numPr>
          <w:ilvl w:val="0"/>
          <w:numId w:val="33"/>
        </w:numPr>
        <w:autoSpaceDE w:val="0"/>
        <w:autoSpaceDN w:val="0"/>
        <w:adjustRightInd w:val="0"/>
        <w:spacing w:after="0" w:line="276" w:lineRule="auto"/>
        <w:jc w:val="both"/>
        <w:rPr>
          <w:rFonts w:ascii="Arial Narrow" w:hAnsi="Arial Narrow"/>
        </w:rPr>
      </w:pPr>
      <w:r w:rsidRPr="008F049E">
        <w:rPr>
          <w:rFonts w:ascii="Arial Narrow" w:hAnsi="Arial Narrow"/>
        </w:rPr>
        <w:t xml:space="preserve">Liczba </w:t>
      </w:r>
      <w:r w:rsidR="00BE590B" w:rsidRPr="008F049E">
        <w:rPr>
          <w:rFonts w:ascii="Arial Narrow" w:hAnsi="Arial Narrow"/>
        </w:rPr>
        <w:t>nowo</w:t>
      </w:r>
      <w:r w:rsidR="00A3614A" w:rsidRPr="008F049E">
        <w:rPr>
          <w:rFonts w:ascii="Arial Narrow" w:hAnsi="Arial Narrow"/>
        </w:rPr>
        <w:t xml:space="preserve"> </w:t>
      </w:r>
      <w:r w:rsidR="00BE590B" w:rsidRPr="008F049E">
        <w:rPr>
          <w:rFonts w:ascii="Arial Narrow" w:hAnsi="Arial Narrow"/>
        </w:rPr>
        <w:t>utworzonych miejsc pracy – pozostałe formy (EPC</w:t>
      </w:r>
      <w:r w:rsidRPr="008F049E">
        <w:rPr>
          <w:rFonts w:ascii="Arial Narrow" w:hAnsi="Arial Narrow"/>
        </w:rPr>
        <w:t>)</w:t>
      </w:r>
    </w:p>
    <w:p w14:paraId="63A34E2E" w14:textId="77777777" w:rsidR="00873619" w:rsidRPr="008F049E" w:rsidRDefault="00873619">
      <w:pPr>
        <w:pStyle w:val="Akapitzlist"/>
        <w:numPr>
          <w:ilvl w:val="0"/>
          <w:numId w:val="87"/>
        </w:numPr>
      </w:pPr>
      <w:r w:rsidRPr="008F049E">
        <w:t>Liczba nowo utworzonych miejsc pracy – pozostałe formy - kobiety (EPC),</w:t>
      </w:r>
    </w:p>
    <w:p w14:paraId="0AFB3945" w14:textId="77777777" w:rsidR="00BE590B" w:rsidRPr="008F049E" w:rsidRDefault="00873619">
      <w:pPr>
        <w:numPr>
          <w:ilvl w:val="0"/>
          <w:numId w:val="68"/>
        </w:numPr>
        <w:autoSpaceDE w:val="0"/>
        <w:autoSpaceDN w:val="0"/>
        <w:adjustRightInd w:val="0"/>
        <w:spacing w:after="0" w:line="276" w:lineRule="auto"/>
        <w:jc w:val="both"/>
        <w:rPr>
          <w:rFonts w:ascii="Arial Narrow" w:eastAsia="Calibri" w:hAnsi="Arial Narrow" w:cs="F2"/>
        </w:rPr>
      </w:pPr>
      <w:r w:rsidRPr="008F049E">
        <w:rPr>
          <w:rFonts w:ascii="Arial Narrow" w:eastAsia="Calibri" w:hAnsi="Arial Narrow" w:cs="Arial"/>
        </w:rPr>
        <w:t>Liczba nowo utworzonych miejsc pracy – pozostałe formy - mę</w:t>
      </w:r>
      <w:r w:rsidR="00373D2D" w:rsidRPr="008F049E">
        <w:rPr>
          <w:rFonts w:ascii="Arial Narrow" w:eastAsia="Calibri" w:hAnsi="Arial Narrow" w:cs="Arial"/>
        </w:rPr>
        <w:t>ż</w:t>
      </w:r>
      <w:r w:rsidRPr="008F049E">
        <w:rPr>
          <w:rFonts w:ascii="Arial Narrow" w:eastAsia="Calibri" w:hAnsi="Arial Narrow" w:cs="Arial"/>
        </w:rPr>
        <w:t>czyźni (EPC</w:t>
      </w:r>
      <w:r w:rsidR="00BE590B" w:rsidRPr="008F049E">
        <w:rPr>
          <w:rFonts w:ascii="Arial Narrow" w:eastAsia="Calibri" w:hAnsi="Arial Narrow" w:cs="F2"/>
        </w:rPr>
        <w:t>).</w:t>
      </w:r>
    </w:p>
    <w:p w14:paraId="62D0B786" w14:textId="77777777" w:rsidR="003B5C52" w:rsidRPr="008F049E" w:rsidRDefault="003B5C52">
      <w:pPr>
        <w:autoSpaceDE w:val="0"/>
        <w:autoSpaceDN w:val="0"/>
        <w:adjustRightInd w:val="0"/>
        <w:spacing w:after="0" w:line="276" w:lineRule="auto"/>
        <w:jc w:val="both"/>
        <w:rPr>
          <w:rFonts w:ascii="Arial Narrow" w:eastAsia="Calibri" w:hAnsi="Arial Narrow" w:cs="F2"/>
        </w:rPr>
      </w:pPr>
    </w:p>
    <w:p w14:paraId="7C1D7701" w14:textId="028489B7" w:rsidR="00895D5A" w:rsidRPr="008F049E" w:rsidRDefault="00BE590B">
      <w:pPr>
        <w:autoSpaceDE w:val="0"/>
        <w:autoSpaceDN w:val="0"/>
        <w:adjustRightInd w:val="0"/>
        <w:spacing w:after="0" w:line="276" w:lineRule="auto"/>
        <w:jc w:val="both"/>
        <w:rPr>
          <w:rFonts w:ascii="Arial Narrow" w:eastAsia="Calibri" w:hAnsi="Arial Narrow" w:cs="F2"/>
        </w:rPr>
      </w:pPr>
      <w:r w:rsidRPr="008F049E">
        <w:rPr>
          <w:rFonts w:ascii="Arial Narrow" w:eastAsia="Calibri" w:hAnsi="Arial Narrow" w:cs="F2"/>
        </w:rPr>
        <w:t xml:space="preserve">W przypadku, gdy w wyniku realizacji projektu nie przewiduje się wzrostu zatrudnienia/utrzymania miejsc pracy/utworzenia nowych miejsc pracy </w:t>
      </w:r>
      <w:r w:rsidRPr="008F049E">
        <w:rPr>
          <w:rFonts w:ascii="Arial Narrow" w:eastAsia="Calibri" w:hAnsi="Arial Narrow"/>
          <w:u w:val="single"/>
        </w:rPr>
        <w:t xml:space="preserve">Wnioskodawca </w:t>
      </w:r>
      <w:r w:rsidR="0036365C" w:rsidRPr="008F049E">
        <w:rPr>
          <w:rFonts w:ascii="Arial Narrow" w:eastAsia="Calibri" w:hAnsi="Arial Narrow" w:cs="F2"/>
          <w:u w:val="single"/>
        </w:rPr>
        <w:t>powinien</w:t>
      </w:r>
      <w:r w:rsidRPr="008F049E">
        <w:rPr>
          <w:rFonts w:ascii="Arial Narrow" w:eastAsia="Calibri" w:hAnsi="Arial Narrow"/>
          <w:u w:val="single"/>
        </w:rPr>
        <w:t xml:space="preserve"> wpisać wartość docelową wybranego wskaźnika „0”</w:t>
      </w:r>
      <w:r w:rsidR="0061693C" w:rsidRPr="008F049E">
        <w:rPr>
          <w:rFonts w:ascii="Arial Narrow" w:eastAsia="Calibri" w:hAnsi="Arial Narrow"/>
          <w:u w:val="single"/>
        </w:rPr>
        <w:t xml:space="preserve"> </w:t>
      </w:r>
      <w:r w:rsidR="00DE34AE" w:rsidRPr="008F049E">
        <w:rPr>
          <w:rFonts w:ascii="Arial Narrow" w:eastAsia="Calibri" w:hAnsi="Arial Narrow"/>
          <w:u w:val="single"/>
        </w:rPr>
        <w:t>i jednocześnie nie wybierać wskaźników dotyczących podziału na kobiety i mę</w:t>
      </w:r>
      <w:r w:rsidR="00373D2D" w:rsidRPr="008F049E">
        <w:rPr>
          <w:rFonts w:ascii="Arial Narrow" w:eastAsia="Calibri" w:hAnsi="Arial Narrow"/>
          <w:u w:val="single"/>
        </w:rPr>
        <w:t>ż</w:t>
      </w:r>
      <w:r w:rsidR="00DE34AE" w:rsidRPr="008F049E">
        <w:rPr>
          <w:rFonts w:ascii="Arial Narrow" w:eastAsia="Calibri" w:hAnsi="Arial Narrow"/>
          <w:u w:val="single"/>
        </w:rPr>
        <w:t>czyzn.</w:t>
      </w:r>
    </w:p>
    <w:p w14:paraId="6D0C95F3" w14:textId="77777777" w:rsidR="008651E1" w:rsidRPr="008F049E" w:rsidRDefault="008651E1">
      <w:pPr>
        <w:autoSpaceDE w:val="0"/>
        <w:autoSpaceDN w:val="0"/>
        <w:adjustRightInd w:val="0"/>
        <w:spacing w:after="0" w:line="276" w:lineRule="auto"/>
        <w:jc w:val="both"/>
        <w:rPr>
          <w:rFonts w:ascii="Arial Narrow" w:eastAsia="Calibri" w:hAnsi="Arial Narrow" w:cs="F2"/>
        </w:rPr>
      </w:pPr>
    </w:p>
    <w:p w14:paraId="5C910BC4" w14:textId="77777777" w:rsidR="00BE590B" w:rsidRPr="008F049E" w:rsidRDefault="00BE590B">
      <w:pPr>
        <w:numPr>
          <w:ilvl w:val="0"/>
          <w:numId w:val="12"/>
        </w:numPr>
        <w:autoSpaceDE w:val="0"/>
        <w:autoSpaceDN w:val="0"/>
        <w:spacing w:after="0" w:line="276" w:lineRule="auto"/>
        <w:ind w:left="357" w:hanging="357"/>
        <w:jc w:val="both"/>
        <w:rPr>
          <w:rFonts w:ascii="Arial Narrow" w:hAnsi="Arial Narrow"/>
        </w:rPr>
      </w:pPr>
      <w:r w:rsidRPr="008F049E">
        <w:rPr>
          <w:rFonts w:ascii="Arial Narrow" w:eastAsia="Calibri" w:hAnsi="Arial Narrow" w:cs="F9"/>
          <w:b/>
          <w:bCs/>
          <w:iCs/>
        </w:rPr>
        <w:t>Wskaźniki horyzontalne inne ni</w:t>
      </w:r>
      <w:r w:rsidR="00373D2D" w:rsidRPr="008F049E">
        <w:rPr>
          <w:rFonts w:ascii="Arial Narrow" w:eastAsia="Calibri" w:hAnsi="Arial Narrow" w:cs="F9"/>
          <w:b/>
          <w:bCs/>
          <w:iCs/>
        </w:rPr>
        <w:t>ż</w:t>
      </w:r>
      <w:r w:rsidRPr="008F049E">
        <w:rPr>
          <w:rFonts w:ascii="Arial Narrow" w:eastAsia="Calibri" w:hAnsi="Arial Narrow" w:cs="F9"/>
          <w:b/>
          <w:bCs/>
          <w:iCs/>
        </w:rPr>
        <w:t xml:space="preserve"> dotyczące miejsc pracy</w:t>
      </w:r>
    </w:p>
    <w:p w14:paraId="437D5770" w14:textId="77777777" w:rsidR="00073A43" w:rsidRPr="008F049E" w:rsidRDefault="00073A43">
      <w:pPr>
        <w:autoSpaceDE w:val="0"/>
        <w:autoSpaceDN w:val="0"/>
        <w:adjustRightInd w:val="0"/>
        <w:spacing w:after="0" w:line="276" w:lineRule="auto"/>
        <w:jc w:val="both"/>
        <w:rPr>
          <w:rFonts w:ascii="Arial Narrow" w:eastAsia="Calibri" w:hAnsi="Arial Narrow" w:cs="F2"/>
        </w:rPr>
      </w:pPr>
    </w:p>
    <w:p w14:paraId="3A90397B" w14:textId="77777777" w:rsidR="00BE590B" w:rsidRPr="008F049E" w:rsidRDefault="00BE590B">
      <w:pPr>
        <w:autoSpaceDE w:val="0"/>
        <w:autoSpaceDN w:val="0"/>
        <w:adjustRightInd w:val="0"/>
        <w:spacing w:after="0" w:line="276" w:lineRule="auto"/>
        <w:jc w:val="both"/>
        <w:rPr>
          <w:rFonts w:ascii="Arial Narrow" w:hAnsi="Arial Narrow"/>
        </w:rPr>
      </w:pPr>
      <w:r w:rsidRPr="008F049E">
        <w:rPr>
          <w:rFonts w:ascii="Arial Narrow" w:eastAsia="Calibri" w:hAnsi="Arial Narrow" w:cs="F2"/>
        </w:rPr>
        <w:t xml:space="preserve">Wnioskodawca zobowiązany jest </w:t>
      </w:r>
      <w:r w:rsidRPr="008F049E">
        <w:rPr>
          <w:rFonts w:ascii="Arial Narrow" w:eastAsia="Calibri" w:hAnsi="Arial Narrow" w:cs="F2"/>
          <w:u w:val="single"/>
        </w:rPr>
        <w:t>wybrać</w:t>
      </w:r>
      <w:r w:rsidRPr="008F049E">
        <w:rPr>
          <w:rFonts w:ascii="Arial Narrow" w:eastAsia="Calibri" w:hAnsi="Arial Narrow" w:cs="F2"/>
        </w:rPr>
        <w:t xml:space="preserve"> i </w:t>
      </w:r>
      <w:r w:rsidRPr="008F049E">
        <w:rPr>
          <w:rFonts w:ascii="Arial Narrow" w:eastAsia="Calibri" w:hAnsi="Arial Narrow"/>
        </w:rPr>
        <w:t xml:space="preserve">określić wartości docelowe wskaźników horyzontalnych </w:t>
      </w:r>
      <w:r w:rsidRPr="008F049E">
        <w:rPr>
          <w:rFonts w:ascii="Arial Narrow" w:eastAsia="Calibri" w:hAnsi="Arial Narrow" w:cs="F2"/>
          <w:u w:val="single"/>
        </w:rPr>
        <w:t>tylko w przypadku, gdy dotyczą one zakresu projektu</w:t>
      </w:r>
      <w:r w:rsidRPr="008F049E">
        <w:rPr>
          <w:rFonts w:ascii="Arial Narrow" w:eastAsia="Calibri" w:hAnsi="Arial Narrow" w:cs="F2"/>
        </w:rPr>
        <w:t>:</w:t>
      </w:r>
    </w:p>
    <w:p w14:paraId="49F9FCB3" w14:textId="77777777" w:rsidR="00A3614A" w:rsidRPr="008F049E" w:rsidRDefault="00A3614A">
      <w:pPr>
        <w:pStyle w:val="Akapitzlist"/>
      </w:pPr>
      <w:r w:rsidRPr="008F049E">
        <w:t>Liczba obiektów dostosowanych do potrzeb osób z niepełnosprawnościami (szt.),</w:t>
      </w:r>
    </w:p>
    <w:p w14:paraId="166030C7" w14:textId="77777777" w:rsidR="002431CF" w:rsidRPr="008F049E" w:rsidRDefault="00BE590B" w:rsidP="009416AB">
      <w:pPr>
        <w:numPr>
          <w:ilvl w:val="0"/>
          <w:numId w:val="190"/>
        </w:numPr>
        <w:tabs>
          <w:tab w:val="left" w:pos="426"/>
        </w:tabs>
        <w:autoSpaceDE w:val="0"/>
        <w:autoSpaceDN w:val="0"/>
        <w:spacing w:after="0" w:line="276" w:lineRule="auto"/>
        <w:ind w:left="426" w:hanging="426"/>
        <w:jc w:val="both"/>
        <w:rPr>
          <w:rFonts w:ascii="Arial Narrow" w:hAnsi="Arial Narrow"/>
        </w:rPr>
      </w:pPr>
      <w:r w:rsidRPr="008F049E">
        <w:rPr>
          <w:rFonts w:ascii="Arial Narrow" w:hAnsi="Arial Narrow"/>
        </w:rPr>
        <w:t xml:space="preserve">Liczba projektów, w których sfinansowano koszty racjonalnych usprawnień dla osób </w:t>
      </w:r>
      <w:r w:rsidRPr="008F049E">
        <w:rPr>
          <w:rFonts w:ascii="Arial Narrow" w:hAnsi="Arial Narrow"/>
        </w:rPr>
        <w:br/>
        <w:t>z niepełnosprawnościami</w:t>
      </w:r>
      <w:r w:rsidR="003E5E31" w:rsidRPr="008F049E">
        <w:rPr>
          <w:rFonts w:ascii="Arial Narrow" w:hAnsi="Arial Narrow"/>
        </w:rPr>
        <w:t xml:space="preserve"> (szt.)</w:t>
      </w:r>
      <w:r w:rsidR="002431CF" w:rsidRPr="008F049E">
        <w:rPr>
          <w:rFonts w:ascii="Arial Narrow" w:hAnsi="Arial Narrow"/>
        </w:rPr>
        <w:t>,</w:t>
      </w:r>
    </w:p>
    <w:p w14:paraId="033BFC4B" w14:textId="77777777" w:rsidR="00BE590B" w:rsidRPr="008F049E" w:rsidRDefault="002431CF" w:rsidP="009416AB">
      <w:pPr>
        <w:numPr>
          <w:ilvl w:val="0"/>
          <w:numId w:val="190"/>
        </w:numPr>
        <w:tabs>
          <w:tab w:val="left" w:pos="426"/>
        </w:tabs>
        <w:autoSpaceDE w:val="0"/>
        <w:autoSpaceDN w:val="0"/>
        <w:spacing w:after="0" w:line="276" w:lineRule="auto"/>
        <w:ind w:hanging="720"/>
        <w:jc w:val="both"/>
        <w:rPr>
          <w:rFonts w:ascii="Arial Narrow" w:hAnsi="Arial Narrow"/>
        </w:rPr>
      </w:pPr>
      <w:r w:rsidRPr="008F049E">
        <w:rPr>
          <w:rFonts w:ascii="Arial Narrow" w:hAnsi="Arial Narrow"/>
        </w:rPr>
        <w:t>Liczba podmiotów wykorzystujących technologie informacyjno-komunikacyjne (szt.).</w:t>
      </w:r>
    </w:p>
    <w:p w14:paraId="2F4A6CFD" w14:textId="75FE0EE9" w:rsidR="00BE590B" w:rsidRPr="008F049E" w:rsidRDefault="00BE590B">
      <w:pPr>
        <w:autoSpaceDE w:val="0"/>
        <w:autoSpaceDN w:val="0"/>
        <w:spacing w:after="0" w:line="276" w:lineRule="auto"/>
        <w:jc w:val="both"/>
        <w:rPr>
          <w:rFonts w:ascii="Arial Narrow" w:hAnsi="Arial Narrow"/>
        </w:rPr>
      </w:pPr>
      <w:r w:rsidRPr="008F049E">
        <w:rPr>
          <w:rFonts w:ascii="Arial Narrow" w:hAnsi="Arial Narrow"/>
        </w:rPr>
        <w:t>W przypadku, gdy projekt nie realizuje powy</w:t>
      </w:r>
      <w:r w:rsidR="00373D2D" w:rsidRPr="008F049E">
        <w:rPr>
          <w:rFonts w:ascii="Arial Narrow" w:hAnsi="Arial Narrow"/>
        </w:rPr>
        <w:t>ż</w:t>
      </w:r>
      <w:r w:rsidRPr="008F049E">
        <w:rPr>
          <w:rFonts w:ascii="Arial Narrow" w:hAnsi="Arial Narrow"/>
        </w:rPr>
        <w:t>szych wskaźników, w</w:t>
      </w:r>
      <w:r w:rsidR="0036365C" w:rsidRPr="008F049E">
        <w:rPr>
          <w:rFonts w:ascii="Arial Narrow" w:hAnsi="Arial Narrow"/>
        </w:rPr>
        <w:t>e</w:t>
      </w:r>
      <w:r w:rsidR="00C22141" w:rsidRPr="008F049E">
        <w:rPr>
          <w:rFonts w:ascii="Arial Narrow" w:hAnsi="Arial Narrow"/>
        </w:rPr>
        <w:t xml:space="preserve"> </w:t>
      </w:r>
      <w:r w:rsidRPr="008F049E">
        <w:rPr>
          <w:rFonts w:ascii="Arial Narrow" w:hAnsi="Arial Narrow"/>
        </w:rPr>
        <w:t>wniosku o dofinansowanie nie nale</w:t>
      </w:r>
      <w:r w:rsidR="00373D2D" w:rsidRPr="008F049E">
        <w:rPr>
          <w:rFonts w:ascii="Arial Narrow" w:hAnsi="Arial Narrow"/>
        </w:rPr>
        <w:t>ż</w:t>
      </w:r>
      <w:r w:rsidRPr="008F049E">
        <w:rPr>
          <w:rFonts w:ascii="Arial Narrow" w:hAnsi="Arial Narrow"/>
        </w:rPr>
        <w:t>y ich wybierać.</w:t>
      </w:r>
    </w:p>
    <w:p w14:paraId="43AEBEB1" w14:textId="77777777" w:rsidR="00FB7027" w:rsidRPr="008F049E" w:rsidRDefault="00FB7027">
      <w:pPr>
        <w:autoSpaceDE w:val="0"/>
        <w:autoSpaceDN w:val="0"/>
        <w:spacing w:after="0" w:line="276" w:lineRule="auto"/>
        <w:jc w:val="both"/>
        <w:rPr>
          <w:rFonts w:ascii="Arial Narrow" w:hAnsi="Arial Narrow"/>
        </w:rPr>
      </w:pPr>
    </w:p>
    <w:p w14:paraId="2AA94918" w14:textId="77777777" w:rsidR="00B21DB2" w:rsidRPr="008F049E" w:rsidRDefault="00BE590B">
      <w:pPr>
        <w:numPr>
          <w:ilvl w:val="0"/>
          <w:numId w:val="12"/>
        </w:numPr>
        <w:autoSpaceDE w:val="0"/>
        <w:autoSpaceDN w:val="0"/>
        <w:spacing w:after="0" w:line="276" w:lineRule="auto"/>
        <w:ind w:left="357" w:hanging="357"/>
        <w:jc w:val="both"/>
        <w:rPr>
          <w:rFonts w:ascii="Arial Narrow" w:eastAsia="Calibri" w:hAnsi="Arial Narrow" w:cs="F9"/>
          <w:b/>
          <w:bCs/>
          <w:iCs/>
        </w:rPr>
      </w:pPr>
      <w:r w:rsidRPr="008F049E">
        <w:rPr>
          <w:rFonts w:ascii="Arial Narrow" w:eastAsia="Calibri" w:hAnsi="Arial Narrow" w:cs="F9"/>
          <w:b/>
          <w:bCs/>
          <w:iCs/>
        </w:rPr>
        <w:t>Pozostałe wskaźniki</w:t>
      </w:r>
    </w:p>
    <w:p w14:paraId="3B65E0EE" w14:textId="77777777" w:rsidR="00073A43" w:rsidRPr="008F049E" w:rsidRDefault="00073A43">
      <w:pPr>
        <w:autoSpaceDE w:val="0"/>
        <w:autoSpaceDN w:val="0"/>
        <w:spacing w:after="0" w:line="276" w:lineRule="auto"/>
        <w:jc w:val="both"/>
        <w:rPr>
          <w:rFonts w:ascii="Arial Narrow" w:hAnsi="Arial Narrow"/>
        </w:rPr>
      </w:pPr>
    </w:p>
    <w:p w14:paraId="4E72E1AD" w14:textId="77777777" w:rsidR="00BE590B" w:rsidRPr="008F049E" w:rsidRDefault="00BE590B">
      <w:pPr>
        <w:autoSpaceDE w:val="0"/>
        <w:autoSpaceDN w:val="0"/>
        <w:spacing w:after="0" w:line="276" w:lineRule="auto"/>
        <w:jc w:val="both"/>
        <w:rPr>
          <w:rFonts w:ascii="Arial Narrow" w:hAnsi="Arial Narrow"/>
          <w:iCs/>
        </w:rPr>
      </w:pPr>
      <w:r w:rsidRPr="008F049E">
        <w:rPr>
          <w:rFonts w:ascii="Arial Narrow" w:hAnsi="Arial Narrow"/>
        </w:rPr>
        <w:t xml:space="preserve">Wnioskodawca zobowiązany jest </w:t>
      </w:r>
      <w:r w:rsidRPr="008F049E">
        <w:rPr>
          <w:rFonts w:ascii="Arial Narrow" w:hAnsi="Arial Narrow"/>
          <w:u w:val="single"/>
        </w:rPr>
        <w:t>wybrać</w:t>
      </w:r>
      <w:r w:rsidRPr="008F049E">
        <w:rPr>
          <w:rFonts w:ascii="Arial Narrow" w:hAnsi="Arial Narrow"/>
        </w:rPr>
        <w:t xml:space="preserve"> i określić wartości docelowe niewymienionych wy</w:t>
      </w:r>
      <w:r w:rsidR="00373D2D" w:rsidRPr="008F049E">
        <w:rPr>
          <w:rFonts w:ascii="Arial Narrow" w:hAnsi="Arial Narrow"/>
        </w:rPr>
        <w:t>ż</w:t>
      </w:r>
      <w:r w:rsidRPr="008F049E">
        <w:rPr>
          <w:rFonts w:ascii="Arial Narrow" w:hAnsi="Arial Narrow"/>
        </w:rPr>
        <w:t xml:space="preserve">ej wskaźników zawartych w Załączniku nr 2 do Szczegółowego Opisu Osi Priorytetowych, </w:t>
      </w:r>
      <w:r w:rsidRPr="008F049E">
        <w:rPr>
          <w:rFonts w:ascii="Arial Narrow" w:hAnsi="Arial Narrow"/>
          <w:u w:val="single"/>
        </w:rPr>
        <w:t xml:space="preserve">tylko </w:t>
      </w:r>
      <w:r w:rsidRPr="008F049E">
        <w:rPr>
          <w:rFonts w:ascii="Arial Narrow" w:hAnsi="Arial Narrow"/>
          <w:u w:val="single"/>
        </w:rPr>
        <w:br/>
        <w:t>w przypadku, gdy są one adekwatne do zakresu projektu</w:t>
      </w:r>
      <w:r w:rsidRPr="008F049E">
        <w:rPr>
          <w:rFonts w:ascii="Arial Narrow" w:hAnsi="Arial Narrow"/>
        </w:rPr>
        <w:t>.</w:t>
      </w:r>
    </w:p>
    <w:p w14:paraId="24754207" w14:textId="77777777" w:rsidR="008F049E" w:rsidRDefault="008F049E">
      <w:pPr>
        <w:spacing w:after="0" w:line="276" w:lineRule="auto"/>
        <w:jc w:val="both"/>
        <w:rPr>
          <w:rFonts w:ascii="Arial Narrow" w:eastAsia="Calibri" w:hAnsi="Arial Narrow"/>
          <w:lang w:eastAsia="en-US"/>
        </w:rPr>
      </w:pPr>
    </w:p>
    <w:p w14:paraId="2848942C" w14:textId="3D99682B" w:rsidR="00BE590B" w:rsidRPr="008F049E" w:rsidRDefault="00BE590B">
      <w:pPr>
        <w:spacing w:after="0" w:line="276" w:lineRule="auto"/>
        <w:jc w:val="both"/>
        <w:rPr>
          <w:rFonts w:ascii="Arial Narrow" w:eastAsia="Calibri" w:hAnsi="Arial Narrow"/>
          <w:lang w:eastAsia="en-US"/>
        </w:rPr>
      </w:pPr>
      <w:r w:rsidRPr="008F049E">
        <w:rPr>
          <w:rFonts w:ascii="Arial Narrow" w:eastAsia="Calibri" w:hAnsi="Arial Narrow"/>
          <w:lang w:eastAsia="en-US"/>
        </w:rPr>
        <w:t xml:space="preserve">W przypadku, gdy projekt nie realizuje </w:t>
      </w:r>
      <w:r w:rsidR="00373D2D" w:rsidRPr="008F049E">
        <w:rPr>
          <w:rFonts w:ascii="Arial Narrow" w:eastAsia="Calibri" w:hAnsi="Arial Narrow"/>
          <w:lang w:eastAsia="en-US"/>
        </w:rPr>
        <w:t>ż</w:t>
      </w:r>
      <w:r w:rsidRPr="008F049E">
        <w:rPr>
          <w:rFonts w:ascii="Arial Narrow" w:eastAsia="Calibri" w:hAnsi="Arial Narrow"/>
          <w:lang w:eastAsia="en-US"/>
        </w:rPr>
        <w:t>adnych wskaźników, w</w:t>
      </w:r>
      <w:r w:rsidR="00174972" w:rsidRPr="008F049E">
        <w:rPr>
          <w:rFonts w:ascii="Arial Narrow" w:eastAsia="Calibri" w:hAnsi="Arial Narrow"/>
          <w:lang w:eastAsia="en-US"/>
        </w:rPr>
        <w:t xml:space="preserve">e </w:t>
      </w:r>
      <w:r w:rsidRPr="008F049E">
        <w:rPr>
          <w:rFonts w:ascii="Arial Narrow" w:eastAsia="Calibri" w:hAnsi="Arial Narrow"/>
          <w:lang w:eastAsia="en-US"/>
        </w:rPr>
        <w:t>wniosku o dofinansowanie nie nale</w:t>
      </w:r>
      <w:r w:rsidR="00373D2D" w:rsidRPr="008F049E">
        <w:rPr>
          <w:rFonts w:ascii="Arial Narrow" w:eastAsia="Calibri" w:hAnsi="Arial Narrow"/>
          <w:lang w:eastAsia="en-US"/>
        </w:rPr>
        <w:t>ż</w:t>
      </w:r>
      <w:r w:rsidRPr="008F049E">
        <w:rPr>
          <w:rFonts w:ascii="Arial Narrow" w:eastAsia="Calibri" w:hAnsi="Arial Narrow"/>
          <w:lang w:eastAsia="en-US"/>
        </w:rPr>
        <w:t>y ich wybierać.</w:t>
      </w:r>
    </w:p>
    <w:p w14:paraId="03692C29" w14:textId="77777777" w:rsidR="00BE590B" w:rsidRPr="008F049E" w:rsidRDefault="00BE590B">
      <w:pPr>
        <w:autoSpaceDE w:val="0"/>
        <w:autoSpaceDN w:val="0"/>
        <w:spacing w:after="0" w:line="276" w:lineRule="auto"/>
        <w:jc w:val="both"/>
        <w:rPr>
          <w:rFonts w:ascii="Arial Narrow" w:eastAsia="Calibri" w:hAnsi="Arial Narrow"/>
        </w:rPr>
      </w:pPr>
    </w:p>
    <w:p w14:paraId="74CFE201" w14:textId="6E01C127" w:rsidR="00BE590B" w:rsidRPr="008F049E" w:rsidRDefault="00BE590B">
      <w:pPr>
        <w:spacing w:after="0" w:line="276" w:lineRule="auto"/>
        <w:jc w:val="both"/>
        <w:rPr>
          <w:rFonts w:ascii="Arial Narrow" w:eastAsia="Calibri" w:hAnsi="Arial Narrow"/>
          <w:lang w:eastAsia="en-US"/>
        </w:rPr>
      </w:pPr>
      <w:r w:rsidRPr="008F049E">
        <w:rPr>
          <w:rFonts w:ascii="Arial Narrow" w:eastAsia="Calibri" w:hAnsi="Arial Narrow" w:cs="F1"/>
          <w:b/>
          <w:bCs/>
        </w:rPr>
        <w:t xml:space="preserve">Wskaźniki specyficzne dla programu, zawarte w sekcji C 2 </w:t>
      </w:r>
      <w:r w:rsidR="00C22141" w:rsidRPr="008F049E">
        <w:rPr>
          <w:rFonts w:ascii="Arial Narrow" w:eastAsia="Calibri" w:hAnsi="Arial Narrow" w:cs="F1"/>
          <w:b/>
          <w:bCs/>
        </w:rPr>
        <w:t xml:space="preserve">formularza </w:t>
      </w:r>
      <w:r w:rsidRPr="008F049E">
        <w:rPr>
          <w:rFonts w:ascii="Arial Narrow" w:eastAsia="Calibri" w:hAnsi="Arial Narrow" w:cs="F1"/>
          <w:b/>
          <w:bCs/>
        </w:rPr>
        <w:t>wniosku</w:t>
      </w:r>
    </w:p>
    <w:p w14:paraId="30BCB691" w14:textId="7DD5E11A" w:rsidR="00A3614A" w:rsidRPr="008F049E" w:rsidRDefault="00A3614A">
      <w:pPr>
        <w:spacing w:after="0" w:line="276" w:lineRule="auto"/>
        <w:jc w:val="both"/>
        <w:rPr>
          <w:rFonts w:ascii="Arial Narrow" w:hAnsi="Arial Narrow"/>
        </w:rPr>
      </w:pPr>
    </w:p>
    <w:p w14:paraId="1855D940" w14:textId="77777777" w:rsidR="00F4277F" w:rsidRPr="008F049E" w:rsidRDefault="00F4277F">
      <w:pPr>
        <w:spacing w:after="0" w:line="276" w:lineRule="auto"/>
        <w:jc w:val="both"/>
        <w:rPr>
          <w:rFonts w:ascii="Arial Narrow" w:hAnsi="Arial Narrow"/>
        </w:rPr>
      </w:pPr>
      <w:r w:rsidRPr="008F049E">
        <w:rPr>
          <w:rFonts w:ascii="Arial Narrow" w:hAnsi="Arial Narrow"/>
        </w:rPr>
        <w:t>W ramach wezwania nie przewidziano tego typu wskaźników.</w:t>
      </w:r>
    </w:p>
    <w:p w14:paraId="2A4F8D55" w14:textId="77777777" w:rsidR="00571A3E" w:rsidRPr="008F049E" w:rsidRDefault="00571A3E">
      <w:pPr>
        <w:spacing w:after="0" w:line="276" w:lineRule="auto"/>
        <w:jc w:val="both"/>
        <w:rPr>
          <w:rFonts w:ascii="Arial Narrow" w:eastAsia="Calibri" w:hAnsi="Arial Narrow"/>
          <w:b/>
        </w:rPr>
      </w:pPr>
    </w:p>
    <w:p w14:paraId="48EDADB3" w14:textId="545BECE7" w:rsidR="00BE590B" w:rsidRPr="008F049E" w:rsidRDefault="00BE590B">
      <w:pPr>
        <w:spacing w:after="0" w:line="276" w:lineRule="auto"/>
        <w:jc w:val="both"/>
        <w:rPr>
          <w:rFonts w:ascii="Arial Narrow" w:eastAsia="Calibri" w:hAnsi="Arial Narrow" w:cs="F1"/>
          <w:b/>
          <w:bCs/>
        </w:rPr>
      </w:pPr>
      <w:r w:rsidRPr="008F049E">
        <w:rPr>
          <w:rFonts w:ascii="Arial Narrow" w:eastAsia="Calibri" w:hAnsi="Arial Narrow" w:cs="F1"/>
          <w:b/>
          <w:bCs/>
        </w:rPr>
        <w:t xml:space="preserve">Wskaźniki specyficzne dla projektu, zawarte w sekcji C 3 </w:t>
      </w:r>
      <w:r w:rsidR="00C22141" w:rsidRPr="008F049E">
        <w:rPr>
          <w:rFonts w:ascii="Arial Narrow" w:eastAsia="Calibri" w:hAnsi="Arial Narrow" w:cs="F1"/>
          <w:b/>
          <w:bCs/>
        </w:rPr>
        <w:t xml:space="preserve">formularza </w:t>
      </w:r>
      <w:r w:rsidRPr="008F049E">
        <w:rPr>
          <w:rFonts w:ascii="Arial Narrow" w:eastAsia="Calibri" w:hAnsi="Arial Narrow" w:cs="F1"/>
          <w:b/>
          <w:bCs/>
        </w:rPr>
        <w:t>wniosku</w:t>
      </w:r>
    </w:p>
    <w:p w14:paraId="612D923A" w14:textId="77777777" w:rsidR="00073A43" w:rsidRPr="008F049E" w:rsidRDefault="00073A43">
      <w:pPr>
        <w:spacing w:after="0" w:line="276" w:lineRule="auto"/>
        <w:jc w:val="both"/>
        <w:rPr>
          <w:rFonts w:ascii="Arial Narrow" w:eastAsia="Calibri" w:hAnsi="Arial Narrow"/>
          <w:lang w:eastAsia="en-US"/>
        </w:rPr>
      </w:pPr>
    </w:p>
    <w:p w14:paraId="2C4FB1FC" w14:textId="77777777" w:rsidR="00BE590B" w:rsidRPr="008F049E" w:rsidRDefault="00BE590B">
      <w:pPr>
        <w:spacing w:after="0" w:line="276" w:lineRule="auto"/>
        <w:jc w:val="both"/>
        <w:rPr>
          <w:rFonts w:ascii="Arial Narrow" w:eastAsia="Calibri" w:hAnsi="Arial Narrow"/>
          <w:lang w:eastAsia="en-US"/>
        </w:rPr>
      </w:pPr>
      <w:r w:rsidRPr="008F049E">
        <w:rPr>
          <w:rFonts w:ascii="Arial Narrow" w:eastAsia="Calibri" w:hAnsi="Arial Narrow"/>
          <w:lang w:eastAsia="en-US"/>
        </w:rPr>
        <w:t xml:space="preserve">W ramach </w:t>
      </w:r>
      <w:r w:rsidR="00234393" w:rsidRPr="008F049E">
        <w:rPr>
          <w:rFonts w:ascii="Arial Narrow" w:eastAsia="Calibri" w:hAnsi="Arial Narrow"/>
          <w:lang w:eastAsia="en-US"/>
        </w:rPr>
        <w:t>wezwania</w:t>
      </w:r>
      <w:r w:rsidRPr="008F049E">
        <w:rPr>
          <w:rFonts w:ascii="Arial Narrow" w:eastAsia="Calibri" w:hAnsi="Arial Narrow"/>
          <w:lang w:eastAsia="en-US"/>
        </w:rPr>
        <w:t xml:space="preserve"> nie przewidziano tego typu wskaźników.</w:t>
      </w:r>
    </w:p>
    <w:p w14:paraId="086BCE24" w14:textId="77777777" w:rsidR="00BE590B" w:rsidRPr="008F049E" w:rsidRDefault="00BE590B">
      <w:pPr>
        <w:spacing w:after="0" w:line="276" w:lineRule="auto"/>
        <w:jc w:val="both"/>
        <w:rPr>
          <w:rFonts w:ascii="Arial Narrow" w:eastAsia="Calibri" w:hAnsi="Arial Narrow"/>
          <w:lang w:eastAsia="en-US"/>
        </w:rPr>
      </w:pPr>
    </w:p>
    <w:p w14:paraId="2ACFFA65" w14:textId="413E0AFE" w:rsidR="00BE590B" w:rsidRPr="008F049E" w:rsidRDefault="00BE590B">
      <w:pPr>
        <w:spacing w:after="0" w:line="276" w:lineRule="auto"/>
        <w:jc w:val="both"/>
        <w:rPr>
          <w:rFonts w:ascii="Arial Narrow" w:eastAsia="Calibri" w:hAnsi="Arial Narrow"/>
          <w:lang w:eastAsia="en-US"/>
        </w:rPr>
      </w:pPr>
      <w:r w:rsidRPr="008F049E">
        <w:rPr>
          <w:rFonts w:ascii="Arial Narrow" w:eastAsia="Calibri" w:hAnsi="Arial Narrow"/>
          <w:lang w:eastAsia="en-US"/>
        </w:rPr>
        <w:t>Wszystkie wybrane w</w:t>
      </w:r>
      <w:r w:rsidR="00174972" w:rsidRPr="008F049E">
        <w:rPr>
          <w:rFonts w:ascii="Arial Narrow" w:eastAsia="Calibri" w:hAnsi="Arial Narrow"/>
          <w:lang w:eastAsia="en-US"/>
        </w:rPr>
        <w:t>e</w:t>
      </w:r>
      <w:r w:rsidRPr="008F049E">
        <w:rPr>
          <w:rFonts w:ascii="Arial Narrow" w:eastAsia="Calibri" w:hAnsi="Arial Narrow"/>
          <w:lang w:eastAsia="en-US"/>
        </w:rPr>
        <w:t xml:space="preserve"> wniosku o dofinansowanie wskaźniki </w:t>
      </w:r>
      <w:r w:rsidRPr="009416AB">
        <w:rPr>
          <w:rFonts w:ascii="Arial Narrow" w:eastAsia="Calibri" w:hAnsi="Arial Narrow"/>
          <w:u w:val="single"/>
        </w:rPr>
        <w:t>muszą</w:t>
      </w:r>
      <w:r w:rsidRPr="008F049E">
        <w:rPr>
          <w:rFonts w:ascii="Arial Narrow" w:eastAsia="Calibri" w:hAnsi="Arial Narrow"/>
          <w:lang w:eastAsia="en-US"/>
        </w:rPr>
        <w:t xml:space="preserve"> odzwierciedlać zało</w:t>
      </w:r>
      <w:r w:rsidR="00373D2D" w:rsidRPr="008F049E">
        <w:rPr>
          <w:rFonts w:ascii="Arial Narrow" w:eastAsia="Calibri" w:hAnsi="Arial Narrow"/>
          <w:lang w:eastAsia="en-US"/>
        </w:rPr>
        <w:t>ż</w:t>
      </w:r>
      <w:r w:rsidRPr="008F049E">
        <w:rPr>
          <w:rFonts w:ascii="Arial Narrow" w:eastAsia="Calibri" w:hAnsi="Arial Narrow"/>
          <w:lang w:eastAsia="en-US"/>
        </w:rPr>
        <w:t>one cele realizowanego projektu oraz być logicznie powiązane z rezultatami, jakie Wnioskodawca zamierza osiągnąć w wyniku realizacji danego przedsięwzięcia. Nale</w:t>
      </w:r>
      <w:r w:rsidR="00373D2D" w:rsidRPr="008F049E">
        <w:rPr>
          <w:rFonts w:ascii="Arial Narrow" w:eastAsia="Calibri" w:hAnsi="Arial Narrow"/>
          <w:lang w:eastAsia="en-US"/>
        </w:rPr>
        <w:t>ż</w:t>
      </w:r>
      <w:r w:rsidRPr="008F049E">
        <w:rPr>
          <w:rFonts w:ascii="Arial Narrow" w:eastAsia="Calibri" w:hAnsi="Arial Narrow"/>
          <w:lang w:eastAsia="en-US"/>
        </w:rPr>
        <w:t>y równie</w:t>
      </w:r>
      <w:r w:rsidR="00373D2D" w:rsidRPr="008F049E">
        <w:rPr>
          <w:rFonts w:ascii="Arial Narrow" w:eastAsia="Calibri" w:hAnsi="Arial Narrow"/>
          <w:lang w:eastAsia="en-US"/>
        </w:rPr>
        <w:t>ż</w:t>
      </w:r>
      <w:r w:rsidRPr="008F049E">
        <w:rPr>
          <w:rFonts w:ascii="Arial Narrow" w:eastAsia="Calibri" w:hAnsi="Arial Narrow"/>
          <w:lang w:eastAsia="en-US"/>
        </w:rPr>
        <w:t xml:space="preserve"> zwrócić uwagę, </w:t>
      </w:r>
      <w:r w:rsidR="00373D2D" w:rsidRPr="008F049E">
        <w:rPr>
          <w:rFonts w:ascii="Arial Narrow" w:eastAsia="Calibri" w:hAnsi="Arial Narrow"/>
          <w:lang w:eastAsia="en-US"/>
        </w:rPr>
        <w:t>ż</w:t>
      </w:r>
      <w:r w:rsidRPr="008F049E">
        <w:rPr>
          <w:rFonts w:ascii="Arial Narrow" w:eastAsia="Calibri" w:hAnsi="Arial Narrow"/>
          <w:lang w:eastAsia="en-US"/>
        </w:rPr>
        <w:t>e we wskaźnikach mo</w:t>
      </w:r>
      <w:r w:rsidR="00373D2D" w:rsidRPr="008F049E">
        <w:rPr>
          <w:rFonts w:ascii="Arial Narrow" w:eastAsia="Calibri" w:hAnsi="Arial Narrow"/>
          <w:lang w:eastAsia="en-US"/>
        </w:rPr>
        <w:t>ż</w:t>
      </w:r>
      <w:r w:rsidRPr="008F049E">
        <w:rPr>
          <w:rFonts w:ascii="Arial Narrow" w:eastAsia="Calibri" w:hAnsi="Arial Narrow"/>
          <w:lang w:eastAsia="en-US"/>
        </w:rPr>
        <w:t>e być odzwierciedlone spełnienie niektórych kryteriów wyboru projektów.</w:t>
      </w:r>
    </w:p>
    <w:p w14:paraId="5556B25A" w14:textId="77777777" w:rsidR="000B0EFB" w:rsidRPr="008F049E" w:rsidRDefault="000B0EFB">
      <w:pPr>
        <w:spacing w:after="0" w:line="276" w:lineRule="auto"/>
        <w:jc w:val="both"/>
        <w:rPr>
          <w:rFonts w:ascii="Arial Narrow" w:eastAsia="Calibri" w:hAnsi="Arial Narrow"/>
          <w:lang w:eastAsia="en-US"/>
        </w:rPr>
      </w:pPr>
    </w:p>
    <w:p w14:paraId="479D0B17" w14:textId="04389628" w:rsidR="003B5C52" w:rsidRPr="008F049E" w:rsidRDefault="00BE590B">
      <w:pPr>
        <w:spacing w:after="0" w:line="276" w:lineRule="auto"/>
        <w:jc w:val="both"/>
        <w:rPr>
          <w:rFonts w:ascii="Arial Narrow" w:eastAsia="Calibri" w:hAnsi="Arial Narrow"/>
          <w:lang w:eastAsia="en-US"/>
        </w:rPr>
      </w:pPr>
      <w:r w:rsidRPr="008F049E">
        <w:rPr>
          <w:rFonts w:ascii="Arial Narrow" w:eastAsia="Calibri" w:hAnsi="Arial Narrow"/>
          <w:lang w:eastAsia="en-US"/>
        </w:rPr>
        <w:t>Ponadto, osiągnięcie zakładanych w</w:t>
      </w:r>
      <w:r w:rsidR="00174972" w:rsidRPr="008F049E">
        <w:rPr>
          <w:rFonts w:ascii="Arial Narrow" w:eastAsia="Calibri" w:hAnsi="Arial Narrow"/>
          <w:lang w:eastAsia="en-US"/>
        </w:rPr>
        <w:t>e</w:t>
      </w:r>
      <w:r w:rsidRPr="008F049E">
        <w:rPr>
          <w:rFonts w:ascii="Arial Narrow" w:eastAsia="Calibri" w:hAnsi="Arial Narrow"/>
          <w:lang w:eastAsia="en-US"/>
        </w:rPr>
        <w:t xml:space="preserve"> wniosku o dofinansowanie wartości poszczególnych wskaźników powinno zostać potwierdzone wiarygodnymi dokumentami, określonymi na etapie aplikowania o środki, </w:t>
      </w:r>
      <w:r w:rsidRPr="008F049E">
        <w:rPr>
          <w:rFonts w:ascii="Arial Narrow" w:hAnsi="Arial Narrow"/>
        </w:rPr>
        <w:t>a</w:t>
      </w:r>
      <w:r w:rsidRPr="008F049E">
        <w:rPr>
          <w:rFonts w:ascii="Arial Narrow" w:eastAsia="Calibri" w:hAnsi="Arial Narrow"/>
          <w:lang w:eastAsia="en-US"/>
        </w:rPr>
        <w:t xml:space="preserve"> weryfikowanymi podczas kontroli projektu.</w:t>
      </w:r>
    </w:p>
    <w:p w14:paraId="3ECD2EDC" w14:textId="77777777" w:rsidR="00281A36" w:rsidRPr="008F049E" w:rsidRDefault="00281A36">
      <w:pPr>
        <w:spacing w:after="0" w:line="276" w:lineRule="auto"/>
        <w:jc w:val="both"/>
        <w:rPr>
          <w:rFonts w:ascii="Arial Narrow" w:eastAsia="Calibri" w:hAnsi="Arial Narrow"/>
          <w:b/>
          <w:lang w:eastAsia="en-US"/>
        </w:rPr>
      </w:pPr>
    </w:p>
    <w:p w14:paraId="0B3D9925" w14:textId="5C1E0629" w:rsidR="00174972" w:rsidRPr="008F049E" w:rsidRDefault="00174972">
      <w:pPr>
        <w:spacing w:after="0" w:line="276" w:lineRule="auto"/>
        <w:jc w:val="both"/>
        <w:rPr>
          <w:rFonts w:ascii="Arial Narrow" w:eastAsia="Calibri" w:hAnsi="Arial Narrow"/>
          <w:b/>
          <w:lang w:eastAsia="en-US"/>
        </w:rPr>
      </w:pPr>
      <w:r w:rsidRPr="008F049E">
        <w:rPr>
          <w:rFonts w:ascii="Arial Narrow" w:eastAsia="Calibri" w:hAnsi="Arial Narrow"/>
          <w:b/>
          <w:lang w:eastAsia="en-US"/>
        </w:rPr>
        <w:t xml:space="preserve">Należy pamiętać, że wybrane w formularzu wniosku wskaźniki (w tym ich wartości docelowe) muszą być spójne ze wskaźnikami (i ich wartościami docelowymi) podanymi w pozostałej dokumentacji aplikacyjnej (w tym m. </w:t>
      </w:r>
      <w:r w:rsidRPr="008F049E">
        <w:rPr>
          <w:rFonts w:ascii="Arial Narrow" w:eastAsia="Calibri" w:hAnsi="Arial Narrow"/>
          <w:b/>
        </w:rPr>
        <w:t xml:space="preserve">in. </w:t>
      </w:r>
      <w:r w:rsidRPr="008F049E">
        <w:rPr>
          <w:rFonts w:ascii="Arial Narrow" w:eastAsia="Calibri" w:hAnsi="Arial Narrow"/>
          <w:b/>
          <w:lang w:eastAsia="en-US"/>
        </w:rPr>
        <w:t>w Studium Wykonalności).</w:t>
      </w:r>
    </w:p>
    <w:p w14:paraId="3D161EEE" w14:textId="77777777" w:rsidR="001277C7" w:rsidRDefault="001277C7">
      <w:pPr>
        <w:spacing w:after="0" w:line="276" w:lineRule="auto"/>
        <w:jc w:val="both"/>
        <w:rPr>
          <w:rFonts w:ascii="Arial Narrow" w:hAnsi="Arial Narrow"/>
        </w:rPr>
      </w:pPr>
    </w:p>
    <w:p w14:paraId="14AD61C3" w14:textId="77777777" w:rsidR="001277C7" w:rsidRPr="000B0EFB" w:rsidRDefault="009B07F8">
      <w:pPr>
        <w:pStyle w:val="Nagwek2"/>
        <w:numPr>
          <w:ilvl w:val="0"/>
          <w:numId w:val="138"/>
        </w:numPr>
        <w:spacing w:before="0" w:line="276" w:lineRule="auto"/>
        <w:ind w:left="426" w:hanging="426"/>
        <w:jc w:val="both"/>
        <w:rPr>
          <w:rFonts w:ascii="Arial Narrow" w:hAnsi="Arial Narrow"/>
          <w:color w:val="auto"/>
          <w:sz w:val="24"/>
          <w:szCs w:val="24"/>
        </w:rPr>
      </w:pPr>
      <w:bookmarkStart w:id="238" w:name="_Toc483262242"/>
      <w:bookmarkStart w:id="239" w:name="_Toc483262305"/>
      <w:bookmarkStart w:id="240" w:name="_Toc483262358"/>
      <w:bookmarkStart w:id="241" w:name="_Toc483312544"/>
      <w:bookmarkStart w:id="242" w:name="_Toc85694150"/>
      <w:bookmarkEnd w:id="238"/>
      <w:bookmarkEnd w:id="239"/>
      <w:bookmarkEnd w:id="240"/>
      <w:r w:rsidRPr="000B0EFB">
        <w:rPr>
          <w:rFonts w:ascii="Arial Narrow" w:hAnsi="Arial Narrow"/>
          <w:color w:val="auto"/>
          <w:sz w:val="24"/>
          <w:szCs w:val="24"/>
        </w:rPr>
        <w:t>Kwalifikowalność wydatków</w:t>
      </w:r>
      <w:bookmarkEnd w:id="241"/>
      <w:bookmarkEnd w:id="242"/>
    </w:p>
    <w:p w14:paraId="5A8C2C63" w14:textId="77777777" w:rsidR="001B2171" w:rsidRPr="000B0EFB" w:rsidRDefault="001B2171">
      <w:pPr>
        <w:spacing w:after="0" w:line="276" w:lineRule="auto"/>
        <w:jc w:val="both"/>
        <w:rPr>
          <w:rFonts w:ascii="Arial Narrow" w:hAnsi="Arial Narrow"/>
        </w:rPr>
      </w:pPr>
    </w:p>
    <w:p w14:paraId="4E8FB4CB" w14:textId="77DC62F8" w:rsidR="001277C7" w:rsidRPr="000B0EFB" w:rsidRDefault="00511A5C">
      <w:pPr>
        <w:spacing w:after="0" w:line="276" w:lineRule="auto"/>
        <w:jc w:val="both"/>
        <w:rPr>
          <w:rFonts w:ascii="Arial Narrow" w:hAnsi="Arial Narrow"/>
        </w:rPr>
      </w:pPr>
      <w:r w:rsidRPr="000B0EFB">
        <w:rPr>
          <w:rFonts w:ascii="Arial Narrow" w:hAnsi="Arial Narrow"/>
        </w:rPr>
        <w:t xml:space="preserve">Kwalifikowalność wydatków dla projektów współfinansowanych ze środków krajowych i unijnych </w:t>
      </w:r>
      <w:r w:rsidR="00FD2830" w:rsidRPr="000B0EFB">
        <w:rPr>
          <w:rFonts w:ascii="Arial Narrow" w:hAnsi="Arial Narrow"/>
        </w:rPr>
        <w:br/>
      </w:r>
      <w:r w:rsidRPr="000B0EFB">
        <w:rPr>
          <w:rFonts w:ascii="Arial Narrow" w:hAnsi="Arial Narrow"/>
        </w:rPr>
        <w:t>w</w:t>
      </w:r>
      <w:r w:rsidR="000B0EFB">
        <w:rPr>
          <w:rFonts w:ascii="Arial Narrow" w:hAnsi="Arial Narrow"/>
        </w:rPr>
        <w:t xml:space="preserve"> </w:t>
      </w:r>
      <w:r w:rsidRPr="000B0EFB">
        <w:rPr>
          <w:rFonts w:ascii="Arial Narrow" w:hAnsi="Arial Narrow"/>
        </w:rPr>
        <w:t>ramach RPO-L2020 musi być zgodna z przepisami unijnymi i krajowymi, w tym w szczególności z:</w:t>
      </w:r>
    </w:p>
    <w:p w14:paraId="7A17BFFC" w14:textId="77777777" w:rsidR="001277C7" w:rsidRPr="000B0EFB" w:rsidRDefault="00511A5C">
      <w:pPr>
        <w:numPr>
          <w:ilvl w:val="0"/>
          <w:numId w:val="7"/>
        </w:numPr>
        <w:tabs>
          <w:tab w:val="left" w:pos="567"/>
        </w:tabs>
        <w:spacing w:after="0" w:line="276" w:lineRule="auto"/>
        <w:ind w:left="567" w:hanging="425"/>
        <w:jc w:val="both"/>
        <w:rPr>
          <w:rFonts w:ascii="Arial Narrow" w:hAnsi="Arial Narrow"/>
        </w:rPr>
      </w:pPr>
      <w:r w:rsidRPr="000B0EFB">
        <w:rPr>
          <w:rFonts w:ascii="Arial Narrow" w:hAnsi="Arial Narrow"/>
        </w:rPr>
        <w:t>Rozporządzeniem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7C2D2A7E" w14:textId="6CD5AB52" w:rsidR="001277C7" w:rsidRPr="000B0EFB" w:rsidRDefault="00511A5C">
      <w:pPr>
        <w:numPr>
          <w:ilvl w:val="0"/>
          <w:numId w:val="7"/>
        </w:numPr>
        <w:tabs>
          <w:tab w:val="left" w:pos="567"/>
        </w:tabs>
        <w:spacing w:after="0" w:line="276" w:lineRule="auto"/>
        <w:ind w:left="567" w:hanging="425"/>
        <w:jc w:val="both"/>
        <w:rPr>
          <w:rFonts w:ascii="Arial Narrow" w:hAnsi="Arial Narrow"/>
        </w:rPr>
      </w:pPr>
      <w:r w:rsidRPr="000B0EFB">
        <w:rPr>
          <w:rFonts w:ascii="Arial Narrow" w:hAnsi="Arial Narrow"/>
        </w:rPr>
        <w:t>Rozporządzeniem Delegowanym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w:t>
      </w:r>
      <w:r w:rsidR="00C22141" w:rsidRPr="000B0EFB">
        <w:rPr>
          <w:rFonts w:ascii="Arial Narrow" w:hAnsi="Arial Narrow"/>
        </w:rPr>
        <w:t xml:space="preserve"> </w:t>
      </w:r>
      <w:r w:rsidRPr="000B0EFB">
        <w:rPr>
          <w:rFonts w:ascii="Arial Narrow" w:hAnsi="Arial Narrow"/>
        </w:rPr>
        <w:t>Rybackiego oraz ustanawiające przepisy ogólne dotyczące Europejskiego Funduszu Rozwoju Regionalnego, Europejskiego Funduszu Społecznego, Funduszu Spójności i Europejskiego Funduszu Morskiego i Rybackiego;</w:t>
      </w:r>
    </w:p>
    <w:p w14:paraId="7D74100D" w14:textId="725F6928" w:rsidR="000C0E2E" w:rsidRPr="000B0EFB" w:rsidRDefault="000C0E2E">
      <w:pPr>
        <w:numPr>
          <w:ilvl w:val="0"/>
          <w:numId w:val="7"/>
        </w:numPr>
        <w:tabs>
          <w:tab w:val="left" w:pos="567"/>
        </w:tabs>
        <w:spacing w:after="0" w:line="276" w:lineRule="auto"/>
        <w:ind w:left="567" w:hanging="425"/>
        <w:jc w:val="both"/>
        <w:rPr>
          <w:rFonts w:ascii="Arial Narrow" w:hAnsi="Arial Narrow"/>
        </w:rPr>
      </w:pPr>
      <w:r w:rsidRPr="000B0EFB">
        <w:rPr>
          <w:rFonts w:ascii="Arial Narrow" w:hAnsi="Arial Narrow"/>
        </w:rPr>
        <w:t xml:space="preserve">Ustawą z dnia 11 lipca 2014 r. o zasadach realizacji programów w zakresie polityki spójności finansowanych w perspektywie finansowej 2014-2020 </w:t>
      </w:r>
      <w:r w:rsidRPr="000B0EFB">
        <w:rPr>
          <w:rFonts w:ascii="Arial Narrow" w:eastAsia="MS Mincho" w:hAnsi="Arial Narrow" w:cs="Arial"/>
          <w:lang w:eastAsia="en-US"/>
        </w:rPr>
        <w:t>(</w:t>
      </w:r>
      <w:hyperlink r:id="rId23" w:history="1">
        <w:r w:rsidRPr="000B0EFB">
          <w:rPr>
            <w:rFonts w:ascii="Arial Narrow" w:eastAsia="MS Mincho" w:hAnsi="Arial Narrow" w:cs="Arial"/>
            <w:lang w:eastAsia="en-US"/>
          </w:rPr>
          <w:t>Dz. U. 20</w:t>
        </w:r>
        <w:r w:rsidR="00FB3465">
          <w:rPr>
            <w:rFonts w:ascii="Arial Narrow" w:eastAsia="MS Mincho" w:hAnsi="Arial Narrow" w:cs="Arial"/>
            <w:lang w:eastAsia="en-US"/>
          </w:rPr>
          <w:t>20</w:t>
        </w:r>
        <w:r w:rsidRPr="000B0EFB">
          <w:rPr>
            <w:rFonts w:ascii="Arial Narrow" w:eastAsia="MS Mincho" w:hAnsi="Arial Narrow" w:cs="Arial"/>
            <w:lang w:eastAsia="en-US"/>
          </w:rPr>
          <w:t xml:space="preserve">, poz. </w:t>
        </w:r>
        <w:r w:rsidR="00FB3465">
          <w:rPr>
            <w:rFonts w:ascii="Arial Narrow" w:eastAsia="MS Mincho" w:hAnsi="Arial Narrow" w:cs="Arial"/>
            <w:lang w:eastAsia="en-US"/>
          </w:rPr>
          <w:t>818</w:t>
        </w:r>
      </w:hyperlink>
      <w:r w:rsidR="000F0840">
        <w:rPr>
          <w:rFonts w:ascii="Arial Narrow" w:eastAsia="MS Mincho" w:hAnsi="Arial Narrow" w:cs="Arial"/>
          <w:lang w:eastAsia="en-US"/>
        </w:rPr>
        <w:t xml:space="preserve"> </w:t>
      </w:r>
      <w:r w:rsidR="000F0840">
        <w:rPr>
          <w:rFonts w:ascii="Arial Narrow" w:eastAsia="Calibri" w:hAnsi="Arial Narrow"/>
        </w:rPr>
        <w:t xml:space="preserve">z </w:t>
      </w:r>
      <w:proofErr w:type="spellStart"/>
      <w:r w:rsidR="000F0840">
        <w:rPr>
          <w:rFonts w:ascii="Arial Narrow" w:eastAsia="Calibri" w:hAnsi="Arial Narrow"/>
        </w:rPr>
        <w:t>późn</w:t>
      </w:r>
      <w:proofErr w:type="spellEnd"/>
      <w:r w:rsidR="000F0840">
        <w:rPr>
          <w:rFonts w:ascii="Arial Narrow" w:eastAsia="Calibri" w:hAnsi="Arial Narrow"/>
        </w:rPr>
        <w:t>. zm.</w:t>
      </w:r>
      <w:r w:rsidRPr="000B0EFB">
        <w:rPr>
          <w:rFonts w:ascii="Arial Narrow" w:eastAsia="MS Mincho" w:hAnsi="Arial Narrow" w:cs="Arial"/>
          <w:lang w:eastAsia="en-US"/>
        </w:rPr>
        <w:t>);</w:t>
      </w:r>
    </w:p>
    <w:p w14:paraId="5DE7481A" w14:textId="4B03D556" w:rsidR="001277C7" w:rsidRPr="000B0EFB" w:rsidRDefault="00263740">
      <w:pPr>
        <w:numPr>
          <w:ilvl w:val="0"/>
          <w:numId w:val="7"/>
        </w:numPr>
        <w:tabs>
          <w:tab w:val="left" w:pos="567"/>
        </w:tabs>
        <w:spacing w:after="0" w:line="276" w:lineRule="auto"/>
        <w:ind w:left="567" w:hanging="425"/>
        <w:jc w:val="both"/>
        <w:rPr>
          <w:rFonts w:ascii="Arial Narrow" w:hAnsi="Arial Narrow"/>
        </w:rPr>
      </w:pPr>
      <w:r w:rsidRPr="000B0EFB">
        <w:rPr>
          <w:rFonts w:ascii="Arial Narrow" w:hAnsi="Arial Narrow"/>
        </w:rPr>
        <w:t>Z</w:t>
      </w:r>
      <w:r w:rsidR="00511A5C" w:rsidRPr="000B0EFB">
        <w:rPr>
          <w:rFonts w:ascii="Arial Narrow" w:hAnsi="Arial Narrow"/>
        </w:rPr>
        <w:t>asadami określonymi w Szczegółowym Opisie Osi Priorytetowych RPO-L2020</w:t>
      </w:r>
      <w:r w:rsidR="000C0E2E" w:rsidRPr="000B0EFB">
        <w:rPr>
          <w:rFonts w:ascii="Arial Narrow" w:hAnsi="Arial Narrow"/>
        </w:rPr>
        <w:t>;</w:t>
      </w:r>
    </w:p>
    <w:p w14:paraId="22FA343F" w14:textId="3DC154C0" w:rsidR="00D12DDF" w:rsidRPr="009715DB" w:rsidRDefault="00D12DDF">
      <w:pPr>
        <w:numPr>
          <w:ilvl w:val="0"/>
          <w:numId w:val="7"/>
        </w:numPr>
        <w:tabs>
          <w:tab w:val="left" w:pos="567"/>
        </w:tabs>
        <w:spacing w:after="0" w:line="276" w:lineRule="auto"/>
        <w:ind w:left="567" w:hanging="425"/>
        <w:jc w:val="both"/>
        <w:rPr>
          <w:rFonts w:ascii="Arial Narrow" w:hAnsi="Arial Narrow"/>
        </w:rPr>
      </w:pPr>
      <w:r w:rsidRPr="004F76B3">
        <w:rPr>
          <w:rFonts w:ascii="Arial Narrow" w:hAnsi="Arial Narrow"/>
        </w:rPr>
        <w:t xml:space="preserve">Wytycznymi Ministra </w:t>
      </w:r>
      <w:r w:rsidR="00AA490D">
        <w:rPr>
          <w:rFonts w:ascii="Arial Narrow" w:hAnsi="Arial Narrow"/>
        </w:rPr>
        <w:t>Finansów, Funduszy</w:t>
      </w:r>
      <w:r w:rsidRPr="004F76B3">
        <w:rPr>
          <w:rFonts w:ascii="Arial Narrow" w:hAnsi="Arial Narrow"/>
        </w:rPr>
        <w:t xml:space="preserve"> i </w:t>
      </w:r>
      <w:r w:rsidR="00AA490D">
        <w:rPr>
          <w:rFonts w:ascii="Arial Narrow" w:hAnsi="Arial Narrow"/>
        </w:rPr>
        <w:t>Polityki Regionalnej</w:t>
      </w:r>
      <w:r w:rsidRPr="004F76B3">
        <w:rPr>
          <w:rFonts w:ascii="Arial Narrow" w:hAnsi="Arial Narrow"/>
        </w:rPr>
        <w:t xml:space="preserve"> </w:t>
      </w:r>
      <w:r w:rsidRPr="004F76B3">
        <w:rPr>
          <w:rFonts w:ascii="Arial Narrow" w:eastAsia="Calibri" w:hAnsi="Arial Narrow" w:cs="Helvetica"/>
          <w:bCs/>
        </w:rPr>
        <w:t>w zakresie kwalifikowalno</w:t>
      </w:r>
      <w:r w:rsidRPr="004F76B3">
        <w:rPr>
          <w:rFonts w:ascii="Arial Narrow" w:eastAsia="Calibri" w:hAnsi="Arial Narrow" w:cs="Arial"/>
        </w:rPr>
        <w:t>ś</w:t>
      </w:r>
      <w:r w:rsidRPr="004F76B3">
        <w:rPr>
          <w:rFonts w:ascii="Arial Narrow" w:eastAsia="Calibri" w:hAnsi="Arial Narrow" w:cs="Helvetica"/>
          <w:bCs/>
        </w:rPr>
        <w:t>ci wydatków w ramach Europejskiego Funduszu Rozwoju Regionalnego, Europejskiego Funduszu Społecznego oraz Funduszu Spójno</w:t>
      </w:r>
      <w:r w:rsidRPr="004F76B3">
        <w:rPr>
          <w:rFonts w:ascii="Arial Narrow" w:eastAsia="Calibri" w:hAnsi="Arial Narrow" w:cs="Arial"/>
        </w:rPr>
        <w:t>ś</w:t>
      </w:r>
      <w:r w:rsidRPr="004F76B3">
        <w:rPr>
          <w:rFonts w:ascii="Arial Narrow" w:eastAsia="Calibri" w:hAnsi="Arial Narrow" w:cs="Helvetica"/>
          <w:bCs/>
        </w:rPr>
        <w:t>ci na lata 2014-2020 z dnia 2</w:t>
      </w:r>
      <w:r w:rsidR="00AA490D">
        <w:rPr>
          <w:rFonts w:ascii="Arial Narrow" w:eastAsia="Calibri" w:hAnsi="Arial Narrow" w:cs="Helvetica"/>
          <w:bCs/>
        </w:rPr>
        <w:t>1</w:t>
      </w:r>
      <w:r w:rsidRPr="004F76B3">
        <w:rPr>
          <w:rFonts w:ascii="Arial Narrow" w:eastAsia="Calibri" w:hAnsi="Arial Narrow" w:cs="Helvetica"/>
          <w:bCs/>
        </w:rPr>
        <w:t xml:space="preserve"> </w:t>
      </w:r>
      <w:r w:rsidR="00AA490D">
        <w:rPr>
          <w:rFonts w:ascii="Arial Narrow" w:eastAsia="Calibri" w:hAnsi="Arial Narrow" w:cs="Helvetica"/>
          <w:bCs/>
        </w:rPr>
        <w:t>grudnia</w:t>
      </w:r>
      <w:r w:rsidRPr="004F76B3">
        <w:rPr>
          <w:rFonts w:ascii="Arial Narrow" w:eastAsia="Calibri" w:hAnsi="Arial Narrow" w:cs="Helvetica"/>
          <w:bCs/>
        </w:rPr>
        <w:t xml:space="preserve"> 20</w:t>
      </w:r>
      <w:r w:rsidR="00AA490D">
        <w:rPr>
          <w:rFonts w:ascii="Arial Narrow" w:eastAsia="Calibri" w:hAnsi="Arial Narrow" w:cs="Helvetica"/>
          <w:bCs/>
        </w:rPr>
        <w:t>20</w:t>
      </w:r>
      <w:r w:rsidRPr="004F76B3">
        <w:rPr>
          <w:rFonts w:ascii="Arial Narrow" w:eastAsia="Calibri" w:hAnsi="Arial Narrow" w:cs="Helvetica"/>
          <w:bCs/>
        </w:rPr>
        <w:t xml:space="preserve"> r</w:t>
      </w:r>
      <w:r w:rsidR="00AA490D">
        <w:rPr>
          <w:rFonts w:ascii="Arial Narrow" w:eastAsia="Calibri" w:hAnsi="Arial Narrow" w:cs="Helvetica"/>
          <w:bCs/>
        </w:rPr>
        <w:t>.</w:t>
      </w:r>
      <w:r w:rsidR="00727B86">
        <w:rPr>
          <w:rFonts w:ascii="Arial Narrow" w:eastAsia="Calibri" w:hAnsi="Arial Narrow" w:cs="Helvetica"/>
          <w:bCs/>
        </w:rPr>
        <w:t xml:space="preserve"> oraz zmianami powyższych Wytycznych (w tym częściowe zawieszenie ich stosowania) </w:t>
      </w:r>
      <w:r w:rsidR="00257E36">
        <w:rPr>
          <w:rFonts w:ascii="Arial Narrow" w:eastAsia="Calibri" w:hAnsi="Arial Narrow" w:cs="Helvetica"/>
          <w:bCs/>
        </w:rPr>
        <w:t xml:space="preserve">zatwierdzonymi w dniu </w:t>
      </w:r>
      <w:r w:rsidR="009715DB">
        <w:rPr>
          <w:rFonts w:ascii="Arial Narrow" w:hAnsi="Arial Narrow"/>
        </w:rPr>
        <w:br/>
      </w:r>
      <w:r w:rsidR="00257E36" w:rsidRPr="009715DB">
        <w:rPr>
          <w:rFonts w:ascii="Arial Narrow" w:eastAsia="Calibri" w:hAnsi="Arial Narrow" w:cs="Helvetica"/>
          <w:bCs/>
        </w:rPr>
        <w:t>7 stycznia 2021 r.</w:t>
      </w:r>
      <w:r w:rsidR="00727B86" w:rsidRPr="009715DB">
        <w:rPr>
          <w:rFonts w:ascii="Arial Narrow" w:eastAsia="Calibri" w:hAnsi="Arial Narrow" w:cs="Helvetica"/>
          <w:bCs/>
        </w:rPr>
        <w:t xml:space="preserve"> </w:t>
      </w:r>
      <w:r w:rsidRPr="009715DB">
        <w:rPr>
          <w:rFonts w:ascii="Arial Narrow" w:eastAsia="Calibri" w:hAnsi="Arial Narrow" w:cs="Helvetica"/>
          <w:bCs/>
        </w:rPr>
        <w:t xml:space="preserve"> z zastrzeżeniem, że w ramach niniejszego </w:t>
      </w:r>
      <w:r w:rsidR="00D92598" w:rsidRPr="009715DB">
        <w:rPr>
          <w:rFonts w:ascii="Arial Narrow" w:eastAsia="Calibri" w:hAnsi="Arial Narrow" w:cs="Helvetica"/>
          <w:bCs/>
        </w:rPr>
        <w:t>wezwania</w:t>
      </w:r>
      <w:r w:rsidRPr="009715DB">
        <w:rPr>
          <w:rFonts w:ascii="Arial Narrow" w:eastAsia="Calibri" w:hAnsi="Arial Narrow" w:cs="Helvetica"/>
          <w:bCs/>
        </w:rPr>
        <w:t xml:space="preserve"> IZ RPO-L2020</w:t>
      </w:r>
      <w:r w:rsidRPr="009715DB">
        <w:rPr>
          <w:rFonts w:ascii="Arial Narrow" w:hAnsi="Arial Narrow"/>
        </w:rPr>
        <w:t>, wskazała</w:t>
      </w:r>
      <w:r w:rsidRPr="009715DB">
        <w:rPr>
          <w:rFonts w:ascii="Arial Narrow" w:eastAsia="Calibri" w:hAnsi="Arial Narrow" w:cs="Helvetica"/>
          <w:bCs/>
        </w:rPr>
        <w:t xml:space="preserve"> </w:t>
      </w:r>
      <w:r w:rsidRPr="009715DB">
        <w:rPr>
          <w:rFonts w:ascii="Arial Narrow" w:eastAsia="Calibri" w:hAnsi="Arial Narrow" w:cs="Helvetica"/>
          <w:bCs/>
          <w:u w:val="single"/>
        </w:rPr>
        <w:t xml:space="preserve">w Załączniku nr 3 – </w:t>
      </w:r>
      <w:r w:rsidRPr="009715DB">
        <w:rPr>
          <w:rFonts w:ascii="Arial Narrow" w:hAnsi="Arial Narrow"/>
          <w:i/>
          <w:u w:val="single"/>
        </w:rPr>
        <w:t xml:space="preserve">Katalog wydatków kwalifikowalnych i niekwalifikowalnych w ramach Wezwania </w:t>
      </w:r>
      <w:r w:rsidR="00AA490D" w:rsidRPr="009715DB">
        <w:rPr>
          <w:rFonts w:ascii="Arial Narrow" w:hAnsi="Arial Narrow"/>
          <w:i/>
          <w:u w:val="single"/>
        </w:rPr>
        <w:br/>
      </w:r>
      <w:r w:rsidRPr="009715DB">
        <w:rPr>
          <w:rFonts w:ascii="Arial Narrow" w:hAnsi="Arial Narrow"/>
          <w:i/>
          <w:u w:val="single"/>
        </w:rPr>
        <w:t>nr RPLB.09.01.01-IZ.00-08-P0</w:t>
      </w:r>
      <w:r w:rsidR="00A77884">
        <w:rPr>
          <w:rFonts w:ascii="Arial Narrow" w:hAnsi="Arial Narrow"/>
          <w:i/>
          <w:u w:val="single"/>
        </w:rPr>
        <w:t>2</w:t>
      </w:r>
      <w:r w:rsidRPr="009715DB">
        <w:rPr>
          <w:rFonts w:ascii="Arial Narrow" w:hAnsi="Arial Narrow"/>
          <w:i/>
          <w:u w:val="single"/>
        </w:rPr>
        <w:t>/2</w:t>
      </w:r>
      <w:r w:rsidR="00C8081A" w:rsidRPr="009715DB">
        <w:rPr>
          <w:rFonts w:ascii="Arial Narrow" w:hAnsi="Arial Narrow"/>
          <w:i/>
          <w:u w:val="single"/>
        </w:rPr>
        <w:t>1</w:t>
      </w:r>
      <w:r w:rsidRPr="009715DB">
        <w:rPr>
          <w:rFonts w:ascii="Arial Narrow" w:hAnsi="Arial Narrow"/>
          <w:i/>
          <w:u w:val="single"/>
        </w:rPr>
        <w:t xml:space="preserve"> </w:t>
      </w:r>
      <w:r w:rsidRPr="009715DB">
        <w:rPr>
          <w:rFonts w:ascii="Arial Narrow" w:eastAsia="Calibri" w:hAnsi="Arial Narrow" w:cs="Helvetica"/>
          <w:bCs/>
          <w:u w:val="single"/>
        </w:rPr>
        <w:t>–</w:t>
      </w:r>
      <w:r w:rsidRPr="009715DB">
        <w:rPr>
          <w:rFonts w:ascii="Arial Narrow" w:hAnsi="Arial Narrow"/>
          <w:i/>
          <w:u w:val="single"/>
        </w:rPr>
        <w:t xml:space="preserve"> </w:t>
      </w:r>
      <w:r w:rsidRPr="009715DB">
        <w:rPr>
          <w:rFonts w:ascii="Arial Narrow" w:eastAsia="Calibri" w:hAnsi="Arial Narrow" w:cs="Helvetica"/>
          <w:bCs/>
          <w:u w:val="single"/>
        </w:rPr>
        <w:t xml:space="preserve">koszty, które w szczególności uznaje za kwalifikowalne oraz niekwalifikowalne. </w:t>
      </w:r>
    </w:p>
    <w:p w14:paraId="20C7DBDD" w14:textId="77777777" w:rsidR="001277C7" w:rsidRDefault="001277C7" w:rsidP="003F6EE0">
      <w:pPr>
        <w:tabs>
          <w:tab w:val="left" w:pos="851"/>
        </w:tabs>
        <w:spacing w:after="0" w:line="276" w:lineRule="auto"/>
        <w:jc w:val="both"/>
        <w:rPr>
          <w:rFonts w:ascii="Arial Narrow" w:hAnsi="Arial Narrow"/>
        </w:rPr>
      </w:pPr>
      <w:bookmarkStart w:id="243" w:name="_Toc483262244"/>
      <w:bookmarkStart w:id="244" w:name="_Toc483262307"/>
      <w:bookmarkStart w:id="245" w:name="_Toc483262360"/>
      <w:bookmarkStart w:id="246" w:name="_Toc442357697"/>
      <w:bookmarkStart w:id="247" w:name="_Toc442359706"/>
      <w:bookmarkEnd w:id="243"/>
      <w:bookmarkEnd w:id="244"/>
      <w:bookmarkEnd w:id="245"/>
      <w:bookmarkEnd w:id="246"/>
      <w:bookmarkEnd w:id="247"/>
    </w:p>
    <w:p w14:paraId="2E4A778A" w14:textId="77777777" w:rsidR="00145D48" w:rsidRPr="00C411EA" w:rsidRDefault="00145D48" w:rsidP="00C204D9">
      <w:pPr>
        <w:pStyle w:val="Nagwek2"/>
        <w:numPr>
          <w:ilvl w:val="0"/>
          <w:numId w:val="139"/>
        </w:numPr>
        <w:spacing w:before="0" w:line="276" w:lineRule="auto"/>
        <w:jc w:val="both"/>
        <w:rPr>
          <w:rFonts w:ascii="Arial Narrow" w:hAnsi="Arial Narrow"/>
          <w:color w:val="auto"/>
          <w:sz w:val="24"/>
          <w:szCs w:val="24"/>
        </w:rPr>
      </w:pPr>
      <w:bookmarkStart w:id="248" w:name="_Toc459751463"/>
      <w:bookmarkStart w:id="249" w:name="_Toc85694151"/>
      <w:bookmarkStart w:id="250" w:name="_Toc483312546"/>
      <w:r w:rsidRPr="00C411EA">
        <w:rPr>
          <w:rFonts w:ascii="Arial Narrow" w:hAnsi="Arial Narrow"/>
          <w:color w:val="auto"/>
          <w:sz w:val="24"/>
          <w:szCs w:val="24"/>
        </w:rPr>
        <w:t>Dokumenty strategiczne i bran</w:t>
      </w:r>
      <w:r w:rsidR="00373D2D">
        <w:rPr>
          <w:rFonts w:ascii="Arial Narrow" w:hAnsi="Arial Narrow"/>
          <w:color w:val="auto"/>
          <w:sz w:val="24"/>
          <w:szCs w:val="24"/>
        </w:rPr>
        <w:t>ż</w:t>
      </w:r>
      <w:r w:rsidRPr="00C411EA">
        <w:rPr>
          <w:rFonts w:ascii="Arial Narrow" w:hAnsi="Arial Narrow"/>
          <w:color w:val="auto"/>
          <w:sz w:val="24"/>
          <w:szCs w:val="24"/>
        </w:rPr>
        <w:t>owe</w:t>
      </w:r>
      <w:bookmarkEnd w:id="248"/>
      <w:bookmarkEnd w:id="249"/>
    </w:p>
    <w:p w14:paraId="79D8C332" w14:textId="77777777" w:rsidR="00145D48" w:rsidRDefault="00145D48" w:rsidP="00C204D9">
      <w:pPr>
        <w:spacing w:after="0" w:line="276" w:lineRule="auto"/>
        <w:jc w:val="both"/>
      </w:pPr>
    </w:p>
    <w:p w14:paraId="593DC1AC" w14:textId="77777777" w:rsidR="001F418C" w:rsidRPr="00E44569" w:rsidRDefault="001F418C">
      <w:pPr>
        <w:numPr>
          <w:ilvl w:val="0"/>
          <w:numId w:val="21"/>
        </w:numPr>
        <w:tabs>
          <w:tab w:val="left" w:pos="567"/>
        </w:tabs>
        <w:spacing w:after="0" w:line="276" w:lineRule="auto"/>
        <w:ind w:left="567" w:hanging="425"/>
        <w:jc w:val="both"/>
        <w:rPr>
          <w:rFonts w:ascii="Arial Narrow" w:hAnsi="Arial Narrow"/>
        </w:rPr>
      </w:pPr>
      <w:r w:rsidRPr="00E44569">
        <w:rPr>
          <w:rFonts w:ascii="Arial Narrow" w:hAnsi="Arial Narrow"/>
        </w:rPr>
        <w:t>Umowa Partnerstwa na lata 2014-2020 – Programowanie perspektywy finansowej na lata 2014 – 2020 z dnia 2</w:t>
      </w:r>
      <w:r>
        <w:rPr>
          <w:rFonts w:ascii="Arial Narrow" w:hAnsi="Arial Narrow"/>
        </w:rPr>
        <w:t>2 stycznia</w:t>
      </w:r>
      <w:r w:rsidRPr="00E44569">
        <w:rPr>
          <w:rFonts w:ascii="Arial Narrow" w:hAnsi="Arial Narrow"/>
        </w:rPr>
        <w:t xml:space="preserve"> 20</w:t>
      </w:r>
      <w:r>
        <w:rPr>
          <w:rFonts w:ascii="Arial Narrow" w:hAnsi="Arial Narrow"/>
        </w:rPr>
        <w:t>20</w:t>
      </w:r>
      <w:r w:rsidRPr="00E44569">
        <w:rPr>
          <w:rFonts w:ascii="Arial Narrow" w:hAnsi="Arial Narrow"/>
        </w:rPr>
        <w:t xml:space="preserve"> r.</w:t>
      </w:r>
      <w:r>
        <w:rPr>
          <w:rFonts w:ascii="Arial Narrow" w:hAnsi="Arial Narrow"/>
        </w:rPr>
        <w:t>;</w:t>
      </w:r>
    </w:p>
    <w:p w14:paraId="313BC0C5" w14:textId="77777777" w:rsidR="001F418C" w:rsidRPr="00E44569" w:rsidRDefault="001F418C">
      <w:pPr>
        <w:numPr>
          <w:ilvl w:val="0"/>
          <w:numId w:val="21"/>
        </w:numPr>
        <w:tabs>
          <w:tab w:val="left" w:pos="567"/>
        </w:tabs>
        <w:spacing w:after="0" w:line="276" w:lineRule="auto"/>
        <w:ind w:left="567" w:hanging="425"/>
        <w:jc w:val="both"/>
        <w:rPr>
          <w:rFonts w:ascii="Arial Narrow" w:hAnsi="Arial Narrow"/>
        </w:rPr>
      </w:pPr>
      <w:r w:rsidRPr="00E44569">
        <w:rPr>
          <w:rFonts w:ascii="Arial Narrow" w:hAnsi="Arial Narrow"/>
        </w:rPr>
        <w:t>Strategia UE dla Regionu Morza Bałtyckiego</w:t>
      </w:r>
      <w:r>
        <w:rPr>
          <w:rFonts w:ascii="Arial Narrow" w:hAnsi="Arial Narrow"/>
        </w:rPr>
        <w:t>;</w:t>
      </w:r>
    </w:p>
    <w:p w14:paraId="5C5F24E0" w14:textId="77777777" w:rsidR="001F418C" w:rsidRPr="00E44569" w:rsidRDefault="001F418C">
      <w:pPr>
        <w:numPr>
          <w:ilvl w:val="0"/>
          <w:numId w:val="21"/>
        </w:numPr>
        <w:tabs>
          <w:tab w:val="left" w:pos="567"/>
        </w:tabs>
        <w:spacing w:after="0" w:line="276" w:lineRule="auto"/>
        <w:ind w:left="567" w:hanging="425"/>
        <w:jc w:val="both"/>
        <w:rPr>
          <w:rFonts w:ascii="Arial Narrow" w:hAnsi="Arial Narrow"/>
        </w:rPr>
      </w:pPr>
      <w:r w:rsidRPr="00E44569">
        <w:rPr>
          <w:rFonts w:ascii="Arial Narrow" w:hAnsi="Arial Narrow"/>
        </w:rPr>
        <w:t>Strategia Rozwoju Polski Zachodniej do roku 2020</w:t>
      </w:r>
      <w:r>
        <w:rPr>
          <w:rFonts w:ascii="Arial Narrow" w:hAnsi="Arial Narrow"/>
        </w:rPr>
        <w:t>;</w:t>
      </w:r>
    </w:p>
    <w:p w14:paraId="49168103" w14:textId="77777777" w:rsidR="001F418C" w:rsidRPr="00292B14" w:rsidRDefault="001F418C">
      <w:pPr>
        <w:numPr>
          <w:ilvl w:val="0"/>
          <w:numId w:val="21"/>
        </w:numPr>
        <w:tabs>
          <w:tab w:val="left" w:pos="567"/>
        </w:tabs>
        <w:spacing w:after="0" w:line="276" w:lineRule="auto"/>
        <w:ind w:left="567" w:hanging="425"/>
        <w:jc w:val="both"/>
        <w:rPr>
          <w:rFonts w:ascii="Arial Narrow" w:hAnsi="Arial Narrow"/>
        </w:rPr>
      </w:pPr>
      <w:r w:rsidRPr="00E44569">
        <w:rPr>
          <w:rFonts w:ascii="Arial Narrow" w:hAnsi="Arial Narrow"/>
        </w:rPr>
        <w:t>Strategia Rozwoju Województwa Lubuskiego 20</w:t>
      </w:r>
      <w:r>
        <w:rPr>
          <w:rFonts w:ascii="Arial Narrow" w:hAnsi="Arial Narrow"/>
        </w:rPr>
        <w:t>3</w:t>
      </w:r>
      <w:r w:rsidRPr="00E44569">
        <w:rPr>
          <w:rFonts w:ascii="Arial Narrow" w:hAnsi="Arial Narrow"/>
        </w:rPr>
        <w:t>0</w:t>
      </w:r>
      <w:r>
        <w:rPr>
          <w:rFonts w:ascii="Arial Narrow" w:hAnsi="Arial Narrow"/>
        </w:rPr>
        <w:t>;</w:t>
      </w:r>
    </w:p>
    <w:p w14:paraId="7F602F8C" w14:textId="77777777" w:rsidR="001F418C" w:rsidRPr="00E44569" w:rsidRDefault="001F418C">
      <w:pPr>
        <w:numPr>
          <w:ilvl w:val="0"/>
          <w:numId w:val="21"/>
        </w:numPr>
        <w:tabs>
          <w:tab w:val="left" w:pos="567"/>
        </w:tabs>
        <w:spacing w:after="0" w:line="276" w:lineRule="auto"/>
        <w:ind w:left="567" w:hanging="425"/>
        <w:jc w:val="both"/>
        <w:rPr>
          <w:rFonts w:ascii="Arial Narrow" w:hAnsi="Arial Narrow"/>
        </w:rPr>
      </w:pPr>
      <w:r w:rsidRPr="00E938AE">
        <w:rPr>
          <w:rFonts w:ascii="Arial Narrow" w:hAnsi="Arial Narrow"/>
        </w:rPr>
        <w:t>Regionalny Program Opera</w:t>
      </w:r>
      <w:r w:rsidRPr="00E44569">
        <w:rPr>
          <w:rFonts w:ascii="Arial Narrow" w:hAnsi="Arial Narrow"/>
        </w:rPr>
        <w:t>cyjny – Lubuskie 2020</w:t>
      </w:r>
      <w:r>
        <w:rPr>
          <w:rFonts w:ascii="Arial Narrow" w:hAnsi="Arial Narrow"/>
        </w:rPr>
        <w:t>;</w:t>
      </w:r>
    </w:p>
    <w:p w14:paraId="280CF76F" w14:textId="77777777" w:rsidR="001F418C" w:rsidRPr="00E44569" w:rsidRDefault="001F418C">
      <w:pPr>
        <w:numPr>
          <w:ilvl w:val="0"/>
          <w:numId w:val="21"/>
        </w:numPr>
        <w:tabs>
          <w:tab w:val="left" w:pos="567"/>
        </w:tabs>
        <w:spacing w:after="0" w:line="276" w:lineRule="auto"/>
        <w:ind w:left="567" w:hanging="425"/>
        <w:jc w:val="both"/>
        <w:rPr>
          <w:rFonts w:ascii="Arial Narrow" w:hAnsi="Arial Narrow"/>
        </w:rPr>
      </w:pPr>
      <w:r w:rsidRPr="008B4FBA">
        <w:rPr>
          <w:rFonts w:ascii="Arial Narrow" w:hAnsi="Arial Narrow"/>
        </w:rPr>
        <w:t xml:space="preserve">Rozporządzenie Parlamentu Europejskiego i Rady (UE) nr 1301/2013 z dnia 17 grudnia 2013 r. </w:t>
      </w:r>
      <w:r w:rsidRPr="00E938AE">
        <w:rPr>
          <w:rFonts w:ascii="Arial Narrow" w:hAnsi="Arial Narrow"/>
        </w:rPr>
        <w:br/>
      </w:r>
      <w:r w:rsidRPr="00E44569">
        <w:rPr>
          <w:rFonts w:ascii="Arial Narrow" w:hAnsi="Arial Narrow"/>
        </w:rPr>
        <w:t>w sprawie Europejskiego Funduszu Rozwoju Regionalnego i przepisów szczególnych dotyczących celu „Inwestycje na rzecz wzrostu i zatrudnienia” oraz w sprawie uchylenia rozporządzenia (WE) nr 1080/2006</w:t>
      </w:r>
      <w:r>
        <w:rPr>
          <w:rFonts w:ascii="Arial Narrow" w:hAnsi="Arial Narrow"/>
        </w:rPr>
        <w:t>;</w:t>
      </w:r>
    </w:p>
    <w:p w14:paraId="147D349E" w14:textId="77777777" w:rsidR="001F418C" w:rsidRDefault="001F418C">
      <w:pPr>
        <w:numPr>
          <w:ilvl w:val="0"/>
          <w:numId w:val="21"/>
        </w:numPr>
        <w:tabs>
          <w:tab w:val="left" w:pos="567"/>
        </w:tabs>
        <w:spacing w:after="0" w:line="276" w:lineRule="auto"/>
        <w:ind w:left="567" w:hanging="425"/>
        <w:jc w:val="both"/>
        <w:rPr>
          <w:rFonts w:ascii="Arial Narrow" w:hAnsi="Arial Narrow"/>
        </w:rPr>
      </w:pPr>
      <w:r w:rsidRPr="00E44569">
        <w:rPr>
          <w:rFonts w:ascii="Arial Narrow" w:hAnsi="Arial Narrow"/>
        </w:rPr>
        <w:t>Rozporządzenie Komisji (UE) nr 651/2014 z dnia 17 czerwca 2014 r. uznające niektóre rodzaje pomocy za zgodne z rynkiem wewnętrznym w zastosowaniu art. 107 i 108 Traktatu</w:t>
      </w:r>
      <w:r>
        <w:rPr>
          <w:rFonts w:ascii="Arial Narrow" w:hAnsi="Arial Narrow"/>
        </w:rPr>
        <w:t>;</w:t>
      </w:r>
    </w:p>
    <w:p w14:paraId="22585C54" w14:textId="77777777" w:rsidR="001F418C" w:rsidRPr="003C4B29" w:rsidRDefault="001F418C">
      <w:pPr>
        <w:numPr>
          <w:ilvl w:val="0"/>
          <w:numId w:val="21"/>
        </w:numPr>
        <w:tabs>
          <w:tab w:val="left" w:pos="567"/>
        </w:tabs>
        <w:spacing w:after="0" w:line="276" w:lineRule="auto"/>
        <w:ind w:left="567" w:hanging="425"/>
        <w:jc w:val="both"/>
        <w:rPr>
          <w:rStyle w:val="fontstyle01"/>
          <w:color w:val="auto"/>
          <w:sz w:val="24"/>
          <w:szCs w:val="24"/>
        </w:rPr>
      </w:pPr>
      <w:r w:rsidRPr="00B37002">
        <w:rPr>
          <w:rStyle w:val="fontstyle01"/>
          <w:sz w:val="24"/>
          <w:szCs w:val="24"/>
        </w:rPr>
        <w:t>Rozporządzenie Rady Ministrów z dnia 10 września 2019 r. w sprawie przedsięwzięć mogących</w:t>
      </w:r>
      <w:r w:rsidRPr="00B37002">
        <w:rPr>
          <w:rFonts w:ascii="Arial Narrow" w:hAnsi="Arial Narrow"/>
          <w:color w:val="000000"/>
        </w:rPr>
        <w:br/>
      </w:r>
      <w:r w:rsidRPr="00DE4A42">
        <w:rPr>
          <w:rStyle w:val="fontstyle01"/>
          <w:sz w:val="24"/>
          <w:szCs w:val="24"/>
        </w:rPr>
        <w:t>znacząco oddziaływać na środowisko (Dz. U. 2019, poz. 1839);</w:t>
      </w:r>
    </w:p>
    <w:p w14:paraId="32DACE92" w14:textId="77777777" w:rsidR="001F418C" w:rsidRPr="00DE4A42" w:rsidRDefault="001F418C">
      <w:pPr>
        <w:numPr>
          <w:ilvl w:val="0"/>
          <w:numId w:val="21"/>
        </w:numPr>
        <w:tabs>
          <w:tab w:val="left" w:pos="567"/>
        </w:tabs>
        <w:spacing w:after="0" w:line="276" w:lineRule="auto"/>
        <w:ind w:left="567" w:hanging="425"/>
        <w:jc w:val="both"/>
        <w:rPr>
          <w:rFonts w:ascii="Arial Narrow" w:hAnsi="Arial Narrow"/>
        </w:rPr>
      </w:pPr>
      <w:r w:rsidRPr="003C4B29">
        <w:rPr>
          <w:rFonts w:ascii="Arial Narrow" w:hAnsi="Arial Narrow"/>
          <w:color w:val="000000"/>
        </w:rPr>
        <w:t>Wytyczne Ministra Inwestycji i Rozwoju w zakresie realizacji zasady równości szans</w:t>
      </w:r>
      <w:r w:rsidRPr="003C4B29">
        <w:rPr>
          <w:rFonts w:ascii="Arial Narrow" w:hAnsi="Arial Narrow"/>
          <w:color w:val="000000"/>
        </w:rPr>
        <w:br/>
        <w:t>i niedyskryminacji, w tym dostępności dla osób z niepełnosprawnościami oraz zasady równości</w:t>
      </w:r>
      <w:r w:rsidRPr="003C4B29">
        <w:rPr>
          <w:rFonts w:ascii="Arial Narrow" w:hAnsi="Arial Narrow"/>
          <w:color w:val="000000"/>
        </w:rPr>
        <w:br/>
        <w:t>szans kobiet i mężczyzn w ramach funduszy unijnych na lata 2014-2020 z dnia 5 kwietnia 2018</w:t>
      </w:r>
      <w:r w:rsidRPr="003C4B29">
        <w:rPr>
          <w:rFonts w:ascii="Arial Narrow" w:hAnsi="Arial Narrow"/>
          <w:color w:val="000000"/>
        </w:rPr>
        <w:br/>
        <w:t>r</w:t>
      </w:r>
      <w:r>
        <w:rPr>
          <w:rFonts w:ascii="Arial Narrow" w:hAnsi="Arial Narrow"/>
          <w:color w:val="000000"/>
        </w:rPr>
        <w:t>.;</w:t>
      </w:r>
    </w:p>
    <w:p w14:paraId="0F337888" w14:textId="77777777" w:rsidR="001F418C" w:rsidRPr="00E44569" w:rsidRDefault="001F418C">
      <w:pPr>
        <w:numPr>
          <w:ilvl w:val="0"/>
          <w:numId w:val="21"/>
        </w:numPr>
        <w:tabs>
          <w:tab w:val="left" w:pos="567"/>
        </w:tabs>
        <w:spacing w:after="0" w:line="276" w:lineRule="auto"/>
        <w:ind w:left="567" w:hanging="425"/>
        <w:jc w:val="both"/>
        <w:rPr>
          <w:rFonts w:ascii="Arial Narrow" w:hAnsi="Arial Narrow"/>
        </w:rPr>
      </w:pPr>
      <w:r w:rsidRPr="00DE4A42">
        <w:rPr>
          <w:rFonts w:ascii="Arial Narrow" w:hAnsi="Arial Narrow"/>
        </w:rPr>
        <w:t>Wytyczne Ministra Inwestycji</w:t>
      </w:r>
      <w:r w:rsidRPr="00E44569">
        <w:rPr>
          <w:rFonts w:ascii="Arial Narrow" w:hAnsi="Arial Narrow"/>
        </w:rPr>
        <w:t xml:space="preserve"> i Rozwoju w zakresie zagadnień związanych z przygotowaniem projektów inwestycyjnych, w tym projektów generujących dochód i projektów hybrydowych na lata 2014-2020</w:t>
      </w:r>
      <w:r>
        <w:rPr>
          <w:rFonts w:ascii="Arial Narrow" w:hAnsi="Arial Narrow"/>
        </w:rPr>
        <w:t>;</w:t>
      </w:r>
    </w:p>
    <w:p w14:paraId="44A3A371" w14:textId="77777777" w:rsidR="001F418C" w:rsidRDefault="001F418C">
      <w:pPr>
        <w:numPr>
          <w:ilvl w:val="0"/>
          <w:numId w:val="21"/>
        </w:numPr>
        <w:tabs>
          <w:tab w:val="left" w:pos="567"/>
        </w:tabs>
        <w:spacing w:after="0" w:line="276" w:lineRule="auto"/>
        <w:ind w:left="567" w:hanging="425"/>
        <w:jc w:val="both"/>
        <w:rPr>
          <w:rFonts w:ascii="Arial Narrow" w:hAnsi="Arial Narrow"/>
        </w:rPr>
      </w:pPr>
      <w:r w:rsidRPr="00292B14">
        <w:rPr>
          <w:rFonts w:ascii="Arial Narrow" w:hAnsi="Arial Narrow"/>
        </w:rPr>
        <w:t>Wspólna Lista Wskaźników Kluczowych 2014-2020 (WLWK) – katalog definicji dla Celów Tematycznych finansowanych z Europejskiego Funduszu Rozwoju Regionalnego, Funduszu Spójno</w:t>
      </w:r>
      <w:r>
        <w:rPr>
          <w:rFonts w:ascii="Arial Narrow" w:hAnsi="Arial Narrow"/>
        </w:rPr>
        <w:t>ści oraz dla pomocy technicznej;</w:t>
      </w:r>
    </w:p>
    <w:p w14:paraId="0326B278" w14:textId="77777777" w:rsidR="001F418C" w:rsidRPr="001E0FB9" w:rsidRDefault="001F418C">
      <w:pPr>
        <w:numPr>
          <w:ilvl w:val="0"/>
          <w:numId w:val="21"/>
        </w:numPr>
        <w:tabs>
          <w:tab w:val="left" w:pos="567"/>
        </w:tabs>
        <w:spacing w:after="0" w:line="276" w:lineRule="auto"/>
        <w:ind w:left="567" w:hanging="425"/>
        <w:jc w:val="both"/>
        <w:rPr>
          <w:rFonts w:ascii="Arial Narrow" w:hAnsi="Arial Narrow"/>
          <w:spacing w:val="-6"/>
        </w:rPr>
      </w:pPr>
      <w:r w:rsidRPr="00E57EB7">
        <w:rPr>
          <w:rFonts w:ascii="Arial Narrow" w:hAnsi="Arial Narrow"/>
          <w:spacing w:val="-6"/>
        </w:rPr>
        <w:t xml:space="preserve">Wytyczne Ministra Inwestycji i Rozwoju w zakresie realizacji zasady równości szans </w:t>
      </w:r>
      <w:r w:rsidRPr="00E57EB7">
        <w:rPr>
          <w:rFonts w:ascii="Arial Narrow" w:hAnsi="Arial Narrow"/>
          <w:spacing w:val="-6"/>
        </w:rPr>
        <w:br/>
        <w:t xml:space="preserve">i niedyskryminacji, w tym dostępności dla osób z niepełnosprawnościami oraz zasady równości szans </w:t>
      </w:r>
      <w:r w:rsidRPr="001E0FB9">
        <w:rPr>
          <w:rFonts w:ascii="Arial Narrow" w:hAnsi="Arial Narrow"/>
          <w:spacing w:val="-6"/>
        </w:rPr>
        <w:t>kobiet i mężczyzn w ramach funduszy unijnych na lata 2014-2020 z dnia 5 kwietnia 2018 r.</w:t>
      </w:r>
      <w:r>
        <w:rPr>
          <w:rFonts w:ascii="Arial Narrow" w:hAnsi="Arial Narrow"/>
          <w:spacing w:val="-6"/>
        </w:rPr>
        <w:t>;</w:t>
      </w:r>
    </w:p>
    <w:p w14:paraId="7E9960B5" w14:textId="77777777" w:rsidR="001F418C" w:rsidRPr="003C4B29" w:rsidRDefault="001F418C">
      <w:pPr>
        <w:numPr>
          <w:ilvl w:val="0"/>
          <w:numId w:val="21"/>
        </w:numPr>
        <w:tabs>
          <w:tab w:val="left" w:pos="567"/>
        </w:tabs>
        <w:spacing w:after="0" w:line="276" w:lineRule="auto"/>
        <w:ind w:left="567" w:hanging="425"/>
        <w:jc w:val="both"/>
        <w:rPr>
          <w:rFonts w:ascii="Arial Narrow" w:hAnsi="Arial Narrow"/>
          <w:spacing w:val="-6"/>
        </w:rPr>
      </w:pPr>
      <w:r w:rsidRPr="003C4B29">
        <w:rPr>
          <w:rFonts w:ascii="Arial Narrow" w:hAnsi="Arial Narrow"/>
          <w:color w:val="000000"/>
        </w:rPr>
        <w:t>Ustawa z dnia 3 października 2008 r. o udostępnianiu informacji o środowisku i jego ochronie,</w:t>
      </w:r>
      <w:r w:rsidRPr="003C4B29">
        <w:rPr>
          <w:rFonts w:ascii="Arial Narrow" w:hAnsi="Arial Narrow"/>
          <w:color w:val="000000"/>
        </w:rPr>
        <w:br/>
        <w:t>udziale społeczeństwa w ochronie środowiska oraz o ocenach oddziaływania na środowisko</w:t>
      </w:r>
      <w:r w:rsidRPr="003C4B29">
        <w:rPr>
          <w:rFonts w:ascii="Arial Narrow" w:hAnsi="Arial Narrow"/>
          <w:color w:val="000000"/>
        </w:rPr>
        <w:br/>
        <w:t xml:space="preserve">(Dz. U. z 2021, poz. 247 z </w:t>
      </w:r>
      <w:proofErr w:type="spellStart"/>
      <w:r w:rsidRPr="003C4B29">
        <w:rPr>
          <w:rFonts w:ascii="Arial Narrow" w:hAnsi="Arial Narrow"/>
          <w:color w:val="000000"/>
        </w:rPr>
        <w:t>późn</w:t>
      </w:r>
      <w:proofErr w:type="spellEnd"/>
      <w:r w:rsidRPr="003C4B29">
        <w:rPr>
          <w:rFonts w:ascii="Arial Narrow" w:hAnsi="Arial Narrow"/>
          <w:color w:val="000000"/>
        </w:rPr>
        <w:t>. zm.)</w:t>
      </w:r>
      <w:r>
        <w:rPr>
          <w:rFonts w:ascii="Arial Narrow" w:hAnsi="Arial Narrow"/>
          <w:color w:val="000000"/>
        </w:rPr>
        <w:t>;</w:t>
      </w:r>
    </w:p>
    <w:p w14:paraId="5D200C05" w14:textId="164828C4" w:rsidR="001F418C" w:rsidRPr="003C4B29" w:rsidRDefault="001F418C">
      <w:pPr>
        <w:numPr>
          <w:ilvl w:val="0"/>
          <w:numId w:val="21"/>
        </w:numPr>
        <w:tabs>
          <w:tab w:val="left" w:pos="567"/>
        </w:tabs>
        <w:spacing w:after="0" w:line="276" w:lineRule="auto"/>
        <w:ind w:left="567" w:hanging="425"/>
        <w:jc w:val="both"/>
        <w:rPr>
          <w:rStyle w:val="fontstyle01"/>
          <w:color w:val="auto"/>
          <w:spacing w:val="-6"/>
          <w:sz w:val="24"/>
          <w:szCs w:val="24"/>
        </w:rPr>
      </w:pPr>
      <w:r w:rsidRPr="00B37002">
        <w:rPr>
          <w:rStyle w:val="fontstyle01"/>
          <w:sz w:val="24"/>
          <w:szCs w:val="24"/>
        </w:rPr>
        <w:t>Ustawa z dnia 16 kwietnia 2004 r. o ochronie przyrody (Dz. U</w:t>
      </w:r>
      <w:r w:rsidR="00D910F7">
        <w:rPr>
          <w:rStyle w:val="fontstyle01"/>
          <w:sz w:val="24"/>
          <w:szCs w:val="24"/>
        </w:rPr>
        <w:t>.</w:t>
      </w:r>
      <w:r w:rsidRPr="00B37002">
        <w:rPr>
          <w:rStyle w:val="fontstyle01"/>
          <w:sz w:val="24"/>
          <w:szCs w:val="24"/>
        </w:rPr>
        <w:t xml:space="preserve"> z 2021, poz. 1098);</w:t>
      </w:r>
    </w:p>
    <w:p w14:paraId="317A0DEF" w14:textId="77777777" w:rsidR="001F418C" w:rsidRPr="003C4B29" w:rsidRDefault="001F418C">
      <w:pPr>
        <w:numPr>
          <w:ilvl w:val="0"/>
          <w:numId w:val="21"/>
        </w:numPr>
        <w:tabs>
          <w:tab w:val="left" w:pos="567"/>
        </w:tabs>
        <w:spacing w:after="0" w:line="276" w:lineRule="auto"/>
        <w:ind w:left="567" w:hanging="425"/>
        <w:jc w:val="both"/>
        <w:rPr>
          <w:rStyle w:val="fontstyle01"/>
          <w:color w:val="auto"/>
          <w:spacing w:val="-6"/>
          <w:sz w:val="24"/>
          <w:szCs w:val="24"/>
        </w:rPr>
      </w:pPr>
      <w:r w:rsidRPr="00B37002">
        <w:rPr>
          <w:rStyle w:val="fontstyle01"/>
          <w:sz w:val="24"/>
          <w:szCs w:val="24"/>
        </w:rPr>
        <w:t>Ustawa z dnia 19 lipca 2001 r. Prawo wodne (Dz.</w:t>
      </w:r>
      <w:r>
        <w:rPr>
          <w:rStyle w:val="fontstyle01"/>
          <w:sz w:val="24"/>
          <w:szCs w:val="24"/>
        </w:rPr>
        <w:t xml:space="preserve"> </w:t>
      </w:r>
      <w:r w:rsidRPr="00B37002">
        <w:rPr>
          <w:rStyle w:val="fontstyle01"/>
          <w:sz w:val="24"/>
          <w:szCs w:val="24"/>
        </w:rPr>
        <w:t xml:space="preserve">U. 2021, poz. 624 z </w:t>
      </w:r>
      <w:proofErr w:type="spellStart"/>
      <w:r w:rsidRPr="00B37002">
        <w:rPr>
          <w:rStyle w:val="fontstyle01"/>
          <w:sz w:val="24"/>
          <w:szCs w:val="24"/>
        </w:rPr>
        <w:t>późn</w:t>
      </w:r>
      <w:proofErr w:type="spellEnd"/>
      <w:r w:rsidRPr="00B37002">
        <w:rPr>
          <w:rStyle w:val="fontstyle01"/>
          <w:sz w:val="24"/>
          <w:szCs w:val="24"/>
        </w:rPr>
        <w:t>. zm.);</w:t>
      </w:r>
    </w:p>
    <w:p w14:paraId="327555CD" w14:textId="77777777" w:rsidR="001F418C" w:rsidRDefault="001F418C">
      <w:pPr>
        <w:numPr>
          <w:ilvl w:val="0"/>
          <w:numId w:val="21"/>
        </w:numPr>
        <w:tabs>
          <w:tab w:val="left" w:pos="567"/>
        </w:tabs>
        <w:spacing w:after="0" w:line="276" w:lineRule="auto"/>
        <w:ind w:left="567" w:hanging="425"/>
        <w:jc w:val="both"/>
        <w:rPr>
          <w:rStyle w:val="fontstyle01"/>
          <w:color w:val="auto"/>
          <w:spacing w:val="-6"/>
          <w:sz w:val="24"/>
          <w:szCs w:val="24"/>
        </w:rPr>
      </w:pPr>
      <w:r w:rsidRPr="00B37002">
        <w:rPr>
          <w:rStyle w:val="fontstyle01"/>
          <w:sz w:val="24"/>
          <w:szCs w:val="24"/>
        </w:rPr>
        <w:t>Priorytetowe ramy działań dla sieci Natura 2000 na Wieloletni Program Finansowania UE</w:t>
      </w:r>
      <w:r w:rsidRPr="00B37002">
        <w:rPr>
          <w:rFonts w:ascii="Arial Narrow" w:hAnsi="Arial Narrow"/>
          <w:color w:val="000000"/>
        </w:rPr>
        <w:br/>
      </w:r>
      <w:r w:rsidRPr="00B37002">
        <w:rPr>
          <w:rStyle w:val="fontstyle01"/>
          <w:sz w:val="24"/>
          <w:szCs w:val="24"/>
        </w:rPr>
        <w:t>w latach 2014 – 2020;</w:t>
      </w:r>
    </w:p>
    <w:p w14:paraId="5A697A5B" w14:textId="77777777" w:rsidR="001F418C" w:rsidRPr="00DE4A42" w:rsidRDefault="001F418C">
      <w:pPr>
        <w:numPr>
          <w:ilvl w:val="0"/>
          <w:numId w:val="21"/>
        </w:numPr>
        <w:tabs>
          <w:tab w:val="left" w:pos="567"/>
        </w:tabs>
        <w:spacing w:after="0" w:line="276" w:lineRule="auto"/>
        <w:ind w:left="567" w:hanging="425"/>
        <w:jc w:val="both"/>
        <w:rPr>
          <w:rFonts w:ascii="Arial Narrow" w:hAnsi="Arial Narrow"/>
          <w:spacing w:val="-6"/>
        </w:rPr>
      </w:pPr>
      <w:r w:rsidRPr="00DE4A42">
        <w:rPr>
          <w:rStyle w:val="fontstyle01"/>
          <w:sz w:val="24"/>
          <w:szCs w:val="24"/>
        </w:rPr>
        <w:t xml:space="preserve">Ustawa „Prawo budowlane” (Dz. U. 2020 poz. 1333 z </w:t>
      </w:r>
      <w:proofErr w:type="spellStart"/>
      <w:r w:rsidRPr="00DE4A42">
        <w:rPr>
          <w:rStyle w:val="fontstyle01"/>
          <w:sz w:val="24"/>
          <w:szCs w:val="24"/>
        </w:rPr>
        <w:t>późn</w:t>
      </w:r>
      <w:proofErr w:type="spellEnd"/>
      <w:r w:rsidRPr="00DE4A42">
        <w:rPr>
          <w:rStyle w:val="fontstyle01"/>
          <w:sz w:val="24"/>
          <w:szCs w:val="24"/>
        </w:rPr>
        <w:t>. zm.);</w:t>
      </w:r>
    </w:p>
    <w:p w14:paraId="1B87C995" w14:textId="77777777" w:rsidR="001F418C" w:rsidRPr="00AD3779" w:rsidRDefault="001F418C">
      <w:pPr>
        <w:numPr>
          <w:ilvl w:val="0"/>
          <w:numId w:val="21"/>
        </w:numPr>
        <w:tabs>
          <w:tab w:val="left" w:pos="567"/>
        </w:tabs>
        <w:spacing w:after="0" w:line="276" w:lineRule="auto"/>
        <w:ind w:left="567" w:hanging="425"/>
        <w:jc w:val="both"/>
        <w:rPr>
          <w:rFonts w:ascii="Arial Narrow" w:hAnsi="Arial Narrow"/>
          <w:spacing w:val="-6"/>
        </w:rPr>
      </w:pPr>
      <w:r w:rsidRPr="001E0FB9">
        <w:rPr>
          <w:rFonts w:ascii="Arial Narrow" w:hAnsi="Arial Narrow"/>
          <w:spacing w:val="-6"/>
        </w:rPr>
        <w:t>Ustawa z dnia 3 kwietnia 2020 r. o szczególnych rozwiązaniach wspierających</w:t>
      </w:r>
      <w:r w:rsidRPr="00AD3779">
        <w:rPr>
          <w:rFonts w:ascii="Arial Narrow" w:hAnsi="Arial Narrow"/>
          <w:spacing w:val="-6"/>
        </w:rPr>
        <w:t xml:space="preserve"> realizację programów operacyjnych w związku z wystąpieniem COVID-19 (Dz.U. 2021 poz. 986)</w:t>
      </w:r>
      <w:r>
        <w:rPr>
          <w:rFonts w:ascii="Arial Narrow" w:hAnsi="Arial Narrow"/>
          <w:spacing w:val="-6"/>
        </w:rPr>
        <w:t>.</w:t>
      </w:r>
    </w:p>
    <w:p w14:paraId="053954DF" w14:textId="77777777" w:rsidR="008651E1" w:rsidRPr="008651E1" w:rsidRDefault="008651E1" w:rsidP="008651E1">
      <w:pPr>
        <w:rPr>
          <w:lang w:val="x-none"/>
        </w:rPr>
      </w:pPr>
    </w:p>
    <w:p w14:paraId="373C0684" w14:textId="77777777" w:rsidR="005F1E8F" w:rsidRPr="0043729F" w:rsidRDefault="009B07F8">
      <w:pPr>
        <w:pStyle w:val="Nagwek2"/>
        <w:numPr>
          <w:ilvl w:val="0"/>
          <w:numId w:val="139"/>
        </w:numPr>
        <w:spacing w:before="0" w:line="276" w:lineRule="auto"/>
        <w:jc w:val="both"/>
        <w:rPr>
          <w:rFonts w:ascii="Arial Narrow" w:hAnsi="Arial Narrow"/>
        </w:rPr>
      </w:pPr>
      <w:bookmarkStart w:id="251" w:name="_Toc85694152"/>
      <w:r w:rsidRPr="001503BD">
        <w:rPr>
          <w:rFonts w:ascii="Arial Narrow" w:hAnsi="Arial Narrow"/>
          <w:color w:val="auto"/>
          <w:sz w:val="24"/>
          <w:szCs w:val="24"/>
        </w:rPr>
        <w:t xml:space="preserve">Wzór </w:t>
      </w:r>
      <w:r w:rsidR="005F1E8F" w:rsidRPr="003F6EE0">
        <w:rPr>
          <w:rFonts w:ascii="Arial Narrow" w:hAnsi="Arial Narrow"/>
          <w:color w:val="auto"/>
          <w:sz w:val="24"/>
        </w:rPr>
        <w:t xml:space="preserve">formularza </w:t>
      </w:r>
      <w:r w:rsidRPr="001503BD">
        <w:rPr>
          <w:rFonts w:ascii="Arial Narrow" w:hAnsi="Arial Narrow"/>
          <w:color w:val="auto"/>
          <w:sz w:val="24"/>
          <w:szCs w:val="24"/>
        </w:rPr>
        <w:t>wniosku o</w:t>
      </w:r>
      <w:r w:rsidR="00034E44">
        <w:rPr>
          <w:rFonts w:ascii="Arial Narrow" w:hAnsi="Arial Narrow"/>
          <w:color w:val="auto"/>
          <w:sz w:val="24"/>
          <w:szCs w:val="24"/>
          <w:lang w:val="pl-PL"/>
        </w:rPr>
        <w:t xml:space="preserve"> </w:t>
      </w:r>
      <w:r w:rsidRPr="001503BD">
        <w:rPr>
          <w:rFonts w:ascii="Arial Narrow" w:hAnsi="Arial Narrow"/>
          <w:color w:val="auto"/>
          <w:sz w:val="24"/>
          <w:szCs w:val="24"/>
        </w:rPr>
        <w:t>dofinansowanie projektu</w:t>
      </w:r>
      <w:bookmarkStart w:id="252" w:name="_Toc500331275"/>
      <w:bookmarkStart w:id="253" w:name="_Toc500331607"/>
      <w:bookmarkStart w:id="254" w:name="_Toc500332206"/>
      <w:bookmarkStart w:id="255" w:name="_Toc500367137"/>
      <w:bookmarkEnd w:id="250"/>
      <w:bookmarkEnd w:id="251"/>
      <w:bookmarkEnd w:id="252"/>
      <w:bookmarkEnd w:id="253"/>
      <w:bookmarkEnd w:id="254"/>
      <w:bookmarkEnd w:id="255"/>
    </w:p>
    <w:p w14:paraId="14D2C05C" w14:textId="77777777" w:rsidR="00AA12D5" w:rsidRPr="0043729F" w:rsidRDefault="00AA12D5">
      <w:pPr>
        <w:spacing w:after="0" w:line="276" w:lineRule="auto"/>
        <w:jc w:val="both"/>
        <w:rPr>
          <w:rFonts w:ascii="Arial Narrow" w:hAnsi="Arial Narrow"/>
        </w:rPr>
      </w:pPr>
    </w:p>
    <w:p w14:paraId="5E22AD1F" w14:textId="6D95EB30" w:rsidR="00DF7793" w:rsidRPr="0043729F" w:rsidRDefault="00DF7793">
      <w:pPr>
        <w:spacing w:after="0" w:line="276" w:lineRule="auto"/>
        <w:jc w:val="both"/>
        <w:rPr>
          <w:rFonts w:ascii="Arial Narrow" w:hAnsi="Arial Narrow"/>
        </w:rPr>
      </w:pPr>
      <w:r w:rsidRPr="00AA12D5">
        <w:rPr>
          <w:rFonts w:ascii="Arial Narrow" w:hAnsi="Arial Narrow"/>
        </w:rPr>
        <w:t xml:space="preserve">Wzór </w:t>
      </w:r>
      <w:r w:rsidRPr="004B64D1">
        <w:rPr>
          <w:rFonts w:ascii="Arial Narrow" w:hAnsi="Arial Narrow"/>
        </w:rPr>
        <w:t xml:space="preserve">formularza wniosku przyjmowany jest przez IZ RPO-L2020 w formie uchwały ZWL i jest załącznikiem do Wezwania. W ramach niniejszego wezwania obowiązuje wzór formularza wniosku </w:t>
      </w:r>
      <w:r w:rsidRPr="004B64D1">
        <w:rPr>
          <w:rFonts w:ascii="Arial Narrow" w:hAnsi="Arial Narrow"/>
        </w:rPr>
        <w:br/>
        <w:t xml:space="preserve">o dofinansowanie projektu </w:t>
      </w:r>
      <w:r w:rsidR="009A2332">
        <w:rPr>
          <w:rFonts w:ascii="Arial Narrow" w:hAnsi="Arial Narrow"/>
        </w:rPr>
        <w:t xml:space="preserve">i </w:t>
      </w:r>
      <w:r w:rsidRPr="009A2332">
        <w:rPr>
          <w:rFonts w:ascii="Arial Narrow" w:hAnsi="Arial Narrow"/>
        </w:rPr>
        <w:t>Instrukcj</w:t>
      </w:r>
      <w:r w:rsidR="009A2332" w:rsidRPr="009416AB">
        <w:rPr>
          <w:rFonts w:ascii="Arial Narrow" w:hAnsi="Arial Narrow"/>
        </w:rPr>
        <w:t>i</w:t>
      </w:r>
      <w:r w:rsidRPr="009A2332">
        <w:rPr>
          <w:rFonts w:ascii="Arial Narrow" w:hAnsi="Arial Narrow"/>
        </w:rPr>
        <w:t xml:space="preserve"> wypełnienia wniosku o dofinansowanie projektu z dnia </w:t>
      </w:r>
      <w:r w:rsidR="009A2332">
        <w:rPr>
          <w:rFonts w:ascii="Arial Narrow" w:hAnsi="Arial Narrow"/>
        </w:rPr>
        <w:br/>
      </w:r>
      <w:r w:rsidR="009A2332" w:rsidRPr="009416AB">
        <w:rPr>
          <w:rFonts w:ascii="Arial Narrow" w:hAnsi="Arial Narrow"/>
        </w:rPr>
        <w:t>26</w:t>
      </w:r>
      <w:r w:rsidRPr="009A2332">
        <w:rPr>
          <w:rFonts w:ascii="Arial Narrow" w:hAnsi="Arial Narrow"/>
        </w:rPr>
        <w:t xml:space="preserve"> </w:t>
      </w:r>
      <w:r w:rsidR="009A2332" w:rsidRPr="009416AB">
        <w:rPr>
          <w:rFonts w:ascii="Arial Narrow" w:hAnsi="Arial Narrow"/>
        </w:rPr>
        <w:t>października</w:t>
      </w:r>
      <w:r w:rsidRPr="009A2332">
        <w:rPr>
          <w:rFonts w:ascii="Arial Narrow" w:hAnsi="Arial Narrow"/>
        </w:rPr>
        <w:t xml:space="preserve"> 20</w:t>
      </w:r>
      <w:r w:rsidR="00086474" w:rsidRPr="009A2332">
        <w:rPr>
          <w:rFonts w:ascii="Arial Narrow" w:hAnsi="Arial Narrow"/>
        </w:rPr>
        <w:t>2</w:t>
      </w:r>
      <w:r w:rsidR="009A2332" w:rsidRPr="009416AB">
        <w:rPr>
          <w:rFonts w:ascii="Arial Narrow" w:hAnsi="Arial Narrow"/>
        </w:rPr>
        <w:t>1</w:t>
      </w:r>
      <w:r w:rsidRPr="009A2332">
        <w:rPr>
          <w:rFonts w:ascii="Arial Narrow" w:hAnsi="Arial Narrow"/>
        </w:rPr>
        <w:t xml:space="preserve"> r.</w:t>
      </w:r>
    </w:p>
    <w:p w14:paraId="158E5CC9" w14:textId="77777777" w:rsidR="00AA12D5" w:rsidRDefault="00AA12D5">
      <w:pPr>
        <w:spacing w:after="0" w:line="276" w:lineRule="auto"/>
        <w:jc w:val="both"/>
        <w:rPr>
          <w:rFonts w:ascii="Arial Narrow" w:hAnsi="Arial Narrow"/>
        </w:rPr>
      </w:pPr>
    </w:p>
    <w:p w14:paraId="46741E3E" w14:textId="082D94B7" w:rsidR="0069751A" w:rsidRDefault="00AA12D5">
      <w:pPr>
        <w:spacing w:after="0" w:line="276" w:lineRule="auto"/>
        <w:jc w:val="both"/>
      </w:pPr>
      <w:r w:rsidRPr="0043729F">
        <w:rPr>
          <w:rFonts w:ascii="Arial Narrow" w:hAnsi="Arial Narrow"/>
        </w:rPr>
        <w:t xml:space="preserve">Sposób wypełnienia formularza wniosku o dofinansowanie realizacji projektu określa </w:t>
      </w:r>
      <w:r w:rsidRPr="0043729F">
        <w:rPr>
          <w:rFonts w:ascii="Arial Narrow" w:hAnsi="Arial Narrow"/>
          <w:i/>
        </w:rPr>
        <w:t xml:space="preserve">Instrukcja wypełniania wniosku o dofinansowanie projektu z Europejskiego Funduszu Rozwoju Regionalnego </w:t>
      </w:r>
      <w:r w:rsidRPr="0043729F">
        <w:rPr>
          <w:rFonts w:ascii="Arial Narrow" w:hAnsi="Arial Narrow"/>
          <w:i/>
        </w:rPr>
        <w:br/>
        <w:t>w ramach Osi Priorytetowej 2-5 i 9 Regionalnego Programu Operacyjnego – Lubuskie 2020.</w:t>
      </w:r>
    </w:p>
    <w:p w14:paraId="6FB8FE00" w14:textId="77777777" w:rsidR="0069751A" w:rsidRPr="003F6EE0" w:rsidRDefault="0069751A">
      <w:pPr>
        <w:pStyle w:val="Tekstkomentarza"/>
        <w:spacing w:after="0" w:line="276" w:lineRule="auto"/>
        <w:jc w:val="both"/>
        <w:rPr>
          <w:rFonts w:ascii="Arial Narrow" w:hAnsi="Arial Narrow"/>
          <w:sz w:val="24"/>
        </w:rPr>
      </w:pPr>
    </w:p>
    <w:p w14:paraId="6815FB1A" w14:textId="095607C0" w:rsidR="001277C7" w:rsidRPr="000B0EFB" w:rsidRDefault="007345A2" w:rsidP="00C204D9">
      <w:pPr>
        <w:pStyle w:val="Nagwek2"/>
        <w:numPr>
          <w:ilvl w:val="0"/>
          <w:numId w:val="139"/>
        </w:numPr>
        <w:spacing w:before="0" w:line="276" w:lineRule="auto"/>
        <w:jc w:val="both"/>
        <w:rPr>
          <w:rFonts w:ascii="Arial Narrow" w:hAnsi="Arial Narrow"/>
          <w:color w:val="auto"/>
          <w:sz w:val="24"/>
          <w:szCs w:val="24"/>
        </w:rPr>
      </w:pPr>
      <w:bookmarkStart w:id="256" w:name="_Toc483262247"/>
      <w:bookmarkStart w:id="257" w:name="_Toc483262310"/>
      <w:bookmarkStart w:id="258" w:name="_Toc483262363"/>
      <w:bookmarkStart w:id="259" w:name="_Toc483312547"/>
      <w:bookmarkStart w:id="260" w:name="_Toc85694153"/>
      <w:bookmarkEnd w:id="256"/>
      <w:bookmarkEnd w:id="257"/>
      <w:bookmarkEnd w:id="258"/>
      <w:r>
        <w:rPr>
          <w:rFonts w:ascii="Arial Narrow" w:hAnsi="Arial Narrow"/>
          <w:color w:val="auto"/>
          <w:sz w:val="24"/>
          <w:szCs w:val="24"/>
          <w:lang w:val="pl-PL"/>
        </w:rPr>
        <w:t>Wzory umów</w:t>
      </w:r>
      <w:r w:rsidR="009B07F8" w:rsidRPr="000B0EFB">
        <w:rPr>
          <w:rFonts w:ascii="Arial Narrow" w:hAnsi="Arial Narrow"/>
          <w:color w:val="auto"/>
          <w:sz w:val="24"/>
          <w:szCs w:val="24"/>
        </w:rPr>
        <w:t xml:space="preserve"> </w:t>
      </w:r>
      <w:bookmarkEnd w:id="259"/>
      <w:r>
        <w:rPr>
          <w:rFonts w:ascii="Arial Narrow" w:hAnsi="Arial Narrow"/>
          <w:color w:val="auto"/>
          <w:sz w:val="24"/>
          <w:szCs w:val="24"/>
          <w:lang w:val="pl-PL"/>
        </w:rPr>
        <w:t>o dofinansowanie projektu</w:t>
      </w:r>
      <w:bookmarkEnd w:id="260"/>
    </w:p>
    <w:p w14:paraId="2E4EF375" w14:textId="77777777" w:rsidR="005F1E8F" w:rsidRPr="00C204D9" w:rsidRDefault="005F1E8F">
      <w:pPr>
        <w:pStyle w:val="Tekstkomentarza"/>
        <w:spacing w:after="0" w:line="276" w:lineRule="auto"/>
        <w:jc w:val="both"/>
        <w:rPr>
          <w:rFonts w:ascii="Arial Narrow" w:hAnsi="Arial Narrow"/>
          <w:sz w:val="24"/>
          <w:szCs w:val="24"/>
        </w:rPr>
      </w:pPr>
    </w:p>
    <w:p w14:paraId="25DE8F45" w14:textId="3CDD1341" w:rsidR="001277C7" w:rsidRPr="00C204D9" w:rsidRDefault="008651E1">
      <w:pPr>
        <w:pStyle w:val="Tekstkomentarza"/>
        <w:spacing w:after="0" w:line="276" w:lineRule="auto"/>
        <w:jc w:val="both"/>
        <w:rPr>
          <w:rFonts w:ascii="Arial Narrow" w:hAnsi="Arial Narrow"/>
          <w:sz w:val="24"/>
          <w:szCs w:val="24"/>
        </w:rPr>
      </w:pPr>
      <w:r w:rsidRPr="00397CA9">
        <w:rPr>
          <w:rFonts w:ascii="Arial Narrow" w:hAnsi="Arial Narrow"/>
          <w:sz w:val="24"/>
        </w:rPr>
        <w:t xml:space="preserve">Wzory umów </w:t>
      </w:r>
      <w:r w:rsidRPr="00397CA9">
        <w:rPr>
          <w:rFonts w:ascii="Arial Narrow" w:hAnsi="Arial Narrow"/>
          <w:sz w:val="24"/>
          <w:szCs w:val="24"/>
        </w:rPr>
        <w:t>przyjmowan</w:t>
      </w:r>
      <w:r w:rsidRPr="00397CA9">
        <w:rPr>
          <w:rFonts w:ascii="Arial Narrow" w:hAnsi="Arial Narrow"/>
          <w:sz w:val="24"/>
        </w:rPr>
        <w:t>e</w:t>
      </w:r>
      <w:r w:rsidRPr="00397CA9">
        <w:rPr>
          <w:rFonts w:ascii="Arial Narrow" w:hAnsi="Arial Narrow"/>
          <w:sz w:val="24"/>
          <w:szCs w:val="24"/>
        </w:rPr>
        <w:t xml:space="preserve"> </w:t>
      </w:r>
      <w:r w:rsidRPr="00397CA9">
        <w:rPr>
          <w:rFonts w:ascii="Arial Narrow" w:hAnsi="Arial Narrow"/>
          <w:sz w:val="24"/>
        </w:rPr>
        <w:t>są</w:t>
      </w:r>
      <w:r w:rsidRPr="00397CA9">
        <w:rPr>
          <w:rFonts w:ascii="Arial Narrow" w:hAnsi="Arial Narrow"/>
          <w:sz w:val="24"/>
          <w:szCs w:val="24"/>
        </w:rPr>
        <w:t xml:space="preserve"> przez IZ RPO-L2020</w:t>
      </w:r>
      <w:r w:rsidRPr="00397CA9">
        <w:rPr>
          <w:rFonts w:ascii="Arial Narrow" w:hAnsi="Arial Narrow"/>
          <w:sz w:val="24"/>
        </w:rPr>
        <w:t xml:space="preserve"> </w:t>
      </w:r>
      <w:r w:rsidRPr="00397CA9">
        <w:rPr>
          <w:rFonts w:ascii="Arial Narrow" w:hAnsi="Arial Narrow"/>
          <w:sz w:val="24"/>
          <w:szCs w:val="24"/>
        </w:rPr>
        <w:t xml:space="preserve">w </w:t>
      </w:r>
      <w:r w:rsidRPr="00B42744">
        <w:rPr>
          <w:rFonts w:ascii="Arial Narrow" w:hAnsi="Arial Narrow"/>
          <w:sz w:val="24"/>
          <w:szCs w:val="24"/>
        </w:rPr>
        <w:t>formie uchwały ZWL i</w:t>
      </w:r>
      <w:r w:rsidRPr="00B42744">
        <w:rPr>
          <w:rFonts w:ascii="Arial Narrow" w:hAnsi="Arial Narrow"/>
          <w:sz w:val="24"/>
        </w:rPr>
        <w:t xml:space="preserve"> stanowią załącznik </w:t>
      </w:r>
      <w:r>
        <w:rPr>
          <w:rFonts w:ascii="Arial Narrow" w:hAnsi="Arial Narrow"/>
          <w:sz w:val="24"/>
        </w:rPr>
        <w:br/>
      </w:r>
      <w:r w:rsidRPr="00B42744">
        <w:rPr>
          <w:rFonts w:ascii="Arial Narrow" w:hAnsi="Arial Narrow"/>
          <w:sz w:val="24"/>
        </w:rPr>
        <w:t xml:space="preserve">do </w:t>
      </w:r>
      <w:r w:rsidR="00086474">
        <w:rPr>
          <w:rFonts w:ascii="Arial Narrow" w:hAnsi="Arial Narrow"/>
          <w:sz w:val="24"/>
          <w:lang w:val="pl-PL"/>
        </w:rPr>
        <w:t>Wezwania</w:t>
      </w:r>
      <w:r w:rsidRPr="00B42744">
        <w:rPr>
          <w:rFonts w:ascii="Arial Narrow" w:hAnsi="Arial Narrow"/>
          <w:sz w:val="24"/>
        </w:rPr>
        <w:t>.</w:t>
      </w:r>
      <w:r w:rsidRPr="00B42744">
        <w:rPr>
          <w:rFonts w:ascii="Arial Narrow" w:hAnsi="Arial Narrow"/>
          <w:sz w:val="24"/>
          <w:szCs w:val="24"/>
        </w:rPr>
        <w:t xml:space="preserve"> W ramach niniejszego </w:t>
      </w:r>
      <w:r w:rsidR="00086474">
        <w:rPr>
          <w:rFonts w:ascii="Arial Narrow" w:hAnsi="Arial Narrow"/>
          <w:sz w:val="24"/>
          <w:szCs w:val="24"/>
          <w:lang w:val="pl-PL"/>
        </w:rPr>
        <w:t>wezwania</w:t>
      </w:r>
      <w:r w:rsidRPr="00B42744">
        <w:rPr>
          <w:rFonts w:ascii="Arial Narrow" w:hAnsi="Arial Narrow"/>
          <w:sz w:val="24"/>
          <w:szCs w:val="24"/>
        </w:rPr>
        <w:t xml:space="preserve"> obowiązuj</w:t>
      </w:r>
      <w:r w:rsidRPr="00B42744">
        <w:rPr>
          <w:rFonts w:ascii="Arial Narrow" w:hAnsi="Arial Narrow"/>
          <w:sz w:val="24"/>
        </w:rPr>
        <w:t>ą</w:t>
      </w:r>
      <w:r w:rsidRPr="00B42744">
        <w:rPr>
          <w:rFonts w:ascii="Arial Narrow" w:hAnsi="Arial Narrow"/>
          <w:sz w:val="24"/>
          <w:szCs w:val="24"/>
        </w:rPr>
        <w:t xml:space="preserve"> </w:t>
      </w:r>
      <w:r w:rsidRPr="00B42744">
        <w:rPr>
          <w:rFonts w:ascii="Arial Narrow" w:hAnsi="Arial Narrow"/>
          <w:sz w:val="24"/>
        </w:rPr>
        <w:t>wzo</w:t>
      </w:r>
      <w:r w:rsidRPr="00B42744">
        <w:rPr>
          <w:rFonts w:ascii="Arial Narrow" w:hAnsi="Arial Narrow"/>
          <w:sz w:val="24"/>
          <w:szCs w:val="24"/>
        </w:rPr>
        <w:t>ry um</w:t>
      </w:r>
      <w:r w:rsidRPr="00B42744">
        <w:rPr>
          <w:rFonts w:ascii="Arial Narrow" w:hAnsi="Arial Narrow"/>
          <w:sz w:val="24"/>
        </w:rPr>
        <w:t xml:space="preserve">ów </w:t>
      </w:r>
      <w:r w:rsidRPr="00B42744">
        <w:rPr>
          <w:rFonts w:ascii="Arial Narrow" w:hAnsi="Arial Narrow"/>
          <w:sz w:val="24"/>
          <w:szCs w:val="24"/>
        </w:rPr>
        <w:t>o dofinansowanie projektu</w:t>
      </w:r>
      <w:r w:rsidRPr="00B42744">
        <w:rPr>
          <w:rFonts w:ascii="Arial Narrow" w:hAnsi="Arial Narrow"/>
          <w:sz w:val="24"/>
        </w:rPr>
        <w:t xml:space="preserve"> przyjęte</w:t>
      </w:r>
      <w:r w:rsidRPr="00B42744">
        <w:rPr>
          <w:rFonts w:ascii="Arial Narrow" w:hAnsi="Arial Narrow"/>
          <w:sz w:val="24"/>
          <w:szCs w:val="24"/>
        </w:rPr>
        <w:t xml:space="preserve"> uchwałą Zarządu Województwa Lubuskiego </w:t>
      </w:r>
      <w:r w:rsidR="00C608D3" w:rsidRPr="00C204D9">
        <w:rPr>
          <w:rFonts w:ascii="Arial Narrow" w:hAnsi="Arial Narrow"/>
          <w:sz w:val="24"/>
          <w:szCs w:val="24"/>
        </w:rPr>
        <w:t xml:space="preserve">w dniu </w:t>
      </w:r>
      <w:r w:rsidR="00A45207" w:rsidRPr="009416AB">
        <w:rPr>
          <w:rFonts w:ascii="Arial Narrow" w:hAnsi="Arial Narrow"/>
          <w:sz w:val="24"/>
          <w:szCs w:val="24"/>
          <w:lang w:val="pl-PL"/>
        </w:rPr>
        <w:t>17 sierpnia 2021</w:t>
      </w:r>
      <w:r w:rsidR="00C608D3" w:rsidRPr="009416AB">
        <w:rPr>
          <w:rFonts w:ascii="Arial Narrow" w:hAnsi="Arial Narrow"/>
          <w:sz w:val="24"/>
          <w:szCs w:val="24"/>
        </w:rPr>
        <w:t xml:space="preserve"> r.</w:t>
      </w:r>
    </w:p>
    <w:p w14:paraId="662B13A5" w14:textId="77777777" w:rsidR="00174509" w:rsidRDefault="00174509">
      <w:pPr>
        <w:pStyle w:val="Tekstkomentarza"/>
        <w:spacing w:after="0" w:line="276" w:lineRule="auto"/>
        <w:jc w:val="both"/>
        <w:rPr>
          <w:rFonts w:ascii="Arial Narrow" w:hAnsi="Arial Narrow"/>
          <w:sz w:val="24"/>
          <w:szCs w:val="24"/>
        </w:rPr>
      </w:pPr>
    </w:p>
    <w:p w14:paraId="2F15C912" w14:textId="2B6C9164" w:rsidR="00D12DDF" w:rsidRPr="00D12DDF" w:rsidRDefault="00D12DDF">
      <w:pPr>
        <w:spacing w:after="0" w:line="276" w:lineRule="auto"/>
        <w:jc w:val="both"/>
        <w:rPr>
          <w:rFonts w:ascii="Arial Narrow" w:hAnsi="Arial Narrow"/>
          <w:u w:val="single"/>
        </w:rPr>
      </w:pPr>
      <w:r w:rsidRPr="00D12DDF">
        <w:rPr>
          <w:rFonts w:ascii="Arial Narrow" w:hAnsi="Arial Narrow"/>
          <w:u w:val="single"/>
        </w:rPr>
        <w:t>UWAGA:</w:t>
      </w:r>
      <w:r>
        <w:rPr>
          <w:rFonts w:ascii="Arial Narrow" w:hAnsi="Arial Narrow"/>
        </w:rPr>
        <w:t xml:space="preserve"> Wnioskodawca, którego projekt otrzymał</w:t>
      </w:r>
      <w:r w:rsidRPr="00D12DDF">
        <w:rPr>
          <w:rFonts w:ascii="Arial Narrow" w:hAnsi="Arial Narrow"/>
        </w:rPr>
        <w:t xml:space="preserve"> </w:t>
      </w:r>
      <w:r w:rsidRPr="00D12DDF">
        <w:rPr>
          <w:rFonts w:ascii="Arial Narrow" w:hAnsi="Arial Narrow"/>
          <w:u w:val="single"/>
        </w:rPr>
        <w:t>dofinansowanie,</w:t>
      </w:r>
      <w:r w:rsidRPr="00D12DDF">
        <w:rPr>
          <w:rFonts w:ascii="Arial Narrow" w:hAnsi="Arial Narrow"/>
        </w:rPr>
        <w:t xml:space="preserve"> </w:t>
      </w:r>
      <w:r w:rsidR="001E036D" w:rsidRPr="00D12DDF">
        <w:rPr>
          <w:rFonts w:ascii="Arial Narrow" w:hAnsi="Arial Narrow"/>
        </w:rPr>
        <w:t>zostan</w:t>
      </w:r>
      <w:r w:rsidR="001E036D">
        <w:rPr>
          <w:rFonts w:ascii="Arial Narrow" w:hAnsi="Arial Narrow"/>
        </w:rPr>
        <w:t>ie</w:t>
      </w:r>
      <w:r w:rsidR="001E036D" w:rsidRPr="00D12DDF">
        <w:rPr>
          <w:rFonts w:ascii="Arial Narrow" w:hAnsi="Arial Narrow"/>
        </w:rPr>
        <w:t xml:space="preserve"> </w:t>
      </w:r>
      <w:r w:rsidRPr="00D12DDF">
        <w:rPr>
          <w:rFonts w:ascii="Arial Narrow" w:hAnsi="Arial Narrow"/>
        </w:rPr>
        <w:t xml:space="preserve">pisemnie </w:t>
      </w:r>
      <w:r w:rsidR="001E036D" w:rsidRPr="00D12DDF">
        <w:rPr>
          <w:rFonts w:ascii="Arial Narrow" w:hAnsi="Arial Narrow"/>
        </w:rPr>
        <w:t>wezwa</w:t>
      </w:r>
      <w:r w:rsidR="001E036D">
        <w:rPr>
          <w:rFonts w:ascii="Arial Narrow" w:hAnsi="Arial Narrow"/>
        </w:rPr>
        <w:t>ny</w:t>
      </w:r>
      <w:r w:rsidR="001E036D" w:rsidRPr="00D12DDF">
        <w:rPr>
          <w:rFonts w:ascii="Arial Narrow" w:hAnsi="Arial Narrow"/>
        </w:rPr>
        <w:t xml:space="preserve"> </w:t>
      </w:r>
      <w:r w:rsidRPr="00D12DDF">
        <w:rPr>
          <w:rFonts w:ascii="Arial Narrow" w:hAnsi="Arial Narrow"/>
        </w:rPr>
        <w:t xml:space="preserve">do dostarczenia do siedziby IZ RPO-L2020 </w:t>
      </w:r>
      <w:r w:rsidR="0013025A">
        <w:rPr>
          <w:rFonts w:ascii="Arial Narrow" w:hAnsi="Arial Narrow"/>
        </w:rPr>
        <w:t xml:space="preserve">w ciągu 7 dni kalendarzowych od daty otrzymania pisma, </w:t>
      </w:r>
      <w:r w:rsidRPr="00D12DDF">
        <w:rPr>
          <w:rFonts w:ascii="Arial Narrow" w:hAnsi="Arial Narrow"/>
        </w:rPr>
        <w:t xml:space="preserve">dokumentów niezbędnych do podpisania umowy o dofinansowanie (wzory dokumentów dostępne są na stronie </w:t>
      </w:r>
      <w:hyperlink r:id="rId24" w:history="1">
        <w:r w:rsidRPr="00D12DDF">
          <w:rPr>
            <w:rFonts w:ascii="Arial Narrow" w:hAnsi="Arial Narrow"/>
            <w:color w:val="0000FF"/>
            <w:u w:val="single"/>
          </w:rPr>
          <w:t>www.rpo.lubuskie.pl</w:t>
        </w:r>
      </w:hyperlink>
      <w:r w:rsidRPr="00D12DDF">
        <w:rPr>
          <w:rFonts w:ascii="Arial Narrow" w:hAnsi="Arial Narrow"/>
        </w:rPr>
        <w:t xml:space="preserve"> przy niniejszym </w:t>
      </w:r>
      <w:r w:rsidR="00EE038B">
        <w:rPr>
          <w:rFonts w:ascii="Arial Narrow" w:hAnsi="Arial Narrow"/>
        </w:rPr>
        <w:t>wezwaniu</w:t>
      </w:r>
      <w:r w:rsidRPr="00D12DDF">
        <w:rPr>
          <w:rFonts w:ascii="Arial Narrow" w:hAnsi="Arial Narrow"/>
        </w:rPr>
        <w:t xml:space="preserve">, w zakładce: </w:t>
      </w:r>
      <w:r w:rsidRPr="00D12DDF">
        <w:rPr>
          <w:rFonts w:ascii="Arial Narrow" w:hAnsi="Arial Narrow"/>
          <w:i/>
        </w:rPr>
        <w:t>Niezbędne dokumenty</w:t>
      </w:r>
      <w:r w:rsidRPr="00D12DDF">
        <w:rPr>
          <w:rFonts w:ascii="Arial Narrow" w:hAnsi="Arial Narrow"/>
        </w:rPr>
        <w:t>) tj.:</w:t>
      </w:r>
    </w:p>
    <w:p w14:paraId="71CF7E32" w14:textId="77777777" w:rsidR="00D12DDF" w:rsidRPr="00D12DDF" w:rsidRDefault="00D12DDF">
      <w:pPr>
        <w:numPr>
          <w:ilvl w:val="0"/>
          <w:numId w:val="192"/>
        </w:numPr>
        <w:autoSpaceDE w:val="0"/>
        <w:autoSpaceDN w:val="0"/>
        <w:adjustRightInd w:val="0"/>
        <w:spacing w:after="0" w:line="276" w:lineRule="auto"/>
        <w:ind w:left="426" w:hanging="426"/>
        <w:jc w:val="both"/>
        <w:rPr>
          <w:rFonts w:ascii="Arial Narrow" w:hAnsi="Arial Narrow"/>
        </w:rPr>
      </w:pPr>
      <w:r w:rsidRPr="00D12DDF">
        <w:rPr>
          <w:rFonts w:ascii="Arial Narrow" w:hAnsi="Arial Narrow"/>
        </w:rPr>
        <w:t>oryginał wniosku o dofinansowanie,</w:t>
      </w:r>
    </w:p>
    <w:p w14:paraId="40292905" w14:textId="77777777" w:rsidR="00D12DDF" w:rsidRPr="00D12DDF" w:rsidRDefault="00D12DDF">
      <w:pPr>
        <w:numPr>
          <w:ilvl w:val="0"/>
          <w:numId w:val="192"/>
        </w:numPr>
        <w:autoSpaceDE w:val="0"/>
        <w:autoSpaceDN w:val="0"/>
        <w:adjustRightInd w:val="0"/>
        <w:spacing w:after="0" w:line="276" w:lineRule="auto"/>
        <w:ind w:left="426" w:hanging="426"/>
        <w:jc w:val="both"/>
        <w:rPr>
          <w:rFonts w:ascii="Arial Narrow" w:hAnsi="Arial Narrow"/>
        </w:rPr>
      </w:pPr>
      <w:r w:rsidRPr="00D12DDF">
        <w:rPr>
          <w:rFonts w:ascii="Arial Narrow" w:hAnsi="Arial Narrow"/>
        </w:rPr>
        <w:t xml:space="preserve">pełnomocnictwo dla osób reprezentujących Strony Umowy z podpisem poświadczonym notarialnie </w:t>
      </w:r>
      <w:r w:rsidRPr="00D12DDF">
        <w:rPr>
          <w:rFonts w:ascii="Arial Narrow" w:hAnsi="Arial Narrow"/>
        </w:rPr>
        <w:br/>
        <w:t xml:space="preserve">(za wyjątkiem jednostek samorządu terytorialnego) – </w:t>
      </w:r>
      <w:r w:rsidRPr="00D12DDF">
        <w:rPr>
          <w:rFonts w:ascii="Arial Narrow" w:hAnsi="Arial Narrow"/>
          <w:bCs/>
        </w:rPr>
        <w:t>jeśli dotyczy,</w:t>
      </w:r>
    </w:p>
    <w:p w14:paraId="06176B2E" w14:textId="77777777" w:rsidR="00D12DDF" w:rsidRPr="00D12DDF" w:rsidRDefault="00D12DDF">
      <w:pPr>
        <w:numPr>
          <w:ilvl w:val="0"/>
          <w:numId w:val="192"/>
        </w:numPr>
        <w:autoSpaceDE w:val="0"/>
        <w:autoSpaceDN w:val="0"/>
        <w:adjustRightInd w:val="0"/>
        <w:spacing w:after="0" w:line="276" w:lineRule="auto"/>
        <w:ind w:left="426" w:hanging="426"/>
        <w:jc w:val="both"/>
        <w:rPr>
          <w:rFonts w:ascii="Arial Narrow" w:hAnsi="Arial Narrow"/>
        </w:rPr>
      </w:pPr>
      <w:r w:rsidRPr="00D12DDF">
        <w:rPr>
          <w:rFonts w:ascii="Arial Narrow" w:hAnsi="Arial Narrow"/>
          <w:bCs/>
        </w:rPr>
        <w:t xml:space="preserve">wykaz Partnerów zaangażowanych w realizację projektu </w:t>
      </w:r>
      <w:r w:rsidRPr="00D12DDF">
        <w:rPr>
          <w:rFonts w:ascii="Arial Narrow" w:hAnsi="Arial Narrow"/>
        </w:rPr>
        <w:t>– jeśli dotyczy,</w:t>
      </w:r>
    </w:p>
    <w:p w14:paraId="4B776654" w14:textId="77777777" w:rsidR="00D12DDF" w:rsidRPr="00D12DDF" w:rsidRDefault="00D12DDF">
      <w:pPr>
        <w:numPr>
          <w:ilvl w:val="0"/>
          <w:numId w:val="192"/>
        </w:numPr>
        <w:autoSpaceDE w:val="0"/>
        <w:autoSpaceDN w:val="0"/>
        <w:adjustRightInd w:val="0"/>
        <w:spacing w:after="0" w:line="276" w:lineRule="auto"/>
        <w:ind w:left="426" w:hanging="426"/>
        <w:jc w:val="both"/>
        <w:rPr>
          <w:rFonts w:ascii="Arial Narrow" w:hAnsi="Arial Narrow"/>
        </w:rPr>
      </w:pPr>
      <w:r w:rsidRPr="00D12DDF">
        <w:rPr>
          <w:rFonts w:ascii="Arial Narrow" w:hAnsi="Arial Narrow"/>
        </w:rPr>
        <w:t>oryginał lub kopia (potwierdzona za zgodność z oryginałem) zaświadczenia/Decyzji z ZUS-u o niezaleganiu z opłacaniem składek na ubezpieczenie zdrowotne i społeczne lub innych opłat (wystawione nie wcześniej niż 1 miesiąc przed dniem dostarczenia go do IZ RPO-L2020),</w:t>
      </w:r>
    </w:p>
    <w:p w14:paraId="3E9D7B35" w14:textId="77777777" w:rsidR="00D12DDF" w:rsidRPr="00D12DDF" w:rsidRDefault="00D12DDF">
      <w:pPr>
        <w:numPr>
          <w:ilvl w:val="0"/>
          <w:numId w:val="192"/>
        </w:numPr>
        <w:autoSpaceDE w:val="0"/>
        <w:autoSpaceDN w:val="0"/>
        <w:adjustRightInd w:val="0"/>
        <w:spacing w:after="0" w:line="276" w:lineRule="auto"/>
        <w:ind w:left="426" w:hanging="426"/>
        <w:jc w:val="both"/>
        <w:rPr>
          <w:rFonts w:ascii="Arial Narrow" w:hAnsi="Arial Narrow"/>
        </w:rPr>
      </w:pPr>
      <w:r w:rsidRPr="00D12DDF">
        <w:rPr>
          <w:rFonts w:ascii="Arial Narrow" w:hAnsi="Arial Narrow"/>
        </w:rPr>
        <w:t>oryginał lub kopia (potwierdzona za zgodność z oryginałem) zaświadczenia/Decyzji z Urzędu Skarbowego o niezaleganiu z uiszczaniem podatków (wystawione nie wcześniej niż 1 miesiąc przed dniem dostarczenia go do IZ RPO-L2020),</w:t>
      </w:r>
    </w:p>
    <w:p w14:paraId="3A8C802A" w14:textId="77777777" w:rsidR="00D12DDF" w:rsidRPr="00D12DDF" w:rsidRDefault="00D12DDF">
      <w:pPr>
        <w:numPr>
          <w:ilvl w:val="0"/>
          <w:numId w:val="192"/>
        </w:numPr>
        <w:autoSpaceDE w:val="0"/>
        <w:autoSpaceDN w:val="0"/>
        <w:adjustRightInd w:val="0"/>
        <w:spacing w:after="0" w:line="276" w:lineRule="auto"/>
        <w:ind w:left="426" w:hanging="426"/>
        <w:jc w:val="both"/>
        <w:rPr>
          <w:rFonts w:ascii="Arial Narrow" w:eastAsia="ArialNarrow" w:hAnsi="Arial Narrow" w:cs="ArialNarrow"/>
        </w:rPr>
      </w:pPr>
      <w:r w:rsidRPr="00D12DDF">
        <w:rPr>
          <w:rFonts w:ascii="Arial Narrow" w:hAnsi="Arial Narrow"/>
        </w:rPr>
        <w:t>oświadczenie Beneficjenta dotyczące rachunku bankowego i numeru konta do realizacji zadań związanych z projektem,</w:t>
      </w:r>
    </w:p>
    <w:p w14:paraId="3B1D91EA" w14:textId="77777777" w:rsidR="00D12DDF" w:rsidRDefault="00D12DDF">
      <w:pPr>
        <w:numPr>
          <w:ilvl w:val="0"/>
          <w:numId w:val="192"/>
        </w:numPr>
        <w:autoSpaceDE w:val="0"/>
        <w:autoSpaceDN w:val="0"/>
        <w:adjustRightInd w:val="0"/>
        <w:spacing w:after="0" w:line="276" w:lineRule="auto"/>
        <w:ind w:left="426" w:hanging="426"/>
        <w:jc w:val="both"/>
        <w:rPr>
          <w:rFonts w:ascii="Arial Narrow" w:eastAsia="ArialNarrow" w:hAnsi="Arial Narrow" w:cs="ArialNarrow"/>
        </w:rPr>
      </w:pPr>
      <w:r w:rsidRPr="00D12DDF">
        <w:rPr>
          <w:rFonts w:ascii="Arial Narrow" w:hAnsi="Arial Narrow"/>
        </w:rPr>
        <w:t>deklaracja korzystania z dofinansowania w formie zaliczki – jeśli dotyczy</w:t>
      </w:r>
      <w:r w:rsidRPr="00D12DDF">
        <w:rPr>
          <w:rFonts w:ascii="Arial Narrow" w:eastAsia="ArialNarrow" w:hAnsi="Arial Narrow" w:cs="ArialNarrow"/>
        </w:rPr>
        <w:t>,</w:t>
      </w:r>
    </w:p>
    <w:p w14:paraId="22A292D6" w14:textId="77777777" w:rsidR="0013025A" w:rsidRPr="00E428DA" w:rsidRDefault="0013025A">
      <w:pPr>
        <w:numPr>
          <w:ilvl w:val="0"/>
          <w:numId w:val="192"/>
        </w:numPr>
        <w:autoSpaceDE w:val="0"/>
        <w:autoSpaceDN w:val="0"/>
        <w:adjustRightInd w:val="0"/>
        <w:spacing w:after="0" w:line="276" w:lineRule="auto"/>
        <w:ind w:left="426" w:hanging="426"/>
        <w:jc w:val="both"/>
        <w:rPr>
          <w:rFonts w:ascii="Arial Narrow" w:hAnsi="Arial Narrow"/>
        </w:rPr>
      </w:pPr>
      <w:r w:rsidRPr="00E428DA">
        <w:rPr>
          <w:rFonts w:ascii="Arial Narrow" w:hAnsi="Arial Narrow"/>
        </w:rPr>
        <w:t>kopia (potwierdzona za zgodność z oryginałem) decyzji o nadaniu NIP,</w:t>
      </w:r>
    </w:p>
    <w:p w14:paraId="3B756B4F" w14:textId="21434258" w:rsidR="0013025A" w:rsidRPr="0013025A" w:rsidRDefault="0013025A">
      <w:pPr>
        <w:numPr>
          <w:ilvl w:val="0"/>
          <w:numId w:val="192"/>
        </w:numPr>
        <w:autoSpaceDE w:val="0"/>
        <w:autoSpaceDN w:val="0"/>
        <w:adjustRightInd w:val="0"/>
        <w:spacing w:after="0" w:line="276" w:lineRule="auto"/>
        <w:ind w:left="426" w:hanging="426"/>
        <w:jc w:val="both"/>
        <w:rPr>
          <w:rFonts w:ascii="Arial Narrow" w:eastAsia="ArialNarrow" w:hAnsi="Arial Narrow" w:cs="ArialNarrow"/>
        </w:rPr>
      </w:pPr>
      <w:r w:rsidRPr="00E428DA">
        <w:rPr>
          <w:rFonts w:ascii="Arial Narrow" w:hAnsi="Arial Narrow"/>
        </w:rPr>
        <w:t>kopia (potwierdzona za zgodność z oryginałem) decyzji o nadaniu REGON,</w:t>
      </w:r>
    </w:p>
    <w:p w14:paraId="7873A2DC" w14:textId="77777777" w:rsidR="00D12DDF" w:rsidRPr="00D12DDF" w:rsidRDefault="00D12DDF">
      <w:pPr>
        <w:numPr>
          <w:ilvl w:val="0"/>
          <w:numId w:val="192"/>
        </w:numPr>
        <w:autoSpaceDE w:val="0"/>
        <w:autoSpaceDN w:val="0"/>
        <w:adjustRightInd w:val="0"/>
        <w:spacing w:after="0" w:line="276" w:lineRule="auto"/>
        <w:ind w:left="426" w:hanging="426"/>
        <w:jc w:val="both"/>
        <w:rPr>
          <w:rFonts w:ascii="Arial Narrow" w:hAnsi="Arial Narrow"/>
        </w:rPr>
      </w:pPr>
      <w:r w:rsidRPr="00D12DDF">
        <w:rPr>
          <w:rFonts w:ascii="Arial Narrow" w:eastAsia="ArialNarrow" w:hAnsi="Arial Narrow" w:cs="ArialNarrow"/>
        </w:rPr>
        <w:t>Wniosek o nadanie dostępu dla osoby uprawnionej SL2014,</w:t>
      </w:r>
    </w:p>
    <w:p w14:paraId="073BBE7F" w14:textId="77777777" w:rsidR="00D12DDF" w:rsidRPr="00D12DDF" w:rsidRDefault="00D12DDF">
      <w:pPr>
        <w:numPr>
          <w:ilvl w:val="0"/>
          <w:numId w:val="192"/>
        </w:numPr>
        <w:autoSpaceDE w:val="0"/>
        <w:autoSpaceDN w:val="0"/>
        <w:adjustRightInd w:val="0"/>
        <w:spacing w:after="0" w:line="276" w:lineRule="auto"/>
        <w:ind w:left="426" w:hanging="426"/>
        <w:jc w:val="both"/>
        <w:rPr>
          <w:rFonts w:ascii="Arial Narrow" w:hAnsi="Arial Narrow"/>
        </w:rPr>
      </w:pPr>
      <w:r w:rsidRPr="00D12DDF">
        <w:rPr>
          <w:rFonts w:ascii="Arial Narrow" w:hAnsi="Arial Narrow"/>
          <w:bCs/>
        </w:rPr>
        <w:t xml:space="preserve">Oświadczenie dotyczące stosowania standardów dostępności dla polityki spójności 2014 – 2020 stanowiącym załącznik nr 2 Wytycznych Ministra Inwestycji i Rozwoju w zakresie realizacji </w:t>
      </w:r>
      <w:r w:rsidRPr="00D12DDF">
        <w:rPr>
          <w:rFonts w:ascii="Arial Narrow" w:hAnsi="Arial Narrow"/>
          <w:lang w:val="x-none"/>
        </w:rPr>
        <w:t xml:space="preserve">zasady równości szans i niedyskryminacji, w tym dostępności dla osób z niepełnosprawnościami oraz zasady równości szans kobiet i mężczyzn w ramach funduszy unijnych na lata 2014-2020 z dnia </w:t>
      </w:r>
      <w:r w:rsidRPr="00D12DDF">
        <w:rPr>
          <w:rFonts w:ascii="Arial Narrow" w:hAnsi="Arial Narrow"/>
        </w:rPr>
        <w:br/>
      </w:r>
      <w:r w:rsidRPr="00D12DDF">
        <w:rPr>
          <w:rFonts w:ascii="Arial Narrow" w:hAnsi="Arial Narrow" w:cs="ArialMT"/>
          <w:lang w:val="x-none"/>
        </w:rPr>
        <w:t>5 kwietnia 2018 r.</w:t>
      </w:r>
    </w:p>
    <w:p w14:paraId="1A07C942" w14:textId="77777777" w:rsidR="00D12DDF" w:rsidRDefault="00D12DDF">
      <w:pPr>
        <w:spacing w:after="0" w:line="276" w:lineRule="auto"/>
        <w:jc w:val="both"/>
        <w:rPr>
          <w:rFonts w:ascii="Arial Narrow" w:hAnsi="Arial Narrow"/>
        </w:rPr>
      </w:pPr>
    </w:p>
    <w:p w14:paraId="20EE853F" w14:textId="7F127407" w:rsidR="008F049E" w:rsidRDefault="0013025A" w:rsidP="009416AB">
      <w:pPr>
        <w:autoSpaceDE w:val="0"/>
        <w:autoSpaceDN w:val="0"/>
        <w:spacing w:after="0" w:line="276" w:lineRule="auto"/>
        <w:jc w:val="both"/>
        <w:rPr>
          <w:rFonts w:ascii="Arial Narrow" w:hAnsi="Arial Narrow"/>
        </w:rPr>
      </w:pPr>
      <w:r>
        <w:rPr>
          <w:rFonts w:ascii="Arial Narrow" w:hAnsi="Arial Narrow"/>
        </w:rPr>
        <w:t>Dokumenty do umowy</w:t>
      </w:r>
      <w:r w:rsidRPr="00E428DA">
        <w:rPr>
          <w:rFonts w:ascii="Arial Narrow" w:hAnsi="Arial Narrow"/>
        </w:rPr>
        <w:t xml:space="preserve"> należy dostarczyć do IZ RPO-L2020 </w:t>
      </w:r>
      <w:r w:rsidRPr="00E428DA">
        <w:rPr>
          <w:rFonts w:ascii="Arial Narrow" w:hAnsi="Arial Narrow"/>
          <w:u w:val="single"/>
        </w:rPr>
        <w:t xml:space="preserve">tylko </w:t>
      </w:r>
      <w:r w:rsidRPr="00E428DA">
        <w:rPr>
          <w:rFonts w:ascii="Arial Narrow" w:hAnsi="Arial Narrow"/>
        </w:rPr>
        <w:t>w wersji papierowej, w liczbie egzemplarzy wskazanej w piśmie.</w:t>
      </w:r>
    </w:p>
    <w:p w14:paraId="797A7343" w14:textId="77777777" w:rsidR="008F049E" w:rsidRDefault="008F049E" w:rsidP="009416AB">
      <w:pPr>
        <w:autoSpaceDE w:val="0"/>
        <w:autoSpaceDN w:val="0"/>
        <w:spacing w:after="0" w:line="276" w:lineRule="auto"/>
        <w:jc w:val="both"/>
        <w:rPr>
          <w:rFonts w:ascii="Arial Narrow" w:hAnsi="Arial Narrow"/>
        </w:rPr>
      </w:pPr>
    </w:p>
    <w:p w14:paraId="69A4C613" w14:textId="77777777" w:rsidR="008F049E" w:rsidRDefault="008F049E" w:rsidP="009416AB">
      <w:pPr>
        <w:autoSpaceDE w:val="0"/>
        <w:autoSpaceDN w:val="0"/>
        <w:spacing w:after="0" w:line="276" w:lineRule="auto"/>
        <w:jc w:val="both"/>
        <w:rPr>
          <w:rFonts w:ascii="Arial Narrow" w:hAnsi="Arial Narrow"/>
        </w:rPr>
      </w:pPr>
    </w:p>
    <w:p w14:paraId="714FC71A" w14:textId="77777777" w:rsidR="008F049E" w:rsidRPr="009416AB" w:rsidRDefault="008F049E" w:rsidP="009416AB">
      <w:pPr>
        <w:autoSpaceDE w:val="0"/>
        <w:autoSpaceDN w:val="0"/>
        <w:spacing w:after="0" w:line="276" w:lineRule="auto"/>
        <w:jc w:val="both"/>
        <w:rPr>
          <w:rFonts w:ascii="Arial Narrow" w:hAnsi="Arial Narrow"/>
          <w:color w:val="000000"/>
        </w:rPr>
      </w:pPr>
    </w:p>
    <w:p w14:paraId="2652E420" w14:textId="77777777" w:rsidR="00A310FD" w:rsidRPr="00D12DDF" w:rsidRDefault="00A310FD">
      <w:pPr>
        <w:spacing w:after="0" w:line="276" w:lineRule="auto"/>
        <w:jc w:val="both"/>
        <w:rPr>
          <w:rFonts w:ascii="Arial Narrow" w:hAnsi="Arial Narrow"/>
        </w:rPr>
      </w:pPr>
    </w:p>
    <w:p w14:paraId="1D9D8905" w14:textId="77777777" w:rsidR="001277C7" w:rsidRPr="00C204D9" w:rsidRDefault="00A91C05" w:rsidP="00C204D9">
      <w:pPr>
        <w:pStyle w:val="Nagwek2"/>
        <w:numPr>
          <w:ilvl w:val="0"/>
          <w:numId w:val="139"/>
        </w:numPr>
        <w:spacing w:before="0" w:line="276" w:lineRule="auto"/>
        <w:jc w:val="both"/>
        <w:rPr>
          <w:rFonts w:ascii="Arial Narrow" w:hAnsi="Arial Narrow"/>
          <w:color w:val="auto"/>
          <w:sz w:val="24"/>
          <w:szCs w:val="24"/>
        </w:rPr>
      </w:pPr>
      <w:bookmarkStart w:id="261" w:name="_Toc61948275"/>
      <w:bookmarkStart w:id="262" w:name="_Toc61948276"/>
      <w:bookmarkStart w:id="263" w:name="_Toc61948277"/>
      <w:bookmarkStart w:id="264" w:name="_Toc61948278"/>
      <w:bookmarkStart w:id="265" w:name="_Toc442357701"/>
      <w:bookmarkStart w:id="266" w:name="_Toc442359710"/>
      <w:bookmarkStart w:id="267" w:name="_Toc442357751"/>
      <w:bookmarkStart w:id="268" w:name="_Toc442359760"/>
      <w:bookmarkStart w:id="269" w:name="_Toc483262249"/>
      <w:bookmarkStart w:id="270" w:name="_Toc483262312"/>
      <w:bookmarkStart w:id="271" w:name="_Toc483262365"/>
      <w:bookmarkStart w:id="272" w:name="_Toc483312548"/>
      <w:bookmarkStart w:id="273" w:name="_Toc85694154"/>
      <w:bookmarkEnd w:id="261"/>
      <w:bookmarkEnd w:id="262"/>
      <w:bookmarkEnd w:id="263"/>
      <w:bookmarkEnd w:id="264"/>
      <w:bookmarkEnd w:id="265"/>
      <w:bookmarkEnd w:id="266"/>
      <w:bookmarkEnd w:id="267"/>
      <w:bookmarkEnd w:id="268"/>
      <w:bookmarkEnd w:id="269"/>
      <w:bookmarkEnd w:id="270"/>
      <w:bookmarkEnd w:id="271"/>
      <w:r w:rsidRPr="000B0EFB">
        <w:rPr>
          <w:rFonts w:ascii="Arial Narrow" w:hAnsi="Arial Narrow"/>
          <w:color w:val="auto"/>
          <w:sz w:val="24"/>
          <w:szCs w:val="24"/>
        </w:rPr>
        <w:t>Załącznik</w:t>
      </w:r>
      <w:r w:rsidR="003878BD" w:rsidRPr="00C204D9">
        <w:rPr>
          <w:rFonts w:ascii="Arial Narrow" w:hAnsi="Arial Narrow"/>
          <w:color w:val="auto"/>
          <w:sz w:val="24"/>
          <w:szCs w:val="24"/>
        </w:rPr>
        <w:t>i</w:t>
      </w:r>
      <w:r w:rsidRPr="000B0EFB">
        <w:rPr>
          <w:rFonts w:ascii="Arial Narrow" w:hAnsi="Arial Narrow"/>
          <w:color w:val="auto"/>
          <w:sz w:val="24"/>
          <w:szCs w:val="24"/>
        </w:rPr>
        <w:t xml:space="preserve"> do </w:t>
      </w:r>
      <w:r w:rsidR="000B4C73" w:rsidRPr="00C204D9">
        <w:rPr>
          <w:rFonts w:ascii="Arial Narrow" w:hAnsi="Arial Narrow"/>
          <w:color w:val="auto"/>
          <w:sz w:val="24"/>
          <w:szCs w:val="24"/>
        </w:rPr>
        <w:t>Wezwania</w:t>
      </w:r>
      <w:bookmarkStart w:id="274" w:name="_Toc450901964"/>
      <w:bookmarkStart w:id="275" w:name="_Toc450903314"/>
      <w:bookmarkStart w:id="276" w:name="_Toc450903380"/>
      <w:bookmarkStart w:id="277" w:name="_Toc451173056"/>
      <w:bookmarkStart w:id="278" w:name="_Toc451173057"/>
      <w:bookmarkEnd w:id="272"/>
      <w:bookmarkEnd w:id="273"/>
      <w:bookmarkEnd w:id="274"/>
      <w:bookmarkEnd w:id="275"/>
      <w:bookmarkEnd w:id="276"/>
      <w:bookmarkEnd w:id="277"/>
      <w:bookmarkEnd w:id="278"/>
    </w:p>
    <w:p w14:paraId="3F9E43C2" w14:textId="77777777" w:rsidR="001B2171" w:rsidRPr="00C204D9" w:rsidRDefault="001B2171" w:rsidP="00C204D9">
      <w:pPr>
        <w:spacing w:after="0" w:line="276" w:lineRule="auto"/>
        <w:jc w:val="both"/>
        <w:rPr>
          <w:rFonts w:ascii="Arial Narrow" w:hAnsi="Arial Narrow"/>
        </w:rPr>
      </w:pPr>
    </w:p>
    <w:p w14:paraId="359A3322" w14:textId="77777777" w:rsidR="005F1E8F" w:rsidRPr="008651E1" w:rsidRDefault="005F1E8F">
      <w:pPr>
        <w:numPr>
          <w:ilvl w:val="0"/>
          <w:numId w:val="19"/>
        </w:numPr>
        <w:tabs>
          <w:tab w:val="left" w:pos="567"/>
        </w:tabs>
        <w:autoSpaceDE w:val="0"/>
        <w:autoSpaceDN w:val="0"/>
        <w:adjustRightInd w:val="0"/>
        <w:spacing w:after="0" w:line="276" w:lineRule="auto"/>
        <w:ind w:left="567" w:hanging="567"/>
        <w:jc w:val="both"/>
        <w:rPr>
          <w:rFonts w:ascii="Arial Narrow" w:hAnsi="Arial Narrow"/>
        </w:rPr>
      </w:pPr>
      <w:r w:rsidRPr="008651E1">
        <w:rPr>
          <w:rFonts w:ascii="Arial Narrow" w:hAnsi="Arial Narrow"/>
        </w:rPr>
        <w:t>Lista sprawdzająca warunki formalne.</w:t>
      </w:r>
    </w:p>
    <w:p w14:paraId="77A86807" w14:textId="64C59958" w:rsidR="001277C7" w:rsidRPr="008651E1" w:rsidRDefault="00511A5C">
      <w:pPr>
        <w:numPr>
          <w:ilvl w:val="0"/>
          <w:numId w:val="19"/>
        </w:numPr>
        <w:tabs>
          <w:tab w:val="left" w:pos="567"/>
        </w:tabs>
        <w:autoSpaceDE w:val="0"/>
        <w:autoSpaceDN w:val="0"/>
        <w:adjustRightInd w:val="0"/>
        <w:spacing w:after="0" w:line="276" w:lineRule="auto"/>
        <w:ind w:left="567" w:hanging="567"/>
        <w:jc w:val="both"/>
        <w:rPr>
          <w:rFonts w:ascii="Arial Narrow" w:hAnsi="Arial Narrow"/>
        </w:rPr>
      </w:pPr>
      <w:r w:rsidRPr="008651E1">
        <w:rPr>
          <w:rFonts w:ascii="Arial Narrow" w:hAnsi="Arial Narrow"/>
        </w:rPr>
        <w:t xml:space="preserve">Kryteria wyboru projektów obowiązujące dla </w:t>
      </w:r>
      <w:r w:rsidR="00234393" w:rsidRPr="008651E1">
        <w:rPr>
          <w:rFonts w:ascii="Arial Narrow" w:hAnsi="Arial Narrow"/>
        </w:rPr>
        <w:t>wezwania</w:t>
      </w:r>
      <w:r w:rsidRPr="008651E1">
        <w:rPr>
          <w:rFonts w:ascii="Arial Narrow" w:hAnsi="Arial Narrow"/>
        </w:rPr>
        <w:t xml:space="preserve"> nr RPLB.0</w:t>
      </w:r>
      <w:r w:rsidR="00F4277F" w:rsidRPr="008651E1">
        <w:rPr>
          <w:rFonts w:ascii="Arial Narrow" w:hAnsi="Arial Narrow"/>
        </w:rPr>
        <w:t>9</w:t>
      </w:r>
      <w:r w:rsidRPr="008651E1">
        <w:rPr>
          <w:rFonts w:ascii="Arial Narrow" w:hAnsi="Arial Narrow"/>
        </w:rPr>
        <w:t>.0</w:t>
      </w:r>
      <w:r w:rsidR="00F4277F" w:rsidRPr="008651E1">
        <w:rPr>
          <w:rFonts w:ascii="Arial Narrow" w:hAnsi="Arial Narrow"/>
        </w:rPr>
        <w:t>1</w:t>
      </w:r>
      <w:r w:rsidRPr="008651E1">
        <w:rPr>
          <w:rFonts w:ascii="Arial Narrow" w:hAnsi="Arial Narrow"/>
        </w:rPr>
        <w:t>.0</w:t>
      </w:r>
      <w:r w:rsidR="00F4277F" w:rsidRPr="008651E1">
        <w:rPr>
          <w:rFonts w:ascii="Arial Narrow" w:hAnsi="Arial Narrow"/>
        </w:rPr>
        <w:t>1</w:t>
      </w:r>
      <w:r w:rsidR="004401BD" w:rsidRPr="008651E1">
        <w:rPr>
          <w:rFonts w:ascii="Arial Narrow" w:hAnsi="Arial Narrow"/>
        </w:rPr>
        <w:t>-IZ.00-08-</w:t>
      </w:r>
      <w:r w:rsidR="0043729F" w:rsidRPr="008651E1">
        <w:rPr>
          <w:rFonts w:ascii="Arial Narrow" w:hAnsi="Arial Narrow"/>
        </w:rPr>
        <w:t>P</w:t>
      </w:r>
      <w:r w:rsidR="004401BD" w:rsidRPr="008651E1">
        <w:rPr>
          <w:rFonts w:ascii="Arial Narrow" w:hAnsi="Arial Narrow"/>
        </w:rPr>
        <w:t>0</w:t>
      </w:r>
      <w:r w:rsidR="00A77884">
        <w:rPr>
          <w:rFonts w:ascii="Arial Narrow" w:hAnsi="Arial Narrow"/>
        </w:rPr>
        <w:t>2</w:t>
      </w:r>
      <w:r w:rsidRPr="008651E1">
        <w:rPr>
          <w:rFonts w:ascii="Arial Narrow" w:hAnsi="Arial Narrow"/>
        </w:rPr>
        <w:t>/</w:t>
      </w:r>
      <w:r w:rsidR="00DF7793" w:rsidRPr="008651E1">
        <w:rPr>
          <w:rFonts w:ascii="Arial Narrow" w:hAnsi="Arial Narrow"/>
        </w:rPr>
        <w:t>2</w:t>
      </w:r>
      <w:r w:rsidR="00C8081A">
        <w:rPr>
          <w:rFonts w:ascii="Arial Narrow" w:hAnsi="Arial Narrow"/>
        </w:rPr>
        <w:t>1</w:t>
      </w:r>
      <w:r w:rsidRPr="008651E1">
        <w:rPr>
          <w:rFonts w:ascii="Arial Narrow" w:hAnsi="Arial Narrow"/>
        </w:rPr>
        <w:t>.</w:t>
      </w:r>
    </w:p>
    <w:p w14:paraId="547DE158" w14:textId="0B98B7B0" w:rsidR="008651E1" w:rsidRPr="008651E1" w:rsidRDefault="008651E1">
      <w:pPr>
        <w:numPr>
          <w:ilvl w:val="0"/>
          <w:numId w:val="19"/>
        </w:numPr>
        <w:tabs>
          <w:tab w:val="left" w:pos="567"/>
        </w:tabs>
        <w:autoSpaceDE w:val="0"/>
        <w:autoSpaceDN w:val="0"/>
        <w:adjustRightInd w:val="0"/>
        <w:spacing w:after="0" w:line="276" w:lineRule="auto"/>
        <w:ind w:left="567" w:hanging="567"/>
        <w:jc w:val="both"/>
        <w:rPr>
          <w:rFonts w:ascii="Arial Narrow" w:hAnsi="Arial Narrow"/>
        </w:rPr>
      </w:pPr>
      <w:r w:rsidRPr="008651E1">
        <w:rPr>
          <w:rFonts w:ascii="Arial Narrow" w:hAnsi="Arial Narrow"/>
        </w:rPr>
        <w:t xml:space="preserve">Katalog wydatków kwalifikowalnych i niekwalifikowalnych w ramach </w:t>
      </w:r>
      <w:r w:rsidR="00B12FA1">
        <w:rPr>
          <w:rFonts w:ascii="Arial Narrow" w:hAnsi="Arial Narrow"/>
        </w:rPr>
        <w:t>wezwania</w:t>
      </w:r>
      <w:r w:rsidRPr="008651E1">
        <w:rPr>
          <w:rFonts w:ascii="Arial Narrow" w:hAnsi="Arial Narrow"/>
        </w:rPr>
        <w:t xml:space="preserve"> nr RPLB.09.01.01- IZ.00-08-P0</w:t>
      </w:r>
      <w:r w:rsidR="00A77884">
        <w:rPr>
          <w:rFonts w:ascii="Arial Narrow" w:hAnsi="Arial Narrow"/>
        </w:rPr>
        <w:t>2</w:t>
      </w:r>
      <w:r w:rsidRPr="008651E1">
        <w:rPr>
          <w:rFonts w:ascii="Arial Narrow" w:hAnsi="Arial Narrow"/>
        </w:rPr>
        <w:t>/2</w:t>
      </w:r>
      <w:r w:rsidR="00C8081A">
        <w:rPr>
          <w:rFonts w:ascii="Arial Narrow" w:hAnsi="Arial Narrow"/>
        </w:rPr>
        <w:t>1</w:t>
      </w:r>
      <w:r w:rsidRPr="008651E1">
        <w:rPr>
          <w:rFonts w:ascii="Arial Narrow" w:hAnsi="Arial Narrow"/>
        </w:rPr>
        <w:t>.</w:t>
      </w:r>
    </w:p>
    <w:p w14:paraId="433FE515" w14:textId="753B650D" w:rsidR="008651E1" w:rsidRPr="008651E1" w:rsidRDefault="008651E1">
      <w:pPr>
        <w:numPr>
          <w:ilvl w:val="0"/>
          <w:numId w:val="19"/>
        </w:numPr>
        <w:tabs>
          <w:tab w:val="left" w:pos="567"/>
        </w:tabs>
        <w:autoSpaceDE w:val="0"/>
        <w:autoSpaceDN w:val="0"/>
        <w:adjustRightInd w:val="0"/>
        <w:spacing w:after="0" w:line="276" w:lineRule="auto"/>
        <w:ind w:left="567" w:hanging="567"/>
        <w:jc w:val="both"/>
        <w:rPr>
          <w:rFonts w:ascii="Arial Narrow" w:hAnsi="Arial Narrow"/>
        </w:rPr>
      </w:pPr>
      <w:r w:rsidRPr="008651E1">
        <w:rPr>
          <w:rFonts w:ascii="Arial Narrow" w:hAnsi="Arial Narrow"/>
        </w:rPr>
        <w:t>Informacje, jakie powinien zawierać Program poprawy jakości i dostępności świadczeń zdrowotnych.</w:t>
      </w:r>
    </w:p>
    <w:p w14:paraId="66272875" w14:textId="77777777" w:rsidR="001277C7" w:rsidRPr="008651E1" w:rsidRDefault="00511A5C">
      <w:pPr>
        <w:numPr>
          <w:ilvl w:val="0"/>
          <w:numId w:val="19"/>
        </w:numPr>
        <w:tabs>
          <w:tab w:val="left" w:pos="567"/>
        </w:tabs>
        <w:autoSpaceDE w:val="0"/>
        <w:autoSpaceDN w:val="0"/>
        <w:adjustRightInd w:val="0"/>
        <w:spacing w:after="0" w:line="276" w:lineRule="auto"/>
        <w:ind w:left="567" w:hanging="567"/>
        <w:jc w:val="both"/>
        <w:rPr>
          <w:rFonts w:ascii="Arial Narrow" w:hAnsi="Arial Narrow"/>
        </w:rPr>
      </w:pPr>
      <w:r w:rsidRPr="008651E1">
        <w:rPr>
          <w:rFonts w:ascii="Arial Narrow" w:hAnsi="Arial Narrow"/>
        </w:rPr>
        <w:t>Wzór wniosku o dofinansowanie projektu.</w:t>
      </w:r>
    </w:p>
    <w:p w14:paraId="07480300" w14:textId="77777777" w:rsidR="001277C7" w:rsidRPr="008651E1" w:rsidRDefault="00511A5C">
      <w:pPr>
        <w:numPr>
          <w:ilvl w:val="0"/>
          <w:numId w:val="19"/>
        </w:numPr>
        <w:tabs>
          <w:tab w:val="left" w:pos="567"/>
        </w:tabs>
        <w:autoSpaceDE w:val="0"/>
        <w:autoSpaceDN w:val="0"/>
        <w:adjustRightInd w:val="0"/>
        <w:spacing w:after="0" w:line="276" w:lineRule="auto"/>
        <w:ind w:left="567" w:hanging="567"/>
        <w:jc w:val="both"/>
        <w:rPr>
          <w:rFonts w:ascii="Arial Narrow" w:hAnsi="Arial Narrow"/>
        </w:rPr>
      </w:pPr>
      <w:r w:rsidRPr="008651E1">
        <w:rPr>
          <w:rFonts w:ascii="Arial Narrow" w:hAnsi="Arial Narrow"/>
        </w:rPr>
        <w:t>Instrukcja wypełniania wniosku o dofinansowanie projektu.</w:t>
      </w:r>
    </w:p>
    <w:p w14:paraId="18082AD4" w14:textId="506B1AF8" w:rsidR="008651E1" w:rsidRPr="008651E1" w:rsidRDefault="008651E1">
      <w:pPr>
        <w:numPr>
          <w:ilvl w:val="0"/>
          <w:numId w:val="19"/>
        </w:numPr>
        <w:tabs>
          <w:tab w:val="left" w:pos="567"/>
        </w:tabs>
        <w:autoSpaceDE w:val="0"/>
        <w:autoSpaceDN w:val="0"/>
        <w:adjustRightInd w:val="0"/>
        <w:spacing w:after="0" w:line="276" w:lineRule="auto"/>
        <w:ind w:left="567" w:hanging="567"/>
        <w:jc w:val="both"/>
        <w:rPr>
          <w:rFonts w:ascii="Arial Narrow" w:hAnsi="Arial Narrow"/>
        </w:rPr>
      </w:pPr>
      <w:r w:rsidRPr="008651E1">
        <w:rPr>
          <w:rFonts w:ascii="Arial Narrow" w:hAnsi="Arial Narrow"/>
        </w:rPr>
        <w:t>Wzory umów o dofinansowanie wraz z załącznikami.</w:t>
      </w:r>
      <w:r w:rsidRPr="008651E1" w:rsidDel="008651E1">
        <w:rPr>
          <w:rFonts w:ascii="Arial Narrow" w:hAnsi="Arial Narrow"/>
        </w:rPr>
        <w:t xml:space="preserve"> </w:t>
      </w:r>
    </w:p>
    <w:p w14:paraId="0C68B034" w14:textId="5004EBC1" w:rsidR="003943AC" w:rsidRPr="003943AC" w:rsidRDefault="003943AC">
      <w:pPr>
        <w:numPr>
          <w:ilvl w:val="0"/>
          <w:numId w:val="19"/>
        </w:numPr>
        <w:tabs>
          <w:tab w:val="left" w:pos="567"/>
        </w:tabs>
        <w:autoSpaceDE w:val="0"/>
        <w:autoSpaceDN w:val="0"/>
        <w:adjustRightInd w:val="0"/>
        <w:spacing w:after="0" w:line="276" w:lineRule="auto"/>
        <w:ind w:left="567" w:hanging="567"/>
        <w:jc w:val="both"/>
        <w:rPr>
          <w:rFonts w:ascii="Arial Narrow" w:hAnsi="Arial Narrow"/>
        </w:rPr>
      </w:pPr>
      <w:r w:rsidRPr="00AC6E83">
        <w:rPr>
          <w:rFonts w:ascii="Arial Narrow" w:hAnsi="Arial Narrow"/>
        </w:rPr>
        <w:t>Instrukcja do opracowania Studium Wykonalności dla projektów inwestycyjnych ubiegających się o wsparcie z EFRR w ramach Regionalnego Programu Operacyjnego – Lubuskie 2020 (przyjęta uchwałą nr 83/977/16 ZWL z dnia 10 kwietnia 2018 r.).</w:t>
      </w:r>
      <w:r w:rsidRPr="00AC6E83">
        <w:rPr>
          <w:rFonts w:ascii="Arial Narrow" w:hAnsi="Arial Narrow"/>
          <w:color w:val="FF0000"/>
        </w:rPr>
        <w:t xml:space="preserve"> </w:t>
      </w:r>
    </w:p>
    <w:p w14:paraId="3D0E90C2" w14:textId="192DD859" w:rsidR="004D71FA" w:rsidRPr="003943AC" w:rsidRDefault="004D71FA">
      <w:pPr>
        <w:numPr>
          <w:ilvl w:val="0"/>
          <w:numId w:val="19"/>
        </w:numPr>
        <w:tabs>
          <w:tab w:val="left" w:pos="567"/>
        </w:tabs>
        <w:autoSpaceDE w:val="0"/>
        <w:autoSpaceDN w:val="0"/>
        <w:adjustRightInd w:val="0"/>
        <w:spacing w:after="0" w:line="276" w:lineRule="auto"/>
        <w:ind w:left="567" w:hanging="567"/>
        <w:jc w:val="both"/>
        <w:rPr>
          <w:rFonts w:ascii="Arial Narrow" w:hAnsi="Arial Narrow"/>
        </w:rPr>
      </w:pPr>
      <w:r w:rsidRPr="008651E1">
        <w:rPr>
          <w:rFonts w:ascii="Arial Narrow" w:hAnsi="Arial Narrow"/>
        </w:rPr>
        <w:t>Podręcznik wnioskodawcy i beneficjenta programów polityki spójności 2014-2020 w zakresie informacji i promocji.</w:t>
      </w:r>
    </w:p>
    <w:sectPr w:rsidR="004D71FA" w:rsidRPr="003943AC" w:rsidSect="00E17768">
      <w:footerReference w:type="default" r:id="rId25"/>
      <w:pgSz w:w="11906" w:h="16838"/>
      <w:pgMar w:top="1417" w:right="1417" w:bottom="1417" w:left="1417" w:header="708" w:footer="28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B95DF" w16cex:dateUtc="2020-11-27T14:12:00Z"/>
  <w16cex:commentExtensible w16cex:durableId="23B3AFDF" w16cex:dateUtc="2021-01-21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532B97" w16cid:durableId="236B95DF"/>
  <w16cid:commentId w16cid:paraId="5BA895C5" w16cid:durableId="23B3AF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DD632" w14:textId="77777777" w:rsidR="006A3A22" w:rsidRDefault="006A3A22" w:rsidP="008150D7">
      <w:pPr>
        <w:spacing w:after="0"/>
      </w:pPr>
      <w:r>
        <w:separator/>
      </w:r>
    </w:p>
  </w:endnote>
  <w:endnote w:type="continuationSeparator" w:id="0">
    <w:p w14:paraId="1DDA6C19" w14:textId="77777777" w:rsidR="006A3A22" w:rsidRDefault="006A3A22" w:rsidP="008150D7">
      <w:pPr>
        <w:spacing w:after="0"/>
      </w:pPr>
      <w:r>
        <w:continuationSeparator/>
      </w:r>
    </w:p>
  </w:endnote>
  <w:endnote w:type="continuationNotice" w:id="1">
    <w:p w14:paraId="26A17CDD" w14:textId="77777777" w:rsidR="006A3A22" w:rsidRDefault="006A3A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Arial, 'Arial Narrow'">
    <w:altName w:val="Arial"/>
    <w:charset w:val="00"/>
    <w:family w:val="swiss"/>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PSMT">
    <w:altName w:val="Arial"/>
    <w:panose1 w:val="00000000000000000000"/>
    <w:charset w:val="00"/>
    <w:family w:val="roman"/>
    <w:notTrueType/>
    <w:pitch w:val="default"/>
    <w:sig w:usb0="00000007" w:usb1="00000000" w:usb2="00000000" w:usb3="00000000" w:csb0="00000003" w:csb1="00000000"/>
  </w:font>
  <w:font w:name="ArialNarrow">
    <w:altName w:val="MS Mincho"/>
    <w:charset w:val="EE"/>
    <w:family w:val="swiss"/>
    <w:pitch w:val="default"/>
    <w:sig w:usb0="00000005" w:usb1="00000000" w:usb2="00000000" w:usb3="00000000" w:csb0="00000002" w:csb1="00000000"/>
  </w:font>
  <w:font w:name="F2">
    <w:altName w:val="MS Mincho"/>
    <w:panose1 w:val="00000000000000000000"/>
    <w:charset w:val="EE"/>
    <w:family w:val="auto"/>
    <w:notTrueType/>
    <w:pitch w:val="default"/>
    <w:sig w:usb0="00000005" w:usb1="00000000" w:usb2="00000000" w:usb3="00000000" w:csb0="00000002" w:csb1="00000000"/>
  </w:font>
  <w:font w:name="F9">
    <w:panose1 w:val="00000000000000000000"/>
    <w:charset w:val="EE"/>
    <w:family w:val="auto"/>
    <w:notTrueType/>
    <w:pitch w:val="default"/>
    <w:sig w:usb0="00000005" w:usb1="00000000" w:usb2="00000000" w:usb3="00000000" w:csb0="00000002" w:csb1="00000000"/>
  </w:font>
  <w:font w:name="F1">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E53C9" w14:textId="59895661" w:rsidR="00241985" w:rsidRPr="003F6EE0" w:rsidRDefault="00241985" w:rsidP="00960A77">
    <w:pPr>
      <w:pStyle w:val="Stopka"/>
      <w:jc w:val="right"/>
      <w:rPr>
        <w:rFonts w:ascii="Arial Narrow" w:hAnsi="Arial Narrow"/>
      </w:rPr>
    </w:pPr>
    <w:r w:rsidRPr="00B35D5F">
      <w:rPr>
        <w:rFonts w:ascii="Arial Narrow" w:hAnsi="Arial Narrow"/>
      </w:rPr>
      <w:fldChar w:fldCharType="begin"/>
    </w:r>
    <w:r w:rsidRPr="00B35D5F">
      <w:rPr>
        <w:rFonts w:ascii="Arial Narrow" w:hAnsi="Arial Narrow"/>
      </w:rPr>
      <w:instrText xml:space="preserve"> PAGE   \* MERGEFORMAT </w:instrText>
    </w:r>
    <w:r w:rsidRPr="00B35D5F">
      <w:rPr>
        <w:rFonts w:ascii="Arial Narrow" w:hAnsi="Arial Narrow"/>
      </w:rPr>
      <w:fldChar w:fldCharType="separate"/>
    </w:r>
    <w:r w:rsidR="00B030D0">
      <w:rPr>
        <w:rFonts w:ascii="Arial Narrow" w:hAnsi="Arial Narrow"/>
        <w:noProof/>
      </w:rPr>
      <w:t>22</w:t>
    </w:r>
    <w:r w:rsidRPr="00B35D5F">
      <w:rPr>
        <w:rFonts w:ascii="Arial Narrow" w:hAnsi="Arial Narrow"/>
      </w:rPr>
      <w:fldChar w:fldCharType="end"/>
    </w:r>
  </w:p>
  <w:p w14:paraId="7501118B" w14:textId="77777777" w:rsidR="00241985" w:rsidRPr="003F6EE0" w:rsidRDefault="00241985" w:rsidP="00960A77">
    <w:pPr>
      <w:pStyle w:val="Stopka"/>
      <w:jc w:val="right"/>
    </w:pPr>
    <w:r w:rsidRPr="00BE0245">
      <w:rPr>
        <w:noProof/>
        <w:lang w:val="pl-PL"/>
      </w:rPr>
      <w:drawing>
        <wp:inline distT="0" distB="0" distL="0" distR="0" wp14:anchorId="1C7DC40B" wp14:editId="1FD68FB9">
          <wp:extent cx="5762625" cy="762000"/>
          <wp:effectExtent l="0" t="0" r="9525" b="0"/>
          <wp:docPr id="2" name="Obraz 2" descr="pasek logotypów RPO2020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sek logotypów RPO2020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13AED" w14:textId="77777777" w:rsidR="006A3A22" w:rsidRDefault="006A3A22" w:rsidP="008150D7">
      <w:pPr>
        <w:spacing w:after="0"/>
      </w:pPr>
      <w:r>
        <w:separator/>
      </w:r>
    </w:p>
  </w:footnote>
  <w:footnote w:type="continuationSeparator" w:id="0">
    <w:p w14:paraId="62991BDC" w14:textId="77777777" w:rsidR="006A3A22" w:rsidRDefault="006A3A22" w:rsidP="008150D7">
      <w:pPr>
        <w:spacing w:after="0"/>
      </w:pPr>
      <w:r>
        <w:continuationSeparator/>
      </w:r>
    </w:p>
  </w:footnote>
  <w:footnote w:type="continuationNotice" w:id="1">
    <w:p w14:paraId="5FE8EB49" w14:textId="77777777" w:rsidR="006A3A22" w:rsidRDefault="006A3A22">
      <w:pPr>
        <w:spacing w:after="0"/>
      </w:pPr>
    </w:p>
  </w:footnote>
  <w:footnote w:id="2">
    <w:p w14:paraId="2223F14A" w14:textId="20FAD425" w:rsidR="00241985" w:rsidRPr="0089554F" w:rsidRDefault="00241985" w:rsidP="00C204D9">
      <w:pPr>
        <w:pStyle w:val="Tekstprzypisudolnego"/>
        <w:spacing w:after="0"/>
        <w:jc w:val="both"/>
        <w:rPr>
          <w:lang w:val="pl-PL"/>
        </w:rPr>
      </w:pPr>
      <w:r>
        <w:rPr>
          <w:rStyle w:val="Odwoanieprzypisudolnego"/>
        </w:rPr>
        <w:footnoteRef/>
      </w:r>
      <w:r>
        <w:t xml:space="preserve"> </w:t>
      </w:r>
      <w:r w:rsidRPr="00C204D9">
        <w:rPr>
          <w:rFonts w:ascii="Arial Narrow" w:hAnsi="Arial Narrow"/>
          <w:sz w:val="18"/>
          <w:szCs w:val="18"/>
          <w:lang w:val="pl-PL"/>
        </w:rPr>
        <w:t>Przedsięwzięcie musi uwzględniać konieczność dostosowania infrastruktury i wyposażenia do potrzeb osób z niepełnosprawnościami.</w:t>
      </w:r>
    </w:p>
  </w:footnote>
  <w:footnote w:id="3">
    <w:p w14:paraId="1B648CF3" w14:textId="77777777" w:rsidR="00241985" w:rsidRPr="00113722" w:rsidRDefault="00241985" w:rsidP="00755FCF">
      <w:pPr>
        <w:pStyle w:val="Tekstprzypisudolnego"/>
        <w:spacing w:after="0"/>
        <w:jc w:val="both"/>
        <w:rPr>
          <w:rFonts w:ascii="Arial Narrow" w:hAnsi="Arial Narrow"/>
          <w:sz w:val="18"/>
          <w:szCs w:val="18"/>
          <w:lang w:val="pl-PL"/>
        </w:rPr>
      </w:pPr>
      <w:r w:rsidRPr="00113722">
        <w:rPr>
          <w:rStyle w:val="Odwoanieprzypisudolnego"/>
          <w:rFonts w:ascii="Arial Narrow" w:hAnsi="Arial Narrow"/>
          <w:sz w:val="18"/>
          <w:szCs w:val="18"/>
        </w:rPr>
        <w:footnoteRef/>
      </w:r>
      <w:r w:rsidRPr="00113722">
        <w:rPr>
          <w:rFonts w:ascii="Arial Narrow" w:hAnsi="Arial Narrow"/>
          <w:sz w:val="18"/>
          <w:szCs w:val="18"/>
        </w:rPr>
        <w:t xml:space="preserve"> Inwestycje polegające na dostosowaniu istniejącej infrastruktury do obowiązujących przepisów są niekwalifikowalne, za wyjątkiem, gdy ich realizacja jest uzasadniona z punktu widzenia poprawy efektywności (w tym kosztowej) i dostępu do świadczeń opieki zdrowotnej.</w:t>
      </w:r>
    </w:p>
  </w:footnote>
  <w:footnote w:id="4">
    <w:p w14:paraId="4A54B153" w14:textId="77777777" w:rsidR="00241985" w:rsidRPr="00113722" w:rsidRDefault="00241985" w:rsidP="00755FCF">
      <w:pPr>
        <w:pStyle w:val="Tekstprzypisudolnego"/>
        <w:spacing w:after="0"/>
        <w:jc w:val="both"/>
        <w:rPr>
          <w:rFonts w:ascii="Arial Narrow" w:hAnsi="Arial Narrow"/>
          <w:sz w:val="18"/>
          <w:szCs w:val="18"/>
        </w:rPr>
      </w:pPr>
      <w:r w:rsidRPr="00113722">
        <w:rPr>
          <w:rStyle w:val="Odwoanieprzypisudolnego"/>
          <w:rFonts w:ascii="Arial Narrow" w:hAnsi="Arial Narrow"/>
          <w:sz w:val="18"/>
          <w:szCs w:val="18"/>
        </w:rPr>
        <w:footnoteRef/>
      </w:r>
      <w:r w:rsidRPr="00113722">
        <w:rPr>
          <w:rFonts w:ascii="Arial Narrow" w:hAnsi="Arial Narrow"/>
          <w:sz w:val="18"/>
          <w:szCs w:val="18"/>
        </w:rPr>
        <w:t xml:space="preserve"> Zgodnie z Wytycznymi w zakresie realizacji zasady równości szans i niedyskryminacji, w tym dostępności dla osób </w:t>
      </w:r>
    </w:p>
    <w:p w14:paraId="2E23A4EE" w14:textId="77777777" w:rsidR="00241985" w:rsidRPr="00113722" w:rsidRDefault="00241985" w:rsidP="00755FCF">
      <w:pPr>
        <w:pStyle w:val="Tekstprzypisudolnego"/>
        <w:spacing w:after="0"/>
        <w:jc w:val="both"/>
        <w:rPr>
          <w:rFonts w:ascii="Arial Narrow" w:hAnsi="Arial Narrow"/>
          <w:sz w:val="18"/>
          <w:szCs w:val="18"/>
        </w:rPr>
      </w:pPr>
      <w:r w:rsidRPr="00113722">
        <w:rPr>
          <w:rFonts w:ascii="Arial Narrow" w:hAnsi="Arial Narrow"/>
          <w:sz w:val="18"/>
          <w:szCs w:val="18"/>
        </w:rPr>
        <w:t xml:space="preserve">z niepełnosprawnościami oraz zasady równości szans kobiet i mężczyzn w ramach funduszy unijnych na lata 2014-2020 wydanymi przez Ministra Infrastruktury i Rozwoju pod pojęciem „koncepcji uniwersalnego projektowania” należy rozumieć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  </w:t>
      </w:r>
    </w:p>
  </w:footnote>
  <w:footnote w:id="5">
    <w:p w14:paraId="287B07E4" w14:textId="4CD72388" w:rsidR="00241985" w:rsidRPr="00113722" w:rsidRDefault="00241985" w:rsidP="00755FCF">
      <w:pPr>
        <w:pStyle w:val="Tekstprzypisudolnego"/>
        <w:jc w:val="both"/>
        <w:rPr>
          <w:rFonts w:ascii="Arial Narrow" w:hAnsi="Arial Narrow"/>
          <w:sz w:val="18"/>
          <w:szCs w:val="18"/>
          <w:lang w:val="pl-PL"/>
        </w:rPr>
      </w:pPr>
      <w:r w:rsidRPr="00113722">
        <w:rPr>
          <w:rStyle w:val="Odwoanieprzypisudolnego"/>
          <w:rFonts w:ascii="Arial Narrow" w:hAnsi="Arial Narrow"/>
          <w:sz w:val="18"/>
          <w:szCs w:val="18"/>
        </w:rPr>
        <w:footnoteRef/>
      </w:r>
      <w:r w:rsidRPr="00113722">
        <w:rPr>
          <w:rFonts w:ascii="Arial Narrow" w:hAnsi="Arial Narrow"/>
          <w:sz w:val="18"/>
          <w:szCs w:val="18"/>
        </w:rPr>
        <w:t xml:space="preserve"> Zgodnie z zapisami Wytycznych Minist</w:t>
      </w:r>
      <w:r>
        <w:rPr>
          <w:rFonts w:ascii="Arial Narrow" w:hAnsi="Arial Narrow"/>
          <w:sz w:val="18"/>
          <w:szCs w:val="18"/>
          <w:lang w:val="pl-PL"/>
        </w:rPr>
        <w:t>ra Finansów, Funduszy i Polityki Regionalnej</w:t>
      </w:r>
      <w:r w:rsidRPr="00113722">
        <w:rPr>
          <w:rFonts w:ascii="Arial Narrow" w:hAnsi="Arial Narrow"/>
          <w:sz w:val="18"/>
          <w:szCs w:val="18"/>
        </w:rPr>
        <w:t xml:space="preserve"> w zakresie kwalifikowalności wydatków w ramach Europejskiego Funduszu Rozwoju Regionalnego, Europejskiego Funduszu Społecznego oraz Funduszu Spójności na lata 2014-2020 (Rozdział 6.12 Techniki finansowania środków trwałych oraz wartości niematerialnych i prawnych).</w:t>
      </w:r>
    </w:p>
  </w:footnote>
  <w:footnote w:id="6">
    <w:p w14:paraId="3E6E8DF1" w14:textId="77777777" w:rsidR="00580617" w:rsidRDefault="00580617" w:rsidP="00580617">
      <w:pPr>
        <w:pStyle w:val="Tekstprzypisudolnego"/>
        <w:spacing w:after="0"/>
        <w:jc w:val="both"/>
      </w:pPr>
      <w:r>
        <w:rPr>
          <w:rStyle w:val="Odwoanieprzypisudolnego"/>
        </w:rPr>
        <w:footnoteRef/>
      </w:r>
      <w:r>
        <w:t xml:space="preserve"> </w:t>
      </w:r>
      <w:r w:rsidRPr="00794BB9">
        <w:rPr>
          <w:rFonts w:ascii="Arial Narrow" w:hAnsi="Arial Narrow"/>
          <w:sz w:val="18"/>
          <w:szCs w:val="18"/>
        </w:rPr>
        <w:t>Zgodnie z   art. 25a ust. 7 rozporządzenia Parlamentu Europejskiego i Rady</w:t>
      </w:r>
      <w:r w:rsidRPr="00076D07">
        <w:rPr>
          <w:rFonts w:ascii="Arial Narrow" w:hAnsi="Arial Narrow"/>
          <w:sz w:val="18"/>
          <w:szCs w:val="18"/>
        </w:rPr>
        <w:t xml:space="preserve"> (UE) nr 1303/2013 z </w:t>
      </w:r>
      <w:r w:rsidRPr="00794BB9">
        <w:rPr>
          <w:rFonts w:ascii="Arial Narrow" w:hAnsi="Arial Narrow"/>
          <w:sz w:val="18"/>
          <w:szCs w:val="18"/>
        </w:rPr>
        <w:t xml:space="preserve"> dnia 17 grudnia 2013   r. ustanawiającego wspólne przepisy dotyczące Europejskiego Funduszu Rozwoju Regionalnego, Euro</w:t>
      </w:r>
      <w:r w:rsidRPr="00076D07">
        <w:rPr>
          <w:rFonts w:ascii="Arial Narrow" w:hAnsi="Arial Narrow"/>
          <w:sz w:val="18"/>
          <w:szCs w:val="18"/>
        </w:rPr>
        <w:t>pejskiego Funduszu Społecznego,</w:t>
      </w:r>
      <w:r w:rsidRPr="00794BB9">
        <w:rPr>
          <w:rFonts w:ascii="Arial Narrow" w:hAnsi="Arial Narrow"/>
          <w:sz w:val="18"/>
          <w:szCs w:val="18"/>
        </w:rPr>
        <w:t xml:space="preserve">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późn.zm.).</w:t>
      </w:r>
    </w:p>
  </w:footnote>
  <w:footnote w:id="7">
    <w:p w14:paraId="3BF9A500" w14:textId="23C5AB89" w:rsidR="00241985" w:rsidRPr="0043729F" w:rsidRDefault="00241985" w:rsidP="005069AB">
      <w:pPr>
        <w:spacing w:after="0"/>
        <w:jc w:val="both"/>
        <w:rPr>
          <w:rFonts w:ascii="Arial Narrow" w:hAnsi="Arial Narrow"/>
          <w:sz w:val="18"/>
          <w:szCs w:val="18"/>
        </w:rPr>
      </w:pPr>
      <w:r w:rsidRPr="00F704CC">
        <w:rPr>
          <w:rStyle w:val="Odwoanieprzypisudolnego"/>
          <w:rFonts w:ascii="Arial Narrow" w:hAnsi="Arial Narrow"/>
        </w:rPr>
        <w:footnoteRef/>
      </w:r>
      <w:r w:rsidRPr="0043729F">
        <w:rPr>
          <w:rFonts w:ascii="Arial Narrow" w:hAnsi="Arial Narrow"/>
          <w:sz w:val="18"/>
          <w:szCs w:val="18"/>
        </w:rPr>
        <w:t xml:space="preserve"> Powyższa kwota może ulec zmianie, zgodnie z alokacją na wezwanie określoną na podstawie algorytmu wyliczającego środki możliwe do zakontraktowania na dany miesiąc. W związku z powyższym, IZ RPO</w:t>
      </w:r>
      <w:r>
        <w:rPr>
          <w:rFonts w:ascii="Arial Narrow" w:hAnsi="Arial Narrow"/>
          <w:sz w:val="18"/>
          <w:szCs w:val="18"/>
        </w:rPr>
        <w:t>-L2020</w:t>
      </w:r>
      <w:r w:rsidRPr="0043729F">
        <w:rPr>
          <w:rFonts w:ascii="Arial Narrow" w:hAnsi="Arial Narrow"/>
          <w:sz w:val="18"/>
          <w:szCs w:val="18"/>
        </w:rPr>
        <w:t xml:space="preserve"> zastrzega sobie prawo </w:t>
      </w:r>
      <w:r>
        <w:rPr>
          <w:rFonts w:ascii="Arial Narrow" w:hAnsi="Arial Narrow"/>
          <w:sz w:val="18"/>
          <w:szCs w:val="18"/>
        </w:rPr>
        <w:t xml:space="preserve">niepodpisania umowy z Wnioskodawcą </w:t>
      </w:r>
      <w:r w:rsidRPr="0043729F">
        <w:rPr>
          <w:rFonts w:ascii="Arial Narrow" w:hAnsi="Arial Narrow"/>
          <w:sz w:val="18"/>
          <w:szCs w:val="18"/>
        </w:rPr>
        <w:t xml:space="preserve">z powodu ewentualnego braku środków, pomimo skierowania projektu do realizacji. </w:t>
      </w:r>
    </w:p>
    <w:p w14:paraId="733BD194" w14:textId="77777777" w:rsidR="00241985" w:rsidRPr="003F6EE0" w:rsidRDefault="00241985" w:rsidP="005069AB">
      <w:pPr>
        <w:pStyle w:val="Tekstprzypisudolnego"/>
      </w:pPr>
    </w:p>
  </w:footnote>
  <w:footnote w:id="8">
    <w:p w14:paraId="3D90ED0C" w14:textId="77777777" w:rsidR="00241985" w:rsidRPr="003F6EE0" w:rsidRDefault="00241985" w:rsidP="000D2036">
      <w:pPr>
        <w:pStyle w:val="Tekstprzypisudolnego"/>
        <w:spacing w:after="0"/>
        <w:jc w:val="both"/>
        <w:rPr>
          <w:rFonts w:ascii="Arial Narrow" w:hAnsi="Arial Narrow"/>
          <w:sz w:val="18"/>
        </w:rPr>
      </w:pPr>
      <w:r w:rsidRPr="00B42D88">
        <w:rPr>
          <w:rStyle w:val="Odwoanieprzypisudolnego"/>
          <w:rFonts w:ascii="Arial Narrow" w:hAnsi="Arial Narrow"/>
          <w:sz w:val="18"/>
          <w:szCs w:val="18"/>
        </w:rPr>
        <w:footnoteRef/>
      </w:r>
      <w:r w:rsidRPr="003F6EE0">
        <w:rPr>
          <w:rFonts w:ascii="Arial Narrow" w:hAnsi="Arial Narrow"/>
          <w:sz w:val="18"/>
        </w:rPr>
        <w:t>Przez wniosek o dofinansowanie należy rozumieć formularz wniosku wraz z wymaganymi załącznikami.</w:t>
      </w:r>
    </w:p>
  </w:footnote>
  <w:footnote w:id="9">
    <w:p w14:paraId="441BA138" w14:textId="77777777" w:rsidR="00241985" w:rsidRPr="003F6EE0" w:rsidRDefault="00241985">
      <w:pPr>
        <w:pStyle w:val="Tekstprzypisudolnego"/>
        <w:spacing w:after="0"/>
        <w:jc w:val="both"/>
        <w:rPr>
          <w:rFonts w:ascii="Arial Narrow" w:hAnsi="Arial Narrow"/>
          <w:sz w:val="18"/>
        </w:rPr>
      </w:pPr>
      <w:r w:rsidRPr="002F553E">
        <w:rPr>
          <w:rStyle w:val="Odwoanieprzypisudolnego"/>
          <w:rFonts w:ascii="Arial Narrow" w:hAnsi="Arial Narrow"/>
          <w:sz w:val="18"/>
          <w:szCs w:val="18"/>
        </w:rPr>
        <w:footnoteRef/>
      </w:r>
      <w:r w:rsidRPr="002F553E">
        <w:rPr>
          <w:rFonts w:ascii="Arial Narrow" w:hAnsi="Arial Narrow"/>
          <w:sz w:val="18"/>
          <w:szCs w:val="18"/>
        </w:rPr>
        <w:t xml:space="preserve"> W każdym przypadku, w którym jest mowa o kserokopii dokumentu należy przez to rozumieć</w:t>
      </w:r>
      <w:r w:rsidRPr="003F6EE0">
        <w:rPr>
          <w:rFonts w:ascii="Arial Narrow" w:hAnsi="Arial Narrow"/>
          <w:sz w:val="18"/>
        </w:rPr>
        <w:t>:</w:t>
      </w:r>
    </w:p>
    <w:p w14:paraId="7304ADB1" w14:textId="77777777" w:rsidR="00241985" w:rsidRPr="002F553E" w:rsidRDefault="00241985">
      <w:pPr>
        <w:pStyle w:val="Tekstprzypisudolnego"/>
        <w:spacing w:after="0"/>
        <w:jc w:val="both"/>
        <w:rPr>
          <w:rFonts w:ascii="Arial Narrow" w:hAnsi="Arial Narrow"/>
          <w:sz w:val="18"/>
          <w:szCs w:val="18"/>
        </w:rPr>
      </w:pPr>
      <w:r w:rsidRPr="003F6EE0">
        <w:rPr>
          <w:rFonts w:ascii="Arial Narrow" w:hAnsi="Arial Narrow"/>
          <w:sz w:val="18"/>
        </w:rPr>
        <w:t xml:space="preserve">- </w:t>
      </w:r>
      <w:r w:rsidRPr="002F553E">
        <w:rPr>
          <w:rFonts w:ascii="Arial Narrow" w:hAnsi="Arial Narrow"/>
          <w:sz w:val="18"/>
          <w:szCs w:val="18"/>
        </w:rPr>
        <w:t>kserokopię zawierającą klauzulę „za zgodność z oryginałem” umieszczoną na każdej stronie dokumentu opatrzonej datą, poświadczoną własnoręcznym podpisem Wnioskodawcy (lub osoby upoważnionej przez Wnioskodawcę)</w:t>
      </w:r>
      <w:r w:rsidRPr="002F553E">
        <w:rPr>
          <w:rFonts w:ascii="Arial Narrow" w:hAnsi="Arial Narrow"/>
          <w:color w:val="000000"/>
          <w:sz w:val="18"/>
          <w:szCs w:val="18"/>
        </w:rPr>
        <w:t xml:space="preserve"> oraz imienną i firmową pieczątką Wnioskodawcy</w:t>
      </w:r>
      <w:r w:rsidRPr="002F553E">
        <w:rPr>
          <w:rFonts w:ascii="Arial Narrow" w:hAnsi="Arial Narrow"/>
          <w:sz w:val="18"/>
          <w:szCs w:val="18"/>
        </w:rPr>
        <w:t xml:space="preserve">, lub </w:t>
      </w:r>
    </w:p>
    <w:p w14:paraId="15886307" w14:textId="77777777" w:rsidR="00241985" w:rsidRPr="003F6EE0" w:rsidRDefault="00241985">
      <w:pPr>
        <w:pStyle w:val="Tekstprzypisudolnego"/>
        <w:spacing w:after="0"/>
        <w:jc w:val="both"/>
        <w:rPr>
          <w:rFonts w:ascii="Arial Narrow" w:hAnsi="Arial Narrow"/>
          <w:sz w:val="18"/>
        </w:rPr>
      </w:pPr>
      <w:r w:rsidRPr="003F6EE0">
        <w:rPr>
          <w:rFonts w:ascii="Arial Narrow" w:hAnsi="Arial Narrow"/>
          <w:sz w:val="18"/>
        </w:rPr>
        <w:t xml:space="preserve">- </w:t>
      </w:r>
      <w:r w:rsidRPr="002F553E">
        <w:rPr>
          <w:rFonts w:ascii="Arial Narrow" w:hAnsi="Arial Narrow"/>
          <w:sz w:val="18"/>
          <w:szCs w:val="18"/>
        </w:rPr>
        <w:t>poprzez umieszczenie na pierwszej stronie kserokopii dokumentu klauzuli „za zgodność z oryginałem od</w:t>
      </w:r>
      <w:r>
        <w:rPr>
          <w:rFonts w:ascii="Arial Narrow" w:hAnsi="Arial Narrow"/>
          <w:sz w:val="18"/>
          <w:szCs w:val="18"/>
          <w:lang w:val="pl-PL"/>
        </w:rPr>
        <w:t xml:space="preserve"> </w:t>
      </w:r>
      <w:r w:rsidRPr="002F553E">
        <w:rPr>
          <w:rFonts w:ascii="Arial Narrow" w:hAnsi="Arial Narrow"/>
          <w:sz w:val="18"/>
          <w:szCs w:val="18"/>
        </w:rPr>
        <w:t>strony…do strony…” opatrzonej datą, czytelnym podpisem Wnioskodawcy (lub osoby upoważnionej przez Wnioskodawcę)</w:t>
      </w:r>
      <w:r w:rsidRPr="002F553E">
        <w:rPr>
          <w:rFonts w:ascii="Arial Narrow" w:hAnsi="Arial Narrow"/>
          <w:color w:val="000000"/>
          <w:sz w:val="18"/>
          <w:szCs w:val="18"/>
        </w:rPr>
        <w:t xml:space="preserve"> oraz imienną i firmową pieczątką Wnioskodawcy</w:t>
      </w:r>
      <w:r w:rsidRPr="003F6EE0">
        <w:rPr>
          <w:rFonts w:ascii="Arial Narrow" w:hAnsi="Arial Narrow"/>
          <w:color w:val="000000"/>
          <w:sz w:val="18"/>
        </w:rPr>
        <w:t>.</w:t>
      </w:r>
    </w:p>
  </w:footnote>
  <w:footnote w:id="10">
    <w:p w14:paraId="2C4BC39C" w14:textId="77777777" w:rsidR="00241985" w:rsidRPr="003F6EE0" w:rsidRDefault="00241985">
      <w:pPr>
        <w:pStyle w:val="Tekstprzypisudolnego"/>
        <w:spacing w:after="0"/>
        <w:jc w:val="both"/>
      </w:pPr>
      <w:r w:rsidRPr="00E32160">
        <w:rPr>
          <w:rStyle w:val="Odwoanieprzypisudolnego"/>
          <w:rFonts w:ascii="Arial Narrow" w:hAnsi="Arial Narrow"/>
          <w:sz w:val="18"/>
          <w:szCs w:val="18"/>
        </w:rPr>
        <w:footnoteRef/>
      </w:r>
      <w:r w:rsidRPr="003F6EE0">
        <w:rPr>
          <w:rFonts w:ascii="Arial Narrow" w:hAnsi="Arial Narrow"/>
          <w:sz w:val="18"/>
        </w:rPr>
        <w:t>Należy pamiętać, że zamieszczone za pośrednictwem systemu LSI2020 dokumenty, powinny być wcześniej odpowiednio podpisane (wyjątek stanowi Formularz wniosku, który wypełniany jest w systemie LSI2020).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DEE9FEA"/>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1C"/>
    <w:multiLevelType w:val="singleLevel"/>
    <w:tmpl w:val="0000001C"/>
    <w:name w:val="WW8Num37"/>
    <w:lvl w:ilvl="0">
      <w:start w:val="1"/>
      <w:numFmt w:val="bullet"/>
      <w:lvlText w:val=""/>
      <w:lvlJc w:val="left"/>
      <w:pPr>
        <w:tabs>
          <w:tab w:val="num" w:pos="0"/>
        </w:tabs>
        <w:ind w:left="720" w:hanging="360"/>
      </w:pPr>
      <w:rPr>
        <w:rFonts w:ascii="Symbol" w:hAnsi="Symbol"/>
      </w:rPr>
    </w:lvl>
  </w:abstractNum>
  <w:abstractNum w:abstractNumId="3" w15:restartNumberingAfterBreak="0">
    <w:nsid w:val="00A327E4"/>
    <w:multiLevelType w:val="hybridMultilevel"/>
    <w:tmpl w:val="2C342F3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387B59"/>
    <w:multiLevelType w:val="hybridMultilevel"/>
    <w:tmpl w:val="A11C349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01734534"/>
    <w:multiLevelType w:val="hybridMultilevel"/>
    <w:tmpl w:val="C64AA512"/>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1DE5DB0"/>
    <w:multiLevelType w:val="hybridMultilevel"/>
    <w:tmpl w:val="05E8E8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2878CC"/>
    <w:multiLevelType w:val="hybridMultilevel"/>
    <w:tmpl w:val="DB5C00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1F5DAB"/>
    <w:multiLevelType w:val="hybridMultilevel"/>
    <w:tmpl w:val="8A4AD81A"/>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7E1618"/>
    <w:multiLevelType w:val="hybridMultilevel"/>
    <w:tmpl w:val="CCE6430A"/>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03EC1CA4"/>
    <w:multiLevelType w:val="hybridMultilevel"/>
    <w:tmpl w:val="8F040224"/>
    <w:lvl w:ilvl="0" w:tplc="7FF0B21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CD5ADF"/>
    <w:multiLevelType w:val="hybridMultilevel"/>
    <w:tmpl w:val="EF44C1C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04F8544B"/>
    <w:multiLevelType w:val="hybridMultilevel"/>
    <w:tmpl w:val="30C8E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5B2B9A"/>
    <w:multiLevelType w:val="hybridMultilevel"/>
    <w:tmpl w:val="025E082C"/>
    <w:lvl w:ilvl="0" w:tplc="406E0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DA2502"/>
    <w:multiLevelType w:val="hybridMultilevel"/>
    <w:tmpl w:val="EEF4BD3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69A6ACA"/>
    <w:multiLevelType w:val="hybridMultilevel"/>
    <w:tmpl w:val="BF70B6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83037D7"/>
    <w:multiLevelType w:val="hybridMultilevel"/>
    <w:tmpl w:val="D8247226"/>
    <w:lvl w:ilvl="0" w:tplc="394A5AA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87B1228"/>
    <w:multiLevelType w:val="hybridMultilevel"/>
    <w:tmpl w:val="3310582C"/>
    <w:lvl w:ilvl="0" w:tplc="F6407B7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72096A"/>
    <w:multiLevelType w:val="hybridMultilevel"/>
    <w:tmpl w:val="95402EEE"/>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9CA4E45"/>
    <w:multiLevelType w:val="hybridMultilevel"/>
    <w:tmpl w:val="2BF84832"/>
    <w:lvl w:ilvl="0" w:tplc="04150011">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AF02F5"/>
    <w:multiLevelType w:val="hybridMultilevel"/>
    <w:tmpl w:val="2F7E47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B9A4515"/>
    <w:multiLevelType w:val="hybridMultilevel"/>
    <w:tmpl w:val="0450EE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C2B7B7D"/>
    <w:multiLevelType w:val="hybridMultilevel"/>
    <w:tmpl w:val="FBB28AF8"/>
    <w:lvl w:ilvl="0" w:tplc="C95AF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C9277A9"/>
    <w:multiLevelType w:val="hybridMultilevel"/>
    <w:tmpl w:val="D49CE3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E021B08"/>
    <w:multiLevelType w:val="hybridMultilevel"/>
    <w:tmpl w:val="757472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E1E3796"/>
    <w:multiLevelType w:val="hybridMultilevel"/>
    <w:tmpl w:val="7D2C94B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0EAE4A47"/>
    <w:multiLevelType w:val="hybridMultilevel"/>
    <w:tmpl w:val="A60A7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FA26E0D"/>
    <w:multiLevelType w:val="hybridMultilevel"/>
    <w:tmpl w:val="39CC96F0"/>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0635E02"/>
    <w:multiLevelType w:val="hybridMultilevel"/>
    <w:tmpl w:val="7982CF86"/>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0EA0AEE"/>
    <w:multiLevelType w:val="hybridMultilevel"/>
    <w:tmpl w:val="E118F2C6"/>
    <w:lvl w:ilvl="0" w:tplc="FAF4F5E0">
      <w:start w:val="26"/>
      <w:numFmt w:val="decimal"/>
      <w:lvlText w:val="%1."/>
      <w:lvlJc w:val="left"/>
      <w:pPr>
        <w:ind w:left="720" w:hanging="360"/>
      </w:pPr>
      <w:rPr>
        <w:rFonts w:ascii="Arial Narrow" w:hAnsi="Arial Narrow"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0F361C3"/>
    <w:multiLevelType w:val="hybridMultilevel"/>
    <w:tmpl w:val="39CA4B0E"/>
    <w:lvl w:ilvl="0" w:tplc="DBD40740">
      <w:start w:val="1"/>
      <w:numFmt w:val="bullet"/>
      <w:lvlText w:val=""/>
      <w:lvlJc w:val="left"/>
      <w:pPr>
        <w:ind w:left="720" w:hanging="360"/>
      </w:pPr>
      <w:rPr>
        <w:rFonts w:ascii="Wingdings" w:hAnsi="Wingding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1226A78"/>
    <w:multiLevelType w:val="multilevel"/>
    <w:tmpl w:val="950C8C02"/>
    <w:styleLink w:val="WW8Num43"/>
    <w:lvl w:ilvl="0">
      <w:start w:val="1"/>
      <w:numFmt w:val="bullet"/>
      <w:lvlText w:val=""/>
      <w:lvlJc w:val="left"/>
      <w:pPr>
        <w:ind w:left="720" w:hanging="360"/>
      </w:pPr>
      <w:rPr>
        <w:rFonts w:ascii="Symbol" w:hAnsi="Symbol" w:hint="default"/>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11FE72B7"/>
    <w:multiLevelType w:val="hybridMultilevel"/>
    <w:tmpl w:val="BEC6577A"/>
    <w:lvl w:ilvl="0" w:tplc="7CA64D2C">
      <w:start w:val="1"/>
      <w:numFmt w:val="bullet"/>
      <w:lvlText w:val=""/>
      <w:lvlJc w:val="left"/>
      <w:pPr>
        <w:ind w:left="1440" w:hanging="360"/>
      </w:pPr>
      <w:rPr>
        <w:rFonts w:ascii="Symbol" w:hAnsi="Symbol" w:hint="default"/>
        <w:strike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12D7632F"/>
    <w:multiLevelType w:val="hybridMultilevel"/>
    <w:tmpl w:val="FF3C2D3E"/>
    <w:lvl w:ilvl="0" w:tplc="31EA34D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3600FDC"/>
    <w:multiLevelType w:val="hybridMultilevel"/>
    <w:tmpl w:val="EFDC6F44"/>
    <w:lvl w:ilvl="0" w:tplc="F8FEC1E0">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149F502A"/>
    <w:multiLevelType w:val="hybridMultilevel"/>
    <w:tmpl w:val="46E2A4FC"/>
    <w:lvl w:ilvl="0" w:tplc="394A5AAA">
      <w:start w:val="1"/>
      <w:numFmt w:val="bullet"/>
      <w:lvlText w:val=""/>
      <w:lvlJc w:val="left"/>
      <w:pPr>
        <w:ind w:left="1012" w:hanging="360"/>
      </w:pPr>
      <w:rPr>
        <w:rFonts w:ascii="Symbol" w:hAnsi="Symbol" w:hint="default"/>
        <w:sz w:val="24"/>
      </w:rPr>
    </w:lvl>
    <w:lvl w:ilvl="1" w:tplc="04150019" w:tentative="1">
      <w:start w:val="1"/>
      <w:numFmt w:val="lowerLetter"/>
      <w:lvlText w:val="%2."/>
      <w:lvlJc w:val="left"/>
      <w:pPr>
        <w:ind w:left="1732" w:hanging="360"/>
      </w:pPr>
    </w:lvl>
    <w:lvl w:ilvl="2" w:tplc="0415001B" w:tentative="1">
      <w:start w:val="1"/>
      <w:numFmt w:val="lowerRoman"/>
      <w:lvlText w:val="%3."/>
      <w:lvlJc w:val="right"/>
      <w:pPr>
        <w:ind w:left="2452" w:hanging="180"/>
      </w:pPr>
    </w:lvl>
    <w:lvl w:ilvl="3" w:tplc="0415000F" w:tentative="1">
      <w:start w:val="1"/>
      <w:numFmt w:val="decimal"/>
      <w:lvlText w:val="%4."/>
      <w:lvlJc w:val="left"/>
      <w:pPr>
        <w:ind w:left="3172" w:hanging="360"/>
      </w:pPr>
    </w:lvl>
    <w:lvl w:ilvl="4" w:tplc="04150019" w:tentative="1">
      <w:start w:val="1"/>
      <w:numFmt w:val="lowerLetter"/>
      <w:lvlText w:val="%5."/>
      <w:lvlJc w:val="left"/>
      <w:pPr>
        <w:ind w:left="3892" w:hanging="360"/>
      </w:pPr>
    </w:lvl>
    <w:lvl w:ilvl="5" w:tplc="0415001B" w:tentative="1">
      <w:start w:val="1"/>
      <w:numFmt w:val="lowerRoman"/>
      <w:lvlText w:val="%6."/>
      <w:lvlJc w:val="right"/>
      <w:pPr>
        <w:ind w:left="4612" w:hanging="180"/>
      </w:pPr>
    </w:lvl>
    <w:lvl w:ilvl="6" w:tplc="0415000F" w:tentative="1">
      <w:start w:val="1"/>
      <w:numFmt w:val="decimal"/>
      <w:lvlText w:val="%7."/>
      <w:lvlJc w:val="left"/>
      <w:pPr>
        <w:ind w:left="5332" w:hanging="360"/>
      </w:pPr>
    </w:lvl>
    <w:lvl w:ilvl="7" w:tplc="04150019" w:tentative="1">
      <w:start w:val="1"/>
      <w:numFmt w:val="lowerLetter"/>
      <w:lvlText w:val="%8."/>
      <w:lvlJc w:val="left"/>
      <w:pPr>
        <w:ind w:left="6052" w:hanging="360"/>
      </w:pPr>
    </w:lvl>
    <w:lvl w:ilvl="8" w:tplc="0415001B" w:tentative="1">
      <w:start w:val="1"/>
      <w:numFmt w:val="lowerRoman"/>
      <w:lvlText w:val="%9."/>
      <w:lvlJc w:val="right"/>
      <w:pPr>
        <w:ind w:left="6772" w:hanging="180"/>
      </w:pPr>
    </w:lvl>
  </w:abstractNum>
  <w:abstractNum w:abstractNumId="36" w15:restartNumberingAfterBreak="0">
    <w:nsid w:val="14FC4E44"/>
    <w:multiLevelType w:val="hybridMultilevel"/>
    <w:tmpl w:val="A8A8A9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71C4EF2"/>
    <w:multiLevelType w:val="hybridMultilevel"/>
    <w:tmpl w:val="B6AED7CA"/>
    <w:lvl w:ilvl="0" w:tplc="04150019">
      <w:start w:val="1"/>
      <w:numFmt w:val="lowerLetter"/>
      <w:lvlText w:val="%1."/>
      <w:lvlJc w:val="left"/>
      <w:pPr>
        <w:ind w:left="720" w:hanging="360"/>
      </w:pPr>
    </w:lvl>
    <w:lvl w:ilvl="1" w:tplc="12B8A29C">
      <w:start w:val="1"/>
      <w:numFmt w:val="lowerLetter"/>
      <w:lvlText w:val="%2."/>
      <w:lvlJc w:val="left"/>
      <w:pPr>
        <w:ind w:left="1440" w:hanging="360"/>
      </w:pPr>
      <w:rPr>
        <w:rFonts w:ascii="Arial Narrow" w:hAnsi="Arial Narrow" w:hint="default"/>
        <w:color w:val="auto"/>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77A5F03"/>
    <w:multiLevelType w:val="hybridMultilevel"/>
    <w:tmpl w:val="6A68B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885496A"/>
    <w:multiLevelType w:val="hybridMultilevel"/>
    <w:tmpl w:val="4778452E"/>
    <w:lvl w:ilvl="0" w:tplc="394A5AA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19AA443C"/>
    <w:multiLevelType w:val="hybridMultilevel"/>
    <w:tmpl w:val="8D965A92"/>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19F44B14"/>
    <w:multiLevelType w:val="hybridMultilevel"/>
    <w:tmpl w:val="098C8812"/>
    <w:lvl w:ilvl="0" w:tplc="00000010">
      <w:start w:val="1"/>
      <w:numFmt w:val="bullet"/>
      <w:lvlText w:val="­"/>
      <w:lvlJc w:val="left"/>
      <w:pPr>
        <w:ind w:left="720" w:hanging="360"/>
      </w:pPr>
      <w:rPr>
        <w:rFonts w:ascii="Courier New" w:hAnsi="Courier New"/>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A4570DF"/>
    <w:multiLevelType w:val="hybridMultilevel"/>
    <w:tmpl w:val="F7C288C0"/>
    <w:lvl w:ilvl="0" w:tplc="972E6A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A5034EC"/>
    <w:multiLevelType w:val="hybridMultilevel"/>
    <w:tmpl w:val="F03AA338"/>
    <w:lvl w:ilvl="0" w:tplc="0415000D">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4" w15:restartNumberingAfterBreak="0">
    <w:nsid w:val="1A95067C"/>
    <w:multiLevelType w:val="hybridMultilevel"/>
    <w:tmpl w:val="E4D2CAC8"/>
    <w:lvl w:ilvl="0" w:tplc="0415000D">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1AE45CE0"/>
    <w:multiLevelType w:val="hybridMultilevel"/>
    <w:tmpl w:val="E99A482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1BA008CF"/>
    <w:multiLevelType w:val="hybridMultilevel"/>
    <w:tmpl w:val="9B44234C"/>
    <w:lvl w:ilvl="0" w:tplc="A6AA49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BFB1E5E"/>
    <w:multiLevelType w:val="hybridMultilevel"/>
    <w:tmpl w:val="E7B0ED8E"/>
    <w:lvl w:ilvl="0" w:tplc="D34C8F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CDD0B66"/>
    <w:multiLevelType w:val="hybridMultilevel"/>
    <w:tmpl w:val="2BA82BAC"/>
    <w:lvl w:ilvl="0" w:tplc="F49C9A2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DA16C96"/>
    <w:multiLevelType w:val="hybridMultilevel"/>
    <w:tmpl w:val="0618182E"/>
    <w:lvl w:ilvl="0" w:tplc="A3301A3E">
      <w:start w:val="1"/>
      <w:numFmt w:val="bullet"/>
      <w:lvlText w:val="-"/>
      <w:lvlJc w:val="left"/>
      <w:pPr>
        <w:ind w:left="720" w:hanging="360"/>
      </w:pPr>
      <w:rPr>
        <w:rFonts w:ascii="Symbol" w:hAnsi="Symbol" w:hint="default"/>
        <w:b/>
        <w:color w:val="365F9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FDC02D3"/>
    <w:multiLevelType w:val="hybridMultilevel"/>
    <w:tmpl w:val="FDC0568A"/>
    <w:lvl w:ilvl="0" w:tplc="AB36D420">
      <w:start w:val="1"/>
      <w:numFmt w:val="bullet"/>
      <w:lvlText w:val="­"/>
      <w:lvlJc w:val="left"/>
      <w:pPr>
        <w:ind w:left="720" w:hanging="360"/>
      </w:pPr>
      <w:rPr>
        <w:rFonts w:ascii="Courier New" w:hAnsi="Courier New"/>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1253F3D"/>
    <w:multiLevelType w:val="hybridMultilevel"/>
    <w:tmpl w:val="9A80A7AA"/>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14C1407"/>
    <w:multiLevelType w:val="hybridMultilevel"/>
    <w:tmpl w:val="74FC822E"/>
    <w:lvl w:ilvl="0" w:tplc="8BB2CCD0">
      <w:start w:val="1"/>
      <w:numFmt w:val="bullet"/>
      <w:lvlText w:val=""/>
      <w:lvlJc w:val="left"/>
      <w:pPr>
        <w:ind w:left="2700" w:hanging="360"/>
      </w:pPr>
      <w:rPr>
        <w:rFonts w:ascii="Wingdings" w:hAnsi="Wingdings" w:hint="default"/>
        <w:color w:val="auto"/>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3" w15:restartNumberingAfterBreak="0">
    <w:nsid w:val="22570CF0"/>
    <w:multiLevelType w:val="hybridMultilevel"/>
    <w:tmpl w:val="BC06CBA2"/>
    <w:lvl w:ilvl="0" w:tplc="9A44A9A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4F329DD"/>
    <w:multiLevelType w:val="hybridMultilevel"/>
    <w:tmpl w:val="A0BE1038"/>
    <w:lvl w:ilvl="0" w:tplc="394A5AA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8A73BAB"/>
    <w:multiLevelType w:val="hybridMultilevel"/>
    <w:tmpl w:val="7D3A9C2C"/>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28AB615D"/>
    <w:multiLevelType w:val="hybridMultilevel"/>
    <w:tmpl w:val="EF58853C"/>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8BA1ADF"/>
    <w:multiLevelType w:val="hybridMultilevel"/>
    <w:tmpl w:val="0E067C06"/>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97A558E"/>
    <w:multiLevelType w:val="hybridMultilevel"/>
    <w:tmpl w:val="C804EE3E"/>
    <w:lvl w:ilvl="0" w:tplc="AB36D420">
      <w:start w:val="1"/>
      <w:numFmt w:val="bullet"/>
      <w:lvlText w:val="­"/>
      <w:lvlJc w:val="left"/>
      <w:pPr>
        <w:ind w:left="720" w:hanging="360"/>
      </w:pPr>
      <w:rPr>
        <w:rFonts w:ascii="Courier New" w:hAnsi="Courier New"/>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9850A10"/>
    <w:multiLevelType w:val="hybridMultilevel"/>
    <w:tmpl w:val="73D406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9EB4E82"/>
    <w:multiLevelType w:val="hybridMultilevel"/>
    <w:tmpl w:val="142419E0"/>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ACB5B4C"/>
    <w:multiLevelType w:val="hybridMultilevel"/>
    <w:tmpl w:val="5CB605F6"/>
    <w:lvl w:ilvl="0" w:tplc="E91C783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B6D33E2"/>
    <w:multiLevelType w:val="hybridMultilevel"/>
    <w:tmpl w:val="4E8E2B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BF1008D"/>
    <w:multiLevelType w:val="hybridMultilevel"/>
    <w:tmpl w:val="8B9C6840"/>
    <w:lvl w:ilvl="0" w:tplc="394A5AA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2C0F69AF"/>
    <w:multiLevelType w:val="multilevel"/>
    <w:tmpl w:val="E45E728E"/>
    <w:lvl w:ilvl="0">
      <w:start w:val="1"/>
      <w:numFmt w:val="decimal"/>
      <w:lvlText w:val="%1)"/>
      <w:lvlJc w:val="left"/>
      <w:pPr>
        <w:ind w:left="348" w:firstLine="360"/>
      </w:pPr>
      <w:rPr>
        <w:color w:val="auto"/>
        <w:u w:val="none"/>
      </w:rPr>
    </w:lvl>
    <w:lvl w:ilvl="1">
      <w:start w:val="1"/>
      <w:numFmt w:val="lowerLetter"/>
      <w:lvlText w:val="%2)"/>
      <w:lvlJc w:val="left"/>
      <w:pPr>
        <w:ind w:left="1068" w:firstLine="1080"/>
      </w:pPr>
      <w:rPr>
        <w:u w:val="none"/>
      </w:rPr>
    </w:lvl>
    <w:lvl w:ilvl="2">
      <w:start w:val="1"/>
      <w:numFmt w:val="lowerRoman"/>
      <w:lvlText w:val="%3)"/>
      <w:lvlJc w:val="right"/>
      <w:pPr>
        <w:ind w:left="1788" w:firstLine="1800"/>
      </w:pPr>
      <w:rPr>
        <w:u w:val="none"/>
      </w:rPr>
    </w:lvl>
    <w:lvl w:ilvl="3">
      <w:start w:val="1"/>
      <w:numFmt w:val="decimal"/>
      <w:lvlText w:val="(%4)"/>
      <w:lvlJc w:val="left"/>
      <w:pPr>
        <w:ind w:left="2508" w:firstLine="2520"/>
      </w:pPr>
      <w:rPr>
        <w:u w:val="none"/>
      </w:rPr>
    </w:lvl>
    <w:lvl w:ilvl="4">
      <w:start w:val="1"/>
      <w:numFmt w:val="lowerLetter"/>
      <w:lvlText w:val="(%5)"/>
      <w:lvlJc w:val="left"/>
      <w:pPr>
        <w:ind w:left="3228" w:firstLine="3240"/>
      </w:pPr>
      <w:rPr>
        <w:u w:val="none"/>
      </w:rPr>
    </w:lvl>
    <w:lvl w:ilvl="5">
      <w:start w:val="1"/>
      <w:numFmt w:val="lowerRoman"/>
      <w:lvlText w:val="(%6)"/>
      <w:lvlJc w:val="right"/>
      <w:pPr>
        <w:ind w:left="3948" w:firstLine="3960"/>
      </w:pPr>
      <w:rPr>
        <w:u w:val="none"/>
      </w:rPr>
    </w:lvl>
    <w:lvl w:ilvl="6">
      <w:start w:val="1"/>
      <w:numFmt w:val="decimal"/>
      <w:lvlText w:val="%7."/>
      <w:lvlJc w:val="left"/>
      <w:pPr>
        <w:ind w:left="4668" w:firstLine="4680"/>
      </w:pPr>
      <w:rPr>
        <w:u w:val="none"/>
      </w:rPr>
    </w:lvl>
    <w:lvl w:ilvl="7">
      <w:start w:val="1"/>
      <w:numFmt w:val="lowerLetter"/>
      <w:lvlText w:val="%8."/>
      <w:lvlJc w:val="left"/>
      <w:pPr>
        <w:ind w:left="5388" w:firstLine="5400"/>
      </w:pPr>
      <w:rPr>
        <w:u w:val="none"/>
      </w:rPr>
    </w:lvl>
    <w:lvl w:ilvl="8">
      <w:start w:val="1"/>
      <w:numFmt w:val="lowerRoman"/>
      <w:lvlText w:val="%9."/>
      <w:lvlJc w:val="right"/>
      <w:pPr>
        <w:ind w:left="6108" w:firstLine="6120"/>
      </w:pPr>
      <w:rPr>
        <w:u w:val="none"/>
      </w:rPr>
    </w:lvl>
  </w:abstractNum>
  <w:abstractNum w:abstractNumId="65" w15:restartNumberingAfterBreak="0">
    <w:nsid w:val="2D6415E9"/>
    <w:multiLevelType w:val="hybridMultilevel"/>
    <w:tmpl w:val="16E81560"/>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2DBA6441"/>
    <w:multiLevelType w:val="hybridMultilevel"/>
    <w:tmpl w:val="B86448AA"/>
    <w:lvl w:ilvl="0" w:tplc="394A5AA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2E095752"/>
    <w:multiLevelType w:val="hybridMultilevel"/>
    <w:tmpl w:val="3D1CC25C"/>
    <w:lvl w:ilvl="0" w:tplc="3C84E6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E1D4BCB"/>
    <w:multiLevelType w:val="hybridMultilevel"/>
    <w:tmpl w:val="BE80E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EE41A27"/>
    <w:multiLevelType w:val="hybridMultilevel"/>
    <w:tmpl w:val="08142EF6"/>
    <w:lvl w:ilvl="0" w:tplc="C436EC8C">
      <w:start w:val="1"/>
      <w:numFmt w:val="decimal"/>
      <w:lvlText w:val="%1."/>
      <w:lvlJc w:val="left"/>
      <w:pPr>
        <w:ind w:left="720" w:hanging="360"/>
      </w:pPr>
      <w:rPr>
        <w:rFonts w:hint="default"/>
        <w:color w:val="365F91"/>
      </w:rPr>
    </w:lvl>
    <w:lvl w:ilvl="1" w:tplc="8D3E1D86">
      <w:start w:val="1"/>
      <w:numFmt w:val="lowerLetter"/>
      <w:lvlText w:val="%2."/>
      <w:lvlJc w:val="left"/>
      <w:pPr>
        <w:ind w:left="1440" w:hanging="360"/>
      </w:pPr>
      <w:rPr>
        <w:color w:val="2F5496"/>
      </w:rPr>
    </w:lvl>
    <w:lvl w:ilvl="2" w:tplc="0F9C5412">
      <w:start w:val="1"/>
      <w:numFmt w:val="decimal"/>
      <w:lvlText w:val="%3."/>
      <w:lvlJc w:val="left"/>
      <w:pPr>
        <w:ind w:left="2340" w:hanging="360"/>
      </w:pPr>
      <w:rPr>
        <w:rFonts w:hint="default"/>
        <w:color w:val="auto"/>
      </w:r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2FAB7EA9"/>
    <w:multiLevelType w:val="hybridMultilevel"/>
    <w:tmpl w:val="24425F2C"/>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30FF705B"/>
    <w:multiLevelType w:val="hybridMultilevel"/>
    <w:tmpl w:val="4B9CFAA8"/>
    <w:lvl w:ilvl="0" w:tplc="184A38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2285F62"/>
    <w:multiLevelType w:val="hybridMultilevel"/>
    <w:tmpl w:val="BE6A9678"/>
    <w:lvl w:ilvl="0" w:tplc="FA10F1D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22A2B7F"/>
    <w:multiLevelType w:val="hybridMultilevel"/>
    <w:tmpl w:val="C88C57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3003C20"/>
    <w:multiLevelType w:val="hybridMultilevel"/>
    <w:tmpl w:val="B94C0E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4F37DEC"/>
    <w:multiLevelType w:val="hybridMultilevel"/>
    <w:tmpl w:val="3FFC33DE"/>
    <w:lvl w:ilvl="0" w:tplc="51A8FA98">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6" w15:restartNumberingAfterBreak="0">
    <w:nsid w:val="34FA216A"/>
    <w:multiLevelType w:val="hybridMultilevel"/>
    <w:tmpl w:val="42C85E26"/>
    <w:lvl w:ilvl="0" w:tplc="2AC09522">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5E316BE"/>
    <w:multiLevelType w:val="hybridMultilevel"/>
    <w:tmpl w:val="61BCD5E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37AA42C4"/>
    <w:multiLevelType w:val="hybridMultilevel"/>
    <w:tmpl w:val="3662DA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38CB088D"/>
    <w:multiLevelType w:val="multilevel"/>
    <w:tmpl w:val="BE26529E"/>
    <w:lvl w:ilvl="0">
      <w:start w:val="1"/>
      <w:numFmt w:val="decimal"/>
      <w:lvlText w:val="%1."/>
      <w:lvlJc w:val="left"/>
      <w:pPr>
        <w:ind w:left="-796" w:firstLine="1080"/>
      </w:pPr>
      <w:rPr>
        <w:rFonts w:ascii="Arial Narrow" w:hAnsi="Arial Narrow" w:hint="default"/>
        <w:color w:val="auto"/>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0" w15:restartNumberingAfterBreak="0">
    <w:nsid w:val="392449B8"/>
    <w:multiLevelType w:val="hybridMultilevel"/>
    <w:tmpl w:val="B3B6DA90"/>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9441C36"/>
    <w:multiLevelType w:val="hybridMultilevel"/>
    <w:tmpl w:val="D5604A9A"/>
    <w:lvl w:ilvl="0" w:tplc="2AC09522">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9745EF7"/>
    <w:multiLevelType w:val="hybridMultilevel"/>
    <w:tmpl w:val="4B789D22"/>
    <w:lvl w:ilvl="0" w:tplc="CED8D16A">
      <w:start w:val="1"/>
      <w:numFmt w:val="bullet"/>
      <w:pStyle w:val="Akapitzlist"/>
      <w:lvlText w:val=""/>
      <w:lvlJc w:val="left"/>
      <w:pPr>
        <w:ind w:left="720" w:hanging="360"/>
      </w:pPr>
      <w:rPr>
        <w:rFonts w:ascii="Wingdings" w:hAnsi="Wingdings" w:hint="default"/>
        <w:b w:val="0"/>
        <w:color w:val="auto"/>
      </w:rPr>
    </w:lvl>
    <w:lvl w:ilvl="1" w:tplc="04150019">
      <w:start w:val="1"/>
      <w:numFmt w:val="lowerLetter"/>
      <w:lvlText w:val="%2."/>
      <w:lvlJc w:val="left"/>
      <w:pPr>
        <w:ind w:left="1440" w:hanging="360"/>
      </w:pPr>
    </w:lvl>
    <w:lvl w:ilvl="2" w:tplc="B5A6341E">
      <w:start w:val="1"/>
      <w:numFmt w:val="decimal"/>
      <w:lvlText w:val="%3."/>
      <w:lvlJc w:val="left"/>
      <w:pPr>
        <w:ind w:left="2340" w:hanging="360"/>
      </w:pPr>
      <w:rPr>
        <w:rFonts w:hint="default"/>
        <w:color w:val="365F91"/>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AE46F27"/>
    <w:multiLevelType w:val="hybridMultilevel"/>
    <w:tmpl w:val="187821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B195BE3"/>
    <w:multiLevelType w:val="hybridMultilevel"/>
    <w:tmpl w:val="A202D006"/>
    <w:lvl w:ilvl="0" w:tplc="2C18E2BA">
      <w:start w:val="1"/>
      <w:numFmt w:val="bullet"/>
      <w:lvlText w:val="-"/>
      <w:lvlJc w:val="left"/>
      <w:pPr>
        <w:ind w:left="720" w:hanging="360"/>
      </w:pPr>
      <w:rPr>
        <w:rFonts w:ascii="Courier New" w:eastAsia="Calibri" w:hAnsi="Courier New" w:cs="Courier New" w:hint="default"/>
        <w:color w:val="00000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B66773A"/>
    <w:multiLevelType w:val="hybridMultilevel"/>
    <w:tmpl w:val="65B66FB0"/>
    <w:lvl w:ilvl="0" w:tplc="0415000D">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BFC6A00"/>
    <w:multiLevelType w:val="hybridMultilevel"/>
    <w:tmpl w:val="C7801016"/>
    <w:lvl w:ilvl="0" w:tplc="671294C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CD87207"/>
    <w:multiLevelType w:val="multilevel"/>
    <w:tmpl w:val="1082ACE2"/>
    <w:lvl w:ilvl="0">
      <w:start w:val="1"/>
      <w:numFmt w:val="upperRoman"/>
      <w:lvlText w:val="%1."/>
      <w:lvlJc w:val="right"/>
      <w:pPr>
        <w:ind w:left="720" w:hanging="360"/>
      </w:pPr>
    </w:lvl>
    <w:lvl w:ilvl="1">
      <w:start w:val="1"/>
      <w:numFmt w:val="decimal"/>
      <w:isLgl/>
      <w:lvlText w:val="%1.%2"/>
      <w:lvlJc w:val="left"/>
      <w:pPr>
        <w:ind w:left="870" w:hanging="510"/>
      </w:pPr>
      <w:rPr>
        <w:rFonts w:cs="Tahoma" w:hint="default"/>
        <w:b w:val="0"/>
        <w:color w:val="auto"/>
        <w:sz w:val="20"/>
      </w:rPr>
    </w:lvl>
    <w:lvl w:ilvl="2">
      <w:start w:val="1"/>
      <w:numFmt w:val="decimal"/>
      <w:isLgl/>
      <w:lvlText w:val="%1.%2.%3"/>
      <w:lvlJc w:val="left"/>
      <w:pPr>
        <w:ind w:left="1080" w:hanging="720"/>
      </w:pPr>
      <w:rPr>
        <w:rFonts w:cs="Tahoma" w:hint="default"/>
        <w:b w:val="0"/>
        <w:color w:val="auto"/>
        <w:sz w:val="20"/>
      </w:rPr>
    </w:lvl>
    <w:lvl w:ilvl="3">
      <w:start w:val="1"/>
      <w:numFmt w:val="decimal"/>
      <w:isLgl/>
      <w:lvlText w:val="%1.%2.%3.%4"/>
      <w:lvlJc w:val="left"/>
      <w:pPr>
        <w:ind w:left="1080" w:hanging="720"/>
      </w:pPr>
      <w:rPr>
        <w:rFonts w:cs="Tahoma" w:hint="default"/>
        <w:b w:val="0"/>
        <w:color w:val="auto"/>
        <w:sz w:val="20"/>
      </w:rPr>
    </w:lvl>
    <w:lvl w:ilvl="4">
      <w:start w:val="1"/>
      <w:numFmt w:val="decimal"/>
      <w:isLgl/>
      <w:lvlText w:val="%1.%2.%3.%4.%5"/>
      <w:lvlJc w:val="left"/>
      <w:pPr>
        <w:ind w:left="1080" w:hanging="720"/>
      </w:pPr>
      <w:rPr>
        <w:rFonts w:cs="Tahoma" w:hint="default"/>
        <w:b w:val="0"/>
        <w:color w:val="auto"/>
        <w:sz w:val="20"/>
      </w:rPr>
    </w:lvl>
    <w:lvl w:ilvl="5">
      <w:start w:val="1"/>
      <w:numFmt w:val="decimal"/>
      <w:isLgl/>
      <w:lvlText w:val="%1.%2.%3.%4.%5.%6"/>
      <w:lvlJc w:val="left"/>
      <w:pPr>
        <w:ind w:left="1440" w:hanging="1080"/>
      </w:pPr>
      <w:rPr>
        <w:rFonts w:cs="Tahoma" w:hint="default"/>
        <w:b w:val="0"/>
        <w:color w:val="auto"/>
        <w:sz w:val="20"/>
      </w:rPr>
    </w:lvl>
    <w:lvl w:ilvl="6">
      <w:start w:val="1"/>
      <w:numFmt w:val="decimal"/>
      <w:isLgl/>
      <w:lvlText w:val="%1.%2.%3.%4.%5.%6.%7"/>
      <w:lvlJc w:val="left"/>
      <w:pPr>
        <w:ind w:left="1440" w:hanging="1080"/>
      </w:pPr>
      <w:rPr>
        <w:rFonts w:cs="Tahoma" w:hint="default"/>
        <w:b w:val="0"/>
        <w:color w:val="auto"/>
        <w:sz w:val="20"/>
      </w:rPr>
    </w:lvl>
    <w:lvl w:ilvl="7">
      <w:start w:val="1"/>
      <w:numFmt w:val="decimal"/>
      <w:isLgl/>
      <w:lvlText w:val="%1.%2.%3.%4.%5.%6.%7.%8"/>
      <w:lvlJc w:val="left"/>
      <w:pPr>
        <w:ind w:left="1440" w:hanging="1080"/>
      </w:pPr>
      <w:rPr>
        <w:rFonts w:cs="Tahoma" w:hint="default"/>
        <w:b w:val="0"/>
        <w:color w:val="auto"/>
        <w:sz w:val="20"/>
      </w:rPr>
    </w:lvl>
    <w:lvl w:ilvl="8">
      <w:start w:val="1"/>
      <w:numFmt w:val="decimal"/>
      <w:isLgl/>
      <w:lvlText w:val="%1.%2.%3.%4.%5.%6.%7.%8.%9"/>
      <w:lvlJc w:val="left"/>
      <w:pPr>
        <w:ind w:left="1800" w:hanging="1440"/>
      </w:pPr>
      <w:rPr>
        <w:rFonts w:cs="Tahoma" w:hint="default"/>
        <w:b w:val="0"/>
        <w:color w:val="auto"/>
        <w:sz w:val="20"/>
      </w:rPr>
    </w:lvl>
  </w:abstractNum>
  <w:abstractNum w:abstractNumId="88" w15:restartNumberingAfterBreak="0">
    <w:nsid w:val="3DA47540"/>
    <w:multiLevelType w:val="hybridMultilevel"/>
    <w:tmpl w:val="DB98133A"/>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E58016B"/>
    <w:multiLevelType w:val="hybridMultilevel"/>
    <w:tmpl w:val="118C752C"/>
    <w:lvl w:ilvl="0" w:tplc="394A5AA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0" w15:restartNumberingAfterBreak="0">
    <w:nsid w:val="3F637816"/>
    <w:multiLevelType w:val="hybridMultilevel"/>
    <w:tmpl w:val="12104678"/>
    <w:lvl w:ilvl="0" w:tplc="F602598E">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F851482"/>
    <w:multiLevelType w:val="hybridMultilevel"/>
    <w:tmpl w:val="D87CBE04"/>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FE73769"/>
    <w:multiLevelType w:val="hybridMultilevel"/>
    <w:tmpl w:val="210C4E24"/>
    <w:lvl w:ilvl="0" w:tplc="45E0F212">
      <w:start w:val="1"/>
      <w:numFmt w:val="bullet"/>
      <w:lvlText w:val=""/>
      <w:lvlJc w:val="left"/>
      <w:pPr>
        <w:ind w:left="1004" w:hanging="360"/>
      </w:pPr>
      <w:rPr>
        <w:rFonts w:ascii="Wingdings" w:hAnsi="Wingdings" w:hint="default"/>
        <w:b w:val="0"/>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3" w15:restartNumberingAfterBreak="0">
    <w:nsid w:val="408C69CA"/>
    <w:multiLevelType w:val="hybridMultilevel"/>
    <w:tmpl w:val="ED9868F0"/>
    <w:lvl w:ilvl="0" w:tplc="160288A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40972059"/>
    <w:multiLevelType w:val="hybridMultilevel"/>
    <w:tmpl w:val="17EAD2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0EC4C4A"/>
    <w:multiLevelType w:val="hybridMultilevel"/>
    <w:tmpl w:val="01FA3D6A"/>
    <w:lvl w:ilvl="0" w:tplc="184A38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2521868"/>
    <w:multiLevelType w:val="hybridMultilevel"/>
    <w:tmpl w:val="0CDEE3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59536AD"/>
    <w:multiLevelType w:val="hybridMultilevel"/>
    <w:tmpl w:val="CA825BEC"/>
    <w:lvl w:ilvl="0" w:tplc="E60602BA">
      <w:start w:val="1"/>
      <w:numFmt w:val="bullet"/>
      <w:lvlText w:val=""/>
      <w:lvlJc w:val="left"/>
      <w:pPr>
        <w:ind w:left="1146" w:hanging="360"/>
      </w:pPr>
      <w:rPr>
        <w:rFonts w:ascii="Wingdings" w:hAnsi="Wingding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15:restartNumberingAfterBreak="0">
    <w:nsid w:val="45BD3503"/>
    <w:multiLevelType w:val="hybridMultilevel"/>
    <w:tmpl w:val="8F7ABBD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5EC3756"/>
    <w:multiLevelType w:val="hybridMultilevel"/>
    <w:tmpl w:val="5A9A311A"/>
    <w:lvl w:ilvl="0" w:tplc="0415000D">
      <w:start w:val="1"/>
      <w:numFmt w:val="bullet"/>
      <w:lvlText w:val=""/>
      <w:lvlJc w:val="left"/>
      <w:pPr>
        <w:ind w:left="720"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70C58CE"/>
    <w:multiLevelType w:val="hybridMultilevel"/>
    <w:tmpl w:val="48E86E5A"/>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8010CDC"/>
    <w:multiLevelType w:val="hybridMultilevel"/>
    <w:tmpl w:val="77BAB43A"/>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15:restartNumberingAfterBreak="0">
    <w:nsid w:val="483B3332"/>
    <w:multiLevelType w:val="hybridMultilevel"/>
    <w:tmpl w:val="A6AA5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8A63CBC"/>
    <w:multiLevelType w:val="hybridMultilevel"/>
    <w:tmpl w:val="8FFE7DD2"/>
    <w:lvl w:ilvl="0" w:tplc="60A4DB28">
      <w:start w:val="1"/>
      <w:numFmt w:val="bullet"/>
      <w:lvlText w:val=""/>
      <w:lvlJc w:val="left"/>
      <w:pPr>
        <w:ind w:left="780" w:hanging="360"/>
      </w:pPr>
      <w:rPr>
        <w:rFonts w:ascii="Wingdings" w:hAnsi="Wingdings" w:hint="default"/>
        <w:b w:val="0"/>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4" w15:restartNumberingAfterBreak="0">
    <w:nsid w:val="48F477C8"/>
    <w:multiLevelType w:val="hybridMultilevel"/>
    <w:tmpl w:val="1AACC100"/>
    <w:lvl w:ilvl="0" w:tplc="0712A712">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05" w15:restartNumberingAfterBreak="0">
    <w:nsid w:val="48FD4D7D"/>
    <w:multiLevelType w:val="hybridMultilevel"/>
    <w:tmpl w:val="CFDCB928"/>
    <w:lvl w:ilvl="0" w:tplc="394A5AA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6" w15:restartNumberingAfterBreak="0">
    <w:nsid w:val="49063A75"/>
    <w:multiLevelType w:val="hybridMultilevel"/>
    <w:tmpl w:val="73227C2A"/>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4B13562D"/>
    <w:multiLevelType w:val="hybridMultilevel"/>
    <w:tmpl w:val="42DA32AE"/>
    <w:lvl w:ilvl="0" w:tplc="B36492B4">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BD56D84"/>
    <w:multiLevelType w:val="hybridMultilevel"/>
    <w:tmpl w:val="45402818"/>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D4C2F95"/>
    <w:multiLevelType w:val="hybridMultilevel"/>
    <w:tmpl w:val="482C55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E0F682F"/>
    <w:multiLevelType w:val="hybridMultilevel"/>
    <w:tmpl w:val="45FC647C"/>
    <w:lvl w:ilvl="0" w:tplc="0712A712">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4EB11AA8"/>
    <w:multiLevelType w:val="hybridMultilevel"/>
    <w:tmpl w:val="A6D000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F6E6DA1"/>
    <w:multiLevelType w:val="hybridMultilevel"/>
    <w:tmpl w:val="FBFEF1D4"/>
    <w:lvl w:ilvl="0" w:tplc="394A5AA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3" w15:restartNumberingAfterBreak="0">
    <w:nsid w:val="4FF64F7A"/>
    <w:multiLevelType w:val="hybridMultilevel"/>
    <w:tmpl w:val="99722D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0656C15"/>
    <w:multiLevelType w:val="hybridMultilevel"/>
    <w:tmpl w:val="BE66DD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22C17FC"/>
    <w:multiLevelType w:val="hybridMultilevel"/>
    <w:tmpl w:val="97F8895C"/>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3D9649E"/>
    <w:multiLevelType w:val="hybridMultilevel"/>
    <w:tmpl w:val="B92AF6AC"/>
    <w:lvl w:ilvl="0" w:tplc="E08CE3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3ED6309"/>
    <w:multiLevelType w:val="hybridMultilevel"/>
    <w:tmpl w:val="1630B7D8"/>
    <w:lvl w:ilvl="0" w:tplc="0712A712">
      <w:start w:val="24"/>
      <w:numFmt w:val="decimal"/>
      <w:lvlText w:val="%1."/>
      <w:lvlJc w:val="left"/>
      <w:pPr>
        <w:ind w:left="720" w:hanging="360"/>
      </w:pPr>
      <w:rPr>
        <w:rFonts w:ascii="Arial Narrow" w:hAnsi="Arial Narrow"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4532CC4"/>
    <w:multiLevelType w:val="hybridMultilevel"/>
    <w:tmpl w:val="1362EBD4"/>
    <w:lvl w:ilvl="0" w:tplc="0712A712">
      <w:start w:val="1"/>
      <w:numFmt w:val="bullet"/>
      <w:lvlText w:val=""/>
      <w:lvlJc w:val="left"/>
      <w:pPr>
        <w:ind w:left="720" w:hanging="360"/>
      </w:pPr>
      <w:rPr>
        <w:rFonts w:ascii="Wingdings" w:hAnsi="Wingdings"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19" w15:restartNumberingAfterBreak="0">
    <w:nsid w:val="545C166B"/>
    <w:multiLevelType w:val="hybridMultilevel"/>
    <w:tmpl w:val="62E09C52"/>
    <w:lvl w:ilvl="0" w:tplc="75B2B0EC">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0" w15:restartNumberingAfterBreak="0">
    <w:nsid w:val="549A6CB6"/>
    <w:multiLevelType w:val="hybridMultilevel"/>
    <w:tmpl w:val="7CE82F6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4D94B9A"/>
    <w:multiLevelType w:val="hybridMultilevel"/>
    <w:tmpl w:val="095C64E4"/>
    <w:lvl w:ilvl="0" w:tplc="0712A712">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2" w15:restartNumberingAfterBreak="0">
    <w:nsid w:val="54E347DB"/>
    <w:multiLevelType w:val="hybridMultilevel"/>
    <w:tmpl w:val="E006E6F8"/>
    <w:lvl w:ilvl="0" w:tplc="FB92AE50">
      <w:start w:val="1"/>
      <w:numFmt w:val="bullet"/>
      <w:lvlText w:val="-"/>
      <w:lvlJc w:val="left"/>
      <w:pPr>
        <w:ind w:left="720" w:hanging="360"/>
      </w:pPr>
      <w:rPr>
        <w:rFonts w:ascii="Courier New" w:eastAsia="Calibri" w:hAnsi="Courier New" w:cs="Courier New" w:hint="default"/>
        <w:color w:val="00000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52F45B7"/>
    <w:multiLevelType w:val="hybridMultilevel"/>
    <w:tmpl w:val="85F23AA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5655437"/>
    <w:multiLevelType w:val="hybridMultilevel"/>
    <w:tmpl w:val="D8DC1E26"/>
    <w:lvl w:ilvl="0" w:tplc="2B2EDF32">
      <w:start w:val="1"/>
      <w:numFmt w:val="decimal"/>
      <w:lvlText w:val="%1."/>
      <w:lvlJc w:val="left"/>
      <w:pPr>
        <w:ind w:left="36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5BC5383"/>
    <w:multiLevelType w:val="hybridMultilevel"/>
    <w:tmpl w:val="F0FC7AD4"/>
    <w:lvl w:ilvl="0" w:tplc="ABF448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6" w15:restartNumberingAfterBreak="0">
    <w:nsid w:val="561D620F"/>
    <w:multiLevelType w:val="hybridMultilevel"/>
    <w:tmpl w:val="2C74D506"/>
    <w:lvl w:ilvl="0" w:tplc="3B06C36A">
      <w:start w:val="1"/>
      <w:numFmt w:val="bullet"/>
      <w:lvlText w:val="-"/>
      <w:lvlJc w:val="left"/>
      <w:pPr>
        <w:ind w:left="1430" w:hanging="720"/>
      </w:pPr>
      <w:rPr>
        <w:rFonts w:ascii="Symbol" w:hAnsi="Symbol" w:hint="default"/>
        <w:b/>
        <w:color w:val="auto"/>
        <w:sz w:val="24"/>
        <w:szCs w:val="24"/>
      </w:rPr>
    </w:lvl>
    <w:lvl w:ilvl="1" w:tplc="B9629738">
      <w:start w:val="1"/>
      <w:numFmt w:val="decimal"/>
      <w:lvlText w:val="%2."/>
      <w:lvlJc w:val="left"/>
      <w:pPr>
        <w:ind w:left="1440" w:hanging="360"/>
      </w:pPr>
      <w:rPr>
        <w:rFonts w:hint="default"/>
        <w:b w:val="0"/>
        <w:color w:val="auto"/>
      </w:rPr>
    </w:lvl>
    <w:lvl w:ilvl="2" w:tplc="9F4C93EC">
      <w:start w:val="1"/>
      <w:numFmt w:val="lowerRoman"/>
      <w:lvlText w:val="%3."/>
      <w:lvlJc w:val="right"/>
      <w:pPr>
        <w:ind w:left="2160" w:hanging="180"/>
      </w:pPr>
    </w:lvl>
    <w:lvl w:ilvl="3" w:tplc="2F288BD2">
      <w:start w:val="1"/>
      <w:numFmt w:val="decimal"/>
      <w:lvlText w:val="%4)"/>
      <w:lvlJc w:val="left"/>
      <w:pPr>
        <w:ind w:left="2880" w:hanging="360"/>
      </w:pPr>
      <w:rPr>
        <w:rFonts w:hint="default"/>
      </w:r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7" w15:restartNumberingAfterBreak="0">
    <w:nsid w:val="57C73707"/>
    <w:multiLevelType w:val="hybridMultilevel"/>
    <w:tmpl w:val="ADF4F352"/>
    <w:lvl w:ilvl="0" w:tplc="952A01D6">
      <w:start w:val="1"/>
      <w:numFmt w:val="bullet"/>
      <w:pStyle w:val="kulkaZnak"/>
      <w:lvlText w:val=""/>
      <w:lvlJc w:val="left"/>
      <w:pPr>
        <w:tabs>
          <w:tab w:val="num" w:pos="720"/>
        </w:tabs>
        <w:ind w:left="720" w:hanging="360"/>
      </w:pPr>
      <w:rPr>
        <w:rFonts w:ascii="Symbol" w:hAnsi="Symbol" w:hint="default"/>
        <w:b w:val="0"/>
        <w:i w:val="0"/>
        <w:sz w:val="24"/>
        <w:szCs w:val="24"/>
      </w:rPr>
    </w:lvl>
    <w:lvl w:ilvl="1" w:tplc="04150003">
      <w:start w:val="1"/>
      <w:numFmt w:val="bullet"/>
      <w:lvlText w:val="-"/>
      <w:lvlJc w:val="left"/>
      <w:pPr>
        <w:tabs>
          <w:tab w:val="num" w:pos="1440"/>
        </w:tabs>
        <w:ind w:left="1440" w:hanging="360"/>
      </w:pPr>
      <w:rPr>
        <w:rFonts w:ascii="Times New Roman" w:hAnsi="Times New Roman" w:cs="Times New Roman" w:hint="default"/>
        <w:b/>
        <w:i w:val="0"/>
        <w:color w:val="auto"/>
        <w:sz w:val="16"/>
        <w:szCs w:val="16"/>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Tahoma"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Tahoma"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800352A"/>
    <w:multiLevelType w:val="hybridMultilevel"/>
    <w:tmpl w:val="833E7C44"/>
    <w:lvl w:ilvl="0" w:tplc="394A5AA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9" w15:restartNumberingAfterBreak="0">
    <w:nsid w:val="581904E6"/>
    <w:multiLevelType w:val="hybridMultilevel"/>
    <w:tmpl w:val="29A6302E"/>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0" w15:restartNumberingAfterBreak="0">
    <w:nsid w:val="58197E79"/>
    <w:multiLevelType w:val="hybridMultilevel"/>
    <w:tmpl w:val="157A2AA0"/>
    <w:lvl w:ilvl="0" w:tplc="89C6D76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86D257F"/>
    <w:multiLevelType w:val="multilevel"/>
    <w:tmpl w:val="85601AD2"/>
    <w:lvl w:ilvl="0">
      <w:start w:val="1"/>
      <w:numFmt w:val="decimal"/>
      <w:lvlText w:val="%1)"/>
      <w:lvlJc w:val="left"/>
      <w:pPr>
        <w:ind w:left="720" w:firstLine="360"/>
      </w:pPr>
      <w:rPr>
        <w:color w:val="auto"/>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2" w15:restartNumberingAfterBreak="0">
    <w:nsid w:val="59F850DB"/>
    <w:multiLevelType w:val="hybridMultilevel"/>
    <w:tmpl w:val="2BFE2326"/>
    <w:lvl w:ilvl="0" w:tplc="042454D4">
      <w:start w:val="2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A7B6079"/>
    <w:multiLevelType w:val="hybridMultilevel"/>
    <w:tmpl w:val="BCEA0A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5A98516B"/>
    <w:multiLevelType w:val="hybridMultilevel"/>
    <w:tmpl w:val="6D3E6B04"/>
    <w:lvl w:ilvl="0" w:tplc="394A5AA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5" w15:restartNumberingAfterBreak="0">
    <w:nsid w:val="5AB33BD6"/>
    <w:multiLevelType w:val="hybridMultilevel"/>
    <w:tmpl w:val="CC00BBC6"/>
    <w:lvl w:ilvl="0" w:tplc="363AAD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B1C124C"/>
    <w:multiLevelType w:val="hybridMultilevel"/>
    <w:tmpl w:val="4582E794"/>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B2E3F4E"/>
    <w:multiLevelType w:val="hybridMultilevel"/>
    <w:tmpl w:val="BAB42F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B424E0C"/>
    <w:multiLevelType w:val="hybridMultilevel"/>
    <w:tmpl w:val="D628504C"/>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9" w15:restartNumberingAfterBreak="0">
    <w:nsid w:val="5CBC5CC4"/>
    <w:multiLevelType w:val="hybridMultilevel"/>
    <w:tmpl w:val="34FAC380"/>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E91276"/>
    <w:multiLevelType w:val="hybridMultilevel"/>
    <w:tmpl w:val="DB6EAEA4"/>
    <w:lvl w:ilvl="0" w:tplc="2B2EDF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D5607F8"/>
    <w:multiLevelType w:val="hybridMultilevel"/>
    <w:tmpl w:val="D7DA73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D9F55CB"/>
    <w:multiLevelType w:val="hybridMultilevel"/>
    <w:tmpl w:val="467ED85A"/>
    <w:lvl w:ilvl="0" w:tplc="AA8A1224">
      <w:start w:val="1"/>
      <w:numFmt w:val="bullet"/>
      <w:lvlText w:val=""/>
      <w:lvlJc w:val="left"/>
      <w:pPr>
        <w:ind w:left="720"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DF36F7B"/>
    <w:multiLevelType w:val="hybridMultilevel"/>
    <w:tmpl w:val="27AC5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E6B7979"/>
    <w:multiLevelType w:val="hybridMultilevel"/>
    <w:tmpl w:val="C13225B4"/>
    <w:lvl w:ilvl="0" w:tplc="3B06C36A">
      <w:start w:val="1"/>
      <w:numFmt w:val="bullet"/>
      <w:lvlText w:val=""/>
      <w:lvlJc w:val="left"/>
      <w:pPr>
        <w:ind w:left="720" w:hanging="360"/>
      </w:pPr>
      <w:rPr>
        <w:rFonts w:ascii="Wingdings" w:hAnsi="Wingdings" w:hint="default"/>
      </w:rPr>
    </w:lvl>
    <w:lvl w:ilvl="1" w:tplc="B9629738" w:tentative="1">
      <w:start w:val="1"/>
      <w:numFmt w:val="bullet"/>
      <w:lvlText w:val="o"/>
      <w:lvlJc w:val="left"/>
      <w:pPr>
        <w:ind w:left="1440" w:hanging="360"/>
      </w:pPr>
      <w:rPr>
        <w:rFonts w:ascii="Courier New" w:hAnsi="Courier New" w:cs="Courier New" w:hint="default"/>
      </w:rPr>
    </w:lvl>
    <w:lvl w:ilvl="2" w:tplc="9F4C93EC" w:tentative="1">
      <w:start w:val="1"/>
      <w:numFmt w:val="bullet"/>
      <w:lvlText w:val=""/>
      <w:lvlJc w:val="left"/>
      <w:pPr>
        <w:ind w:left="2160" w:hanging="360"/>
      </w:pPr>
      <w:rPr>
        <w:rFonts w:ascii="Wingdings" w:hAnsi="Wingdings" w:hint="default"/>
      </w:rPr>
    </w:lvl>
    <w:lvl w:ilvl="3" w:tplc="2F288BD2"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ECA2670"/>
    <w:multiLevelType w:val="hybridMultilevel"/>
    <w:tmpl w:val="96722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F07519F"/>
    <w:multiLevelType w:val="multilevel"/>
    <w:tmpl w:val="4560C844"/>
    <w:lvl w:ilvl="0">
      <w:start w:val="1"/>
      <w:numFmt w:val="decimal"/>
      <w:lvlText w:val="%1)"/>
      <w:lvlJc w:val="left"/>
      <w:pPr>
        <w:ind w:left="720" w:firstLine="360"/>
      </w:pPr>
      <w:rPr>
        <w:color w:val="auto"/>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7" w15:restartNumberingAfterBreak="0">
    <w:nsid w:val="5FB56F4B"/>
    <w:multiLevelType w:val="hybridMultilevel"/>
    <w:tmpl w:val="D13EC18E"/>
    <w:lvl w:ilvl="0" w:tplc="394A5AA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23F5267"/>
    <w:multiLevelType w:val="hybridMultilevel"/>
    <w:tmpl w:val="ED1E3FE0"/>
    <w:lvl w:ilvl="0" w:tplc="D19CE3B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2A51556"/>
    <w:multiLevelType w:val="hybridMultilevel"/>
    <w:tmpl w:val="65CCC98A"/>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0" w15:restartNumberingAfterBreak="0">
    <w:nsid w:val="62D72781"/>
    <w:multiLevelType w:val="hybridMultilevel"/>
    <w:tmpl w:val="89700482"/>
    <w:lvl w:ilvl="0" w:tplc="37E22FD2">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1" w15:restartNumberingAfterBreak="0">
    <w:nsid w:val="62EE0199"/>
    <w:multiLevelType w:val="multilevel"/>
    <w:tmpl w:val="BF78F800"/>
    <w:styleLink w:val="WW8Num45"/>
    <w:lvl w:ilvl="0">
      <w:start w:val="1"/>
      <w:numFmt w:val="bullet"/>
      <w:lvlText w:val=""/>
      <w:lvlJc w:val="left"/>
      <w:pPr>
        <w:ind w:left="720" w:hanging="360"/>
      </w:pPr>
      <w:rPr>
        <w:rFonts w:ascii="Symbol" w:hAnsi="Symbol" w:hint="default"/>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2" w15:restartNumberingAfterBreak="0">
    <w:nsid w:val="638F2C6D"/>
    <w:multiLevelType w:val="hybridMultilevel"/>
    <w:tmpl w:val="5F22049E"/>
    <w:lvl w:ilvl="0" w:tplc="0415000D">
      <w:start w:val="1"/>
      <w:numFmt w:val="bullet"/>
      <w:lvlText w:val=""/>
      <w:lvlJc w:val="left"/>
      <w:pPr>
        <w:ind w:left="720" w:hanging="360"/>
      </w:pPr>
      <w:rPr>
        <w:rFonts w:ascii="Wingdings" w:hAnsi="Wingding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42B0C45"/>
    <w:multiLevelType w:val="hybridMultilevel"/>
    <w:tmpl w:val="ABA8E668"/>
    <w:lvl w:ilvl="0" w:tplc="04150011">
      <w:start w:val="1"/>
      <w:numFmt w:val="decimal"/>
      <w:lvlText w:val="%1)"/>
      <w:lvlJc w:val="left"/>
      <w:pPr>
        <w:ind w:left="1012" w:hanging="360"/>
      </w:pPr>
      <w:rPr>
        <w:rFonts w:hint="default"/>
        <w:sz w:val="24"/>
      </w:rPr>
    </w:lvl>
    <w:lvl w:ilvl="1" w:tplc="04150019" w:tentative="1">
      <w:start w:val="1"/>
      <w:numFmt w:val="lowerLetter"/>
      <w:lvlText w:val="%2."/>
      <w:lvlJc w:val="left"/>
      <w:pPr>
        <w:ind w:left="1732" w:hanging="360"/>
      </w:pPr>
    </w:lvl>
    <w:lvl w:ilvl="2" w:tplc="0415001B" w:tentative="1">
      <w:start w:val="1"/>
      <w:numFmt w:val="lowerRoman"/>
      <w:lvlText w:val="%3."/>
      <w:lvlJc w:val="right"/>
      <w:pPr>
        <w:ind w:left="2452" w:hanging="180"/>
      </w:pPr>
    </w:lvl>
    <w:lvl w:ilvl="3" w:tplc="0415000F" w:tentative="1">
      <w:start w:val="1"/>
      <w:numFmt w:val="decimal"/>
      <w:lvlText w:val="%4."/>
      <w:lvlJc w:val="left"/>
      <w:pPr>
        <w:ind w:left="3172" w:hanging="360"/>
      </w:pPr>
    </w:lvl>
    <w:lvl w:ilvl="4" w:tplc="04150019" w:tentative="1">
      <w:start w:val="1"/>
      <w:numFmt w:val="lowerLetter"/>
      <w:lvlText w:val="%5."/>
      <w:lvlJc w:val="left"/>
      <w:pPr>
        <w:ind w:left="3892" w:hanging="360"/>
      </w:pPr>
    </w:lvl>
    <w:lvl w:ilvl="5" w:tplc="0415001B" w:tentative="1">
      <w:start w:val="1"/>
      <w:numFmt w:val="lowerRoman"/>
      <w:lvlText w:val="%6."/>
      <w:lvlJc w:val="right"/>
      <w:pPr>
        <w:ind w:left="4612" w:hanging="180"/>
      </w:pPr>
    </w:lvl>
    <w:lvl w:ilvl="6" w:tplc="0415000F" w:tentative="1">
      <w:start w:val="1"/>
      <w:numFmt w:val="decimal"/>
      <w:lvlText w:val="%7."/>
      <w:lvlJc w:val="left"/>
      <w:pPr>
        <w:ind w:left="5332" w:hanging="360"/>
      </w:pPr>
    </w:lvl>
    <w:lvl w:ilvl="7" w:tplc="04150019" w:tentative="1">
      <w:start w:val="1"/>
      <w:numFmt w:val="lowerLetter"/>
      <w:lvlText w:val="%8."/>
      <w:lvlJc w:val="left"/>
      <w:pPr>
        <w:ind w:left="6052" w:hanging="360"/>
      </w:pPr>
    </w:lvl>
    <w:lvl w:ilvl="8" w:tplc="0415001B" w:tentative="1">
      <w:start w:val="1"/>
      <w:numFmt w:val="lowerRoman"/>
      <w:lvlText w:val="%9."/>
      <w:lvlJc w:val="right"/>
      <w:pPr>
        <w:ind w:left="6772" w:hanging="180"/>
      </w:pPr>
    </w:lvl>
  </w:abstractNum>
  <w:abstractNum w:abstractNumId="154" w15:restartNumberingAfterBreak="0">
    <w:nsid w:val="66BF745F"/>
    <w:multiLevelType w:val="hybridMultilevel"/>
    <w:tmpl w:val="4176DBD2"/>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7185F06"/>
    <w:multiLevelType w:val="hybridMultilevel"/>
    <w:tmpl w:val="590A6C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78527C4"/>
    <w:multiLevelType w:val="hybridMultilevel"/>
    <w:tmpl w:val="26BA1896"/>
    <w:lvl w:ilvl="0" w:tplc="325AEC04">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hint="default"/>
      </w:rPr>
    </w:lvl>
  </w:abstractNum>
  <w:abstractNum w:abstractNumId="157" w15:restartNumberingAfterBreak="0">
    <w:nsid w:val="6848665D"/>
    <w:multiLevelType w:val="hybridMultilevel"/>
    <w:tmpl w:val="914C7C46"/>
    <w:lvl w:ilvl="0" w:tplc="2A148410">
      <w:start w:val="1"/>
      <w:numFmt w:val="bullet"/>
      <w:lvlText w:val=""/>
      <w:lvlJc w:val="left"/>
      <w:pPr>
        <w:ind w:left="720" w:hanging="360"/>
      </w:pPr>
      <w:rPr>
        <w:rFonts w:ascii="Wingdings" w:hAnsi="Wingdings" w:hint="default"/>
        <w:sz w:val="24"/>
        <w:szCs w:val="24"/>
      </w:rPr>
    </w:lvl>
    <w:lvl w:ilvl="1" w:tplc="F9FE23A4">
      <w:start w:val="1"/>
      <w:numFmt w:val="bullet"/>
      <w:lvlText w:val="o"/>
      <w:lvlJc w:val="left"/>
      <w:pPr>
        <w:ind w:left="1440" w:hanging="360"/>
      </w:pPr>
      <w:rPr>
        <w:rFonts w:ascii="Courier New" w:hAnsi="Courier New" w:cs="Courier New" w:hint="default"/>
      </w:rPr>
    </w:lvl>
    <w:lvl w:ilvl="2" w:tplc="B69AAC78" w:tentative="1">
      <w:start w:val="1"/>
      <w:numFmt w:val="bullet"/>
      <w:lvlText w:val=""/>
      <w:lvlJc w:val="left"/>
      <w:pPr>
        <w:ind w:left="2160" w:hanging="360"/>
      </w:pPr>
      <w:rPr>
        <w:rFonts w:ascii="Wingdings" w:hAnsi="Wingdings" w:hint="default"/>
      </w:rPr>
    </w:lvl>
    <w:lvl w:ilvl="3" w:tplc="E788DC3E" w:tentative="1">
      <w:start w:val="1"/>
      <w:numFmt w:val="bullet"/>
      <w:lvlText w:val=""/>
      <w:lvlJc w:val="left"/>
      <w:pPr>
        <w:ind w:left="2880" w:hanging="360"/>
      </w:pPr>
      <w:rPr>
        <w:rFonts w:ascii="Symbol" w:hAnsi="Symbol" w:hint="default"/>
      </w:rPr>
    </w:lvl>
    <w:lvl w:ilvl="4" w:tplc="D06A18AC" w:tentative="1">
      <w:start w:val="1"/>
      <w:numFmt w:val="bullet"/>
      <w:lvlText w:val="o"/>
      <w:lvlJc w:val="left"/>
      <w:pPr>
        <w:ind w:left="3600" w:hanging="360"/>
      </w:pPr>
      <w:rPr>
        <w:rFonts w:ascii="Courier New" w:hAnsi="Courier New" w:cs="Courier New" w:hint="default"/>
      </w:rPr>
    </w:lvl>
    <w:lvl w:ilvl="5" w:tplc="FDC4079C" w:tentative="1">
      <w:start w:val="1"/>
      <w:numFmt w:val="bullet"/>
      <w:lvlText w:val=""/>
      <w:lvlJc w:val="left"/>
      <w:pPr>
        <w:ind w:left="4320" w:hanging="360"/>
      </w:pPr>
      <w:rPr>
        <w:rFonts w:ascii="Wingdings" w:hAnsi="Wingdings" w:hint="default"/>
      </w:rPr>
    </w:lvl>
    <w:lvl w:ilvl="6" w:tplc="3506AEC6" w:tentative="1">
      <w:start w:val="1"/>
      <w:numFmt w:val="bullet"/>
      <w:lvlText w:val=""/>
      <w:lvlJc w:val="left"/>
      <w:pPr>
        <w:ind w:left="5040" w:hanging="360"/>
      </w:pPr>
      <w:rPr>
        <w:rFonts w:ascii="Symbol" w:hAnsi="Symbol" w:hint="default"/>
      </w:rPr>
    </w:lvl>
    <w:lvl w:ilvl="7" w:tplc="98B02CE6" w:tentative="1">
      <w:start w:val="1"/>
      <w:numFmt w:val="bullet"/>
      <w:lvlText w:val="o"/>
      <w:lvlJc w:val="left"/>
      <w:pPr>
        <w:ind w:left="5760" w:hanging="360"/>
      </w:pPr>
      <w:rPr>
        <w:rFonts w:ascii="Courier New" w:hAnsi="Courier New" w:cs="Courier New" w:hint="default"/>
      </w:rPr>
    </w:lvl>
    <w:lvl w:ilvl="8" w:tplc="BFC0BB56" w:tentative="1">
      <w:start w:val="1"/>
      <w:numFmt w:val="bullet"/>
      <w:lvlText w:val=""/>
      <w:lvlJc w:val="left"/>
      <w:pPr>
        <w:ind w:left="6480" w:hanging="360"/>
      </w:pPr>
      <w:rPr>
        <w:rFonts w:ascii="Wingdings" w:hAnsi="Wingdings" w:hint="default"/>
      </w:rPr>
    </w:lvl>
  </w:abstractNum>
  <w:abstractNum w:abstractNumId="158" w15:restartNumberingAfterBreak="0">
    <w:nsid w:val="6919383D"/>
    <w:multiLevelType w:val="multilevel"/>
    <w:tmpl w:val="335CA3B8"/>
    <w:lvl w:ilvl="0">
      <w:start w:val="1"/>
      <w:numFmt w:val="decimal"/>
      <w:lvlText w:val="%1."/>
      <w:lvlJc w:val="left"/>
      <w:pPr>
        <w:ind w:left="-796" w:firstLine="1080"/>
      </w:pPr>
      <w:rPr>
        <w:rFonts w:ascii="Arial Narrow" w:hAnsi="Arial Narrow" w:hint="default"/>
        <w:color w:val="auto"/>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9" w15:restartNumberingAfterBreak="0">
    <w:nsid w:val="6A422C7E"/>
    <w:multiLevelType w:val="hybridMultilevel"/>
    <w:tmpl w:val="DFBE30B4"/>
    <w:lvl w:ilvl="0" w:tplc="EA707B9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6B5A329D"/>
    <w:multiLevelType w:val="hybridMultilevel"/>
    <w:tmpl w:val="E6A028BC"/>
    <w:lvl w:ilvl="0" w:tplc="0F1E45E4">
      <w:start w:val="1"/>
      <w:numFmt w:val="decimal"/>
      <w:lvlText w:val="%1."/>
      <w:lvlJc w:val="left"/>
      <w:pPr>
        <w:ind w:left="1430" w:hanging="720"/>
      </w:pPr>
      <w:rPr>
        <w:rFonts w:hint="default"/>
        <w:sz w:val="24"/>
        <w:szCs w:val="24"/>
      </w:rPr>
    </w:lvl>
    <w:lvl w:ilvl="1" w:tplc="04150019">
      <w:start w:val="1"/>
      <w:numFmt w:val="decimal"/>
      <w:lvlText w:val="%2."/>
      <w:lvlJc w:val="left"/>
      <w:pPr>
        <w:ind w:left="1440"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rPr>
        <w:rFonts w:hint="default"/>
      </w:rPr>
    </w:lvl>
    <w:lvl w:ilvl="4" w:tplc="DC681906">
      <w:start w:val="1"/>
      <w:numFmt w:val="lowerLetter"/>
      <w:lvlText w:val="%5)"/>
      <w:lvlJc w:val="left"/>
      <w:pPr>
        <w:ind w:left="3330" w:hanging="90"/>
      </w:pPr>
      <w:rPr>
        <w:rFonts w:hint="default"/>
      </w:rPr>
    </w:lvl>
    <w:lvl w:ilvl="5" w:tplc="FB92AE50">
      <w:start w:val="1"/>
      <w:numFmt w:val="bullet"/>
      <w:lvlText w:val="-"/>
      <w:lvlJc w:val="left"/>
      <w:pPr>
        <w:ind w:left="4500" w:hanging="360"/>
      </w:pPr>
      <w:rPr>
        <w:rFonts w:ascii="Courier New" w:eastAsia="Calibri" w:hAnsi="Courier New" w:cs="Courier New" w:hint="default"/>
        <w:color w:val="000000"/>
        <w:u w:val="none"/>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BA43129"/>
    <w:multiLevelType w:val="hybridMultilevel"/>
    <w:tmpl w:val="5468813C"/>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2" w15:restartNumberingAfterBreak="0">
    <w:nsid w:val="6BCF295F"/>
    <w:multiLevelType w:val="hybridMultilevel"/>
    <w:tmpl w:val="A5008D28"/>
    <w:lvl w:ilvl="0" w:tplc="BB60F63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C6A5C98"/>
    <w:multiLevelType w:val="hybridMultilevel"/>
    <w:tmpl w:val="03424BF6"/>
    <w:lvl w:ilvl="0" w:tplc="5BA07AA6">
      <w:start w:val="26"/>
      <w:numFmt w:val="decimal"/>
      <w:lvlText w:val="%1."/>
      <w:lvlJc w:val="left"/>
      <w:pPr>
        <w:ind w:left="720" w:hanging="360"/>
      </w:pPr>
      <w:rPr>
        <w:rFonts w:ascii="Arial Narrow" w:hAnsi="Arial Narrow"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CD60EC5"/>
    <w:multiLevelType w:val="hybridMultilevel"/>
    <w:tmpl w:val="84BEE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6D5E0EDE"/>
    <w:multiLevelType w:val="hybridMultilevel"/>
    <w:tmpl w:val="0C1E3F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D687E0D"/>
    <w:multiLevelType w:val="hybridMultilevel"/>
    <w:tmpl w:val="2696B0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6E00549D"/>
    <w:multiLevelType w:val="hybridMultilevel"/>
    <w:tmpl w:val="77B6EC68"/>
    <w:lvl w:ilvl="0" w:tplc="AB36D420">
      <w:start w:val="1"/>
      <w:numFmt w:val="bullet"/>
      <w:lvlText w:val="­"/>
      <w:lvlJc w:val="left"/>
      <w:pPr>
        <w:ind w:left="720" w:hanging="360"/>
      </w:pPr>
      <w:rPr>
        <w:rFonts w:ascii="Courier New" w:hAnsi="Courier New"/>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E61495F"/>
    <w:multiLevelType w:val="hybridMultilevel"/>
    <w:tmpl w:val="B48E5BC2"/>
    <w:lvl w:ilvl="0" w:tplc="91CE21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E730EC9"/>
    <w:multiLevelType w:val="hybridMultilevel"/>
    <w:tmpl w:val="E6D87FEE"/>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0" w15:restartNumberingAfterBreak="0">
    <w:nsid w:val="6E7D05EA"/>
    <w:multiLevelType w:val="hybridMultilevel"/>
    <w:tmpl w:val="DB6EAE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EC95FC8"/>
    <w:multiLevelType w:val="hybridMultilevel"/>
    <w:tmpl w:val="D90C505C"/>
    <w:lvl w:ilvl="0" w:tplc="0F1E45E4">
      <w:start w:val="1"/>
      <w:numFmt w:val="bullet"/>
      <w:lvlText w:val="-"/>
      <w:lvlJc w:val="left"/>
      <w:pPr>
        <w:tabs>
          <w:tab w:val="num" w:pos="1068"/>
        </w:tabs>
        <w:ind w:left="1068" w:hanging="360"/>
      </w:pPr>
      <w:rPr>
        <w:rFonts w:ascii="Symbol" w:hAnsi="Symbol" w:hint="default"/>
        <w:b/>
        <w:color w:val="auto"/>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172" w15:restartNumberingAfterBreak="0">
    <w:nsid w:val="6F4046F0"/>
    <w:multiLevelType w:val="hybridMultilevel"/>
    <w:tmpl w:val="6C6CDD98"/>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F9045CD"/>
    <w:multiLevelType w:val="hybridMultilevel"/>
    <w:tmpl w:val="1BB68842"/>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4" w15:restartNumberingAfterBreak="0">
    <w:nsid w:val="700121CA"/>
    <w:multiLevelType w:val="hybridMultilevel"/>
    <w:tmpl w:val="DAEE81EC"/>
    <w:lvl w:ilvl="0" w:tplc="0F1E45E4">
      <w:start w:val="1"/>
      <w:numFmt w:val="bullet"/>
      <w:pStyle w:val="wypunktowani2"/>
      <w:lvlText w:val=""/>
      <w:lvlJc w:val="left"/>
      <w:pPr>
        <w:ind w:left="720" w:hanging="360"/>
      </w:pPr>
      <w:rPr>
        <w:rFonts w:ascii="Wingdings" w:hAnsi="Wingdings" w:hint="default"/>
        <w:color w:val="2E74B5"/>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5" w15:restartNumberingAfterBreak="0">
    <w:nsid w:val="705710EA"/>
    <w:multiLevelType w:val="hybridMultilevel"/>
    <w:tmpl w:val="4118805C"/>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6" w15:restartNumberingAfterBreak="0">
    <w:nsid w:val="71785519"/>
    <w:multiLevelType w:val="hybridMultilevel"/>
    <w:tmpl w:val="E50CBF22"/>
    <w:lvl w:ilvl="0" w:tplc="0BC4A6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1A92839"/>
    <w:multiLevelType w:val="hybridMultilevel"/>
    <w:tmpl w:val="BAB8CEF8"/>
    <w:lvl w:ilvl="0" w:tplc="0F1E45E4">
      <w:start w:val="1"/>
      <w:numFmt w:val="bullet"/>
      <w:lvlText w:val=""/>
      <w:lvlJc w:val="left"/>
      <w:pPr>
        <w:ind w:left="720" w:hanging="360"/>
      </w:pPr>
      <w:rPr>
        <w:rFonts w:ascii="Symbol" w:hAnsi="Symbol" w:hint="default"/>
        <w:sz w:val="24"/>
        <w:szCs w:val="24"/>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8" w15:restartNumberingAfterBreak="0">
    <w:nsid w:val="720E6436"/>
    <w:multiLevelType w:val="hybridMultilevel"/>
    <w:tmpl w:val="926262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2C53357"/>
    <w:multiLevelType w:val="hybridMultilevel"/>
    <w:tmpl w:val="988A90CA"/>
    <w:lvl w:ilvl="0" w:tplc="0F1E45E4">
      <w:start w:val="1"/>
      <w:numFmt w:val="bullet"/>
      <w:lvlText w:val=""/>
      <w:lvlJc w:val="left"/>
      <w:pPr>
        <w:ind w:left="720" w:hanging="360"/>
      </w:pPr>
      <w:rPr>
        <w:rFonts w:ascii="Symbol" w:hAnsi="Symbol" w:hint="default"/>
        <w:sz w:val="24"/>
        <w:szCs w:val="24"/>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DC681906"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80" w15:restartNumberingAfterBreak="0">
    <w:nsid w:val="75697C59"/>
    <w:multiLevelType w:val="hybridMultilevel"/>
    <w:tmpl w:val="7B1688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6235C9C"/>
    <w:multiLevelType w:val="hybridMultilevel"/>
    <w:tmpl w:val="2102B4CC"/>
    <w:lvl w:ilvl="0" w:tplc="394A5AA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2" w15:restartNumberingAfterBreak="0">
    <w:nsid w:val="769C7F67"/>
    <w:multiLevelType w:val="hybridMultilevel"/>
    <w:tmpl w:val="C4186F10"/>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3" w15:restartNumberingAfterBreak="0">
    <w:nsid w:val="77AD6707"/>
    <w:multiLevelType w:val="hybridMultilevel"/>
    <w:tmpl w:val="EE6AD992"/>
    <w:lvl w:ilvl="0" w:tplc="593CE7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7DF0292"/>
    <w:multiLevelType w:val="hybridMultilevel"/>
    <w:tmpl w:val="94C6D69A"/>
    <w:lvl w:ilvl="0" w:tplc="04150011">
      <w:start w:val="1"/>
      <w:numFmt w:val="bullet"/>
      <w:lvlText w:val=""/>
      <w:lvlJc w:val="left"/>
      <w:pPr>
        <w:ind w:left="1146" w:hanging="360"/>
      </w:pPr>
      <w:rPr>
        <w:rFonts w:ascii="Wingdings" w:hAnsi="Wingdings" w:hint="default"/>
      </w:rPr>
    </w:lvl>
    <w:lvl w:ilvl="1" w:tplc="04150019" w:tentative="1">
      <w:start w:val="1"/>
      <w:numFmt w:val="bullet"/>
      <w:lvlText w:val="o"/>
      <w:lvlJc w:val="left"/>
      <w:pPr>
        <w:ind w:left="1866" w:hanging="360"/>
      </w:pPr>
      <w:rPr>
        <w:rFonts w:ascii="Courier New" w:hAnsi="Courier New" w:cs="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cs="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cs="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185" w15:restartNumberingAfterBreak="0">
    <w:nsid w:val="78797D94"/>
    <w:multiLevelType w:val="hybridMultilevel"/>
    <w:tmpl w:val="F40870F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90E6F57"/>
    <w:multiLevelType w:val="hybridMultilevel"/>
    <w:tmpl w:val="7C3EF434"/>
    <w:lvl w:ilvl="0" w:tplc="1B02621A">
      <w:start w:val="1"/>
      <w:numFmt w:val="bullet"/>
      <w:lvlText w:val=""/>
      <w:lvlJc w:val="left"/>
      <w:pPr>
        <w:ind w:left="720"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9713D98"/>
    <w:multiLevelType w:val="hybridMultilevel"/>
    <w:tmpl w:val="E35C059A"/>
    <w:lvl w:ilvl="0" w:tplc="3476FBD6">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8" w15:restartNumberingAfterBreak="0">
    <w:nsid w:val="7A4B6D02"/>
    <w:multiLevelType w:val="hybridMultilevel"/>
    <w:tmpl w:val="438A5530"/>
    <w:lvl w:ilvl="0" w:tplc="394A5AA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B03754B"/>
    <w:multiLevelType w:val="hybridMultilevel"/>
    <w:tmpl w:val="FD100B9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B4255FD"/>
    <w:multiLevelType w:val="hybridMultilevel"/>
    <w:tmpl w:val="1C960252"/>
    <w:lvl w:ilvl="0" w:tplc="394A5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BFC3E16"/>
    <w:multiLevelType w:val="hybridMultilevel"/>
    <w:tmpl w:val="3CC4B6B6"/>
    <w:lvl w:ilvl="0" w:tplc="0F1E45E4">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92" w15:restartNumberingAfterBreak="0">
    <w:nsid w:val="7C4C4025"/>
    <w:multiLevelType w:val="hybridMultilevel"/>
    <w:tmpl w:val="972CF854"/>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3" w15:restartNumberingAfterBreak="0">
    <w:nsid w:val="7C940861"/>
    <w:multiLevelType w:val="hybridMultilevel"/>
    <w:tmpl w:val="1B1E9D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4" w15:restartNumberingAfterBreak="0">
    <w:nsid w:val="7D1C7ED0"/>
    <w:multiLevelType w:val="hybridMultilevel"/>
    <w:tmpl w:val="E6000AD8"/>
    <w:lvl w:ilvl="0" w:tplc="86862CB6">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5" w15:restartNumberingAfterBreak="0">
    <w:nsid w:val="7D823FFA"/>
    <w:multiLevelType w:val="hybridMultilevel"/>
    <w:tmpl w:val="76CCE1A6"/>
    <w:lvl w:ilvl="0" w:tplc="FDF8C22A">
      <w:start w:val="1"/>
      <w:numFmt w:val="decimal"/>
      <w:lvlText w:val="%1."/>
      <w:lvlJc w:val="left"/>
      <w:pPr>
        <w:ind w:left="360" w:hanging="360"/>
      </w:pPr>
      <w:rPr>
        <w:i w:val="0"/>
        <w:sz w:val="28"/>
        <w:szCs w:val="28"/>
      </w:rPr>
    </w:lvl>
    <w:lvl w:ilvl="1" w:tplc="6410382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2EE69FDC"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D9B7D65"/>
    <w:multiLevelType w:val="hybridMultilevel"/>
    <w:tmpl w:val="548A89F0"/>
    <w:lvl w:ilvl="0" w:tplc="0F1E45E4">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D9D4DA9"/>
    <w:multiLevelType w:val="hybridMultilevel"/>
    <w:tmpl w:val="4D2038C6"/>
    <w:lvl w:ilvl="0" w:tplc="04150001">
      <w:start w:val="1"/>
      <w:numFmt w:val="lowerLetter"/>
      <w:lvlText w:val="%1)"/>
      <w:lvlJc w:val="left"/>
      <w:pPr>
        <w:ind w:left="1425" w:hanging="360"/>
      </w:pPr>
    </w:lvl>
    <w:lvl w:ilvl="1" w:tplc="04150003">
      <w:start w:val="1"/>
      <w:numFmt w:val="lowerLetter"/>
      <w:lvlText w:val="%2."/>
      <w:lvlJc w:val="left"/>
      <w:pPr>
        <w:ind w:left="2145" w:hanging="360"/>
      </w:pPr>
      <w:rPr>
        <w:rFonts w:ascii="Arial Narrow" w:hAnsi="Arial Narrow" w:hint="default"/>
        <w:color w:val="auto"/>
        <w:sz w:val="24"/>
        <w:szCs w:val="24"/>
      </w:rPr>
    </w:lvl>
    <w:lvl w:ilvl="2" w:tplc="04150005" w:tentative="1">
      <w:start w:val="1"/>
      <w:numFmt w:val="lowerRoman"/>
      <w:lvlText w:val="%3."/>
      <w:lvlJc w:val="right"/>
      <w:pPr>
        <w:ind w:left="2865" w:hanging="180"/>
      </w:pPr>
    </w:lvl>
    <w:lvl w:ilvl="3" w:tplc="04150001" w:tentative="1">
      <w:start w:val="1"/>
      <w:numFmt w:val="decimal"/>
      <w:lvlText w:val="%4."/>
      <w:lvlJc w:val="left"/>
      <w:pPr>
        <w:ind w:left="3585" w:hanging="360"/>
      </w:pPr>
    </w:lvl>
    <w:lvl w:ilvl="4" w:tplc="04150003" w:tentative="1">
      <w:start w:val="1"/>
      <w:numFmt w:val="lowerLetter"/>
      <w:lvlText w:val="%5."/>
      <w:lvlJc w:val="left"/>
      <w:pPr>
        <w:ind w:left="4305" w:hanging="360"/>
      </w:pPr>
    </w:lvl>
    <w:lvl w:ilvl="5" w:tplc="04150005" w:tentative="1">
      <w:start w:val="1"/>
      <w:numFmt w:val="lowerRoman"/>
      <w:lvlText w:val="%6."/>
      <w:lvlJc w:val="right"/>
      <w:pPr>
        <w:ind w:left="5025" w:hanging="180"/>
      </w:pPr>
    </w:lvl>
    <w:lvl w:ilvl="6" w:tplc="04150001" w:tentative="1">
      <w:start w:val="1"/>
      <w:numFmt w:val="decimal"/>
      <w:lvlText w:val="%7."/>
      <w:lvlJc w:val="left"/>
      <w:pPr>
        <w:ind w:left="5745" w:hanging="360"/>
      </w:pPr>
    </w:lvl>
    <w:lvl w:ilvl="7" w:tplc="04150003" w:tentative="1">
      <w:start w:val="1"/>
      <w:numFmt w:val="lowerLetter"/>
      <w:lvlText w:val="%8."/>
      <w:lvlJc w:val="left"/>
      <w:pPr>
        <w:ind w:left="6465" w:hanging="360"/>
      </w:pPr>
    </w:lvl>
    <w:lvl w:ilvl="8" w:tplc="04150005" w:tentative="1">
      <w:start w:val="1"/>
      <w:numFmt w:val="lowerRoman"/>
      <w:lvlText w:val="%9."/>
      <w:lvlJc w:val="right"/>
      <w:pPr>
        <w:ind w:left="7185" w:hanging="180"/>
      </w:pPr>
    </w:lvl>
  </w:abstractNum>
  <w:abstractNum w:abstractNumId="198" w15:restartNumberingAfterBreak="0">
    <w:nsid w:val="7DFC6E80"/>
    <w:multiLevelType w:val="hybridMultilevel"/>
    <w:tmpl w:val="DC1A8108"/>
    <w:lvl w:ilvl="0" w:tplc="04150001">
      <w:start w:val="1"/>
      <w:numFmt w:val="decimal"/>
      <w:lvlText w:val="%1)"/>
      <w:lvlJc w:val="left"/>
      <w:pPr>
        <w:ind w:left="1146" w:hanging="360"/>
      </w:p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199" w15:restartNumberingAfterBreak="0">
    <w:nsid w:val="7E170E4C"/>
    <w:multiLevelType w:val="hybridMultilevel"/>
    <w:tmpl w:val="7200FFCC"/>
    <w:lvl w:ilvl="0" w:tplc="0F1E45E4">
      <w:start w:val="1"/>
      <w:numFmt w:val="bullet"/>
      <w:lvlText w:val=""/>
      <w:lvlJc w:val="left"/>
      <w:pPr>
        <w:ind w:left="1429" w:hanging="360"/>
      </w:pPr>
      <w:rPr>
        <w:rFonts w:ascii="Symbol" w:hAnsi="Symbol" w:hint="default"/>
      </w:rPr>
    </w:lvl>
    <w:lvl w:ilvl="1" w:tplc="04150019" w:tentative="1">
      <w:start w:val="1"/>
      <w:numFmt w:val="bullet"/>
      <w:lvlText w:val="o"/>
      <w:lvlJc w:val="left"/>
      <w:pPr>
        <w:ind w:left="2149" w:hanging="360"/>
      </w:pPr>
      <w:rPr>
        <w:rFonts w:ascii="Courier New" w:hAnsi="Courier New" w:cs="Courier New" w:hint="default"/>
      </w:rPr>
    </w:lvl>
    <w:lvl w:ilvl="2" w:tplc="0415001B" w:tentative="1">
      <w:start w:val="1"/>
      <w:numFmt w:val="bullet"/>
      <w:lvlText w:val=""/>
      <w:lvlJc w:val="left"/>
      <w:pPr>
        <w:ind w:left="2869" w:hanging="360"/>
      </w:pPr>
      <w:rPr>
        <w:rFonts w:ascii="Wingdings" w:hAnsi="Wingdings" w:hint="default"/>
      </w:rPr>
    </w:lvl>
    <w:lvl w:ilvl="3" w:tplc="0415000F" w:tentative="1">
      <w:start w:val="1"/>
      <w:numFmt w:val="bullet"/>
      <w:lvlText w:val=""/>
      <w:lvlJc w:val="left"/>
      <w:pPr>
        <w:ind w:left="3589" w:hanging="360"/>
      </w:pPr>
      <w:rPr>
        <w:rFonts w:ascii="Symbol" w:hAnsi="Symbol" w:hint="default"/>
      </w:rPr>
    </w:lvl>
    <w:lvl w:ilvl="4" w:tplc="04150019" w:tentative="1">
      <w:start w:val="1"/>
      <w:numFmt w:val="bullet"/>
      <w:lvlText w:val="o"/>
      <w:lvlJc w:val="left"/>
      <w:pPr>
        <w:ind w:left="4309" w:hanging="360"/>
      </w:pPr>
      <w:rPr>
        <w:rFonts w:ascii="Courier New" w:hAnsi="Courier New" w:cs="Courier New" w:hint="default"/>
      </w:rPr>
    </w:lvl>
    <w:lvl w:ilvl="5" w:tplc="0415001B" w:tentative="1">
      <w:start w:val="1"/>
      <w:numFmt w:val="bullet"/>
      <w:lvlText w:val=""/>
      <w:lvlJc w:val="left"/>
      <w:pPr>
        <w:ind w:left="5029" w:hanging="360"/>
      </w:pPr>
      <w:rPr>
        <w:rFonts w:ascii="Wingdings" w:hAnsi="Wingdings" w:hint="default"/>
      </w:rPr>
    </w:lvl>
    <w:lvl w:ilvl="6" w:tplc="0415000F" w:tentative="1">
      <w:start w:val="1"/>
      <w:numFmt w:val="bullet"/>
      <w:lvlText w:val=""/>
      <w:lvlJc w:val="left"/>
      <w:pPr>
        <w:ind w:left="5749" w:hanging="360"/>
      </w:pPr>
      <w:rPr>
        <w:rFonts w:ascii="Symbol" w:hAnsi="Symbol" w:hint="default"/>
      </w:rPr>
    </w:lvl>
    <w:lvl w:ilvl="7" w:tplc="04150019" w:tentative="1">
      <w:start w:val="1"/>
      <w:numFmt w:val="bullet"/>
      <w:lvlText w:val="o"/>
      <w:lvlJc w:val="left"/>
      <w:pPr>
        <w:ind w:left="6469" w:hanging="360"/>
      </w:pPr>
      <w:rPr>
        <w:rFonts w:ascii="Courier New" w:hAnsi="Courier New" w:cs="Courier New" w:hint="default"/>
      </w:rPr>
    </w:lvl>
    <w:lvl w:ilvl="8" w:tplc="0415001B" w:tentative="1">
      <w:start w:val="1"/>
      <w:numFmt w:val="bullet"/>
      <w:lvlText w:val=""/>
      <w:lvlJc w:val="left"/>
      <w:pPr>
        <w:ind w:left="7189" w:hanging="360"/>
      </w:pPr>
      <w:rPr>
        <w:rFonts w:ascii="Wingdings" w:hAnsi="Wingdings" w:hint="default"/>
      </w:rPr>
    </w:lvl>
  </w:abstractNum>
  <w:abstractNum w:abstractNumId="200" w15:restartNumberingAfterBreak="0">
    <w:nsid w:val="7E5A20AC"/>
    <w:multiLevelType w:val="hybridMultilevel"/>
    <w:tmpl w:val="29724564"/>
    <w:lvl w:ilvl="0" w:tplc="11C413DA">
      <w:start w:val="20"/>
      <w:numFmt w:val="decimal"/>
      <w:lvlText w:val="%1."/>
      <w:lvlJc w:val="left"/>
      <w:pPr>
        <w:ind w:left="720" w:hanging="360"/>
      </w:pPr>
      <w:rPr>
        <w:rFonts w:ascii="Arial Narrow" w:hAnsi="Arial Narrow"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F6E0515"/>
    <w:multiLevelType w:val="hybridMultilevel"/>
    <w:tmpl w:val="371E05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0"/>
  </w:num>
  <w:num w:numId="2">
    <w:abstractNumId w:val="34"/>
  </w:num>
  <w:num w:numId="3">
    <w:abstractNumId w:val="171"/>
  </w:num>
  <w:num w:numId="4">
    <w:abstractNumId w:val="127"/>
  </w:num>
  <w:num w:numId="5">
    <w:abstractNumId w:val="82"/>
  </w:num>
  <w:num w:numId="6">
    <w:abstractNumId w:val="52"/>
  </w:num>
  <w:num w:numId="7">
    <w:abstractNumId w:val="93"/>
  </w:num>
  <w:num w:numId="8">
    <w:abstractNumId w:val="158"/>
  </w:num>
  <w:num w:numId="9">
    <w:abstractNumId w:val="17"/>
  </w:num>
  <w:num w:numId="10">
    <w:abstractNumId w:val="148"/>
  </w:num>
  <w:num w:numId="11">
    <w:abstractNumId w:val="196"/>
  </w:num>
  <w:num w:numId="12">
    <w:abstractNumId w:val="90"/>
  </w:num>
  <w:num w:numId="13">
    <w:abstractNumId w:val="150"/>
  </w:num>
  <w:num w:numId="14">
    <w:abstractNumId w:val="174"/>
  </w:num>
  <w:num w:numId="15">
    <w:abstractNumId w:val="191"/>
  </w:num>
  <w:num w:numId="16">
    <w:abstractNumId w:val="151"/>
  </w:num>
  <w:num w:numId="17">
    <w:abstractNumId w:val="133"/>
  </w:num>
  <w:num w:numId="18">
    <w:abstractNumId w:val="126"/>
  </w:num>
  <w:num w:numId="19">
    <w:abstractNumId w:val="19"/>
  </w:num>
  <w:num w:numId="20">
    <w:abstractNumId w:val="97"/>
  </w:num>
  <w:num w:numId="21">
    <w:abstractNumId w:val="124"/>
  </w:num>
  <w:num w:numId="22">
    <w:abstractNumId w:val="48"/>
  </w:num>
  <w:num w:numId="23">
    <w:abstractNumId w:val="68"/>
  </w:num>
  <w:num w:numId="24">
    <w:abstractNumId w:val="170"/>
  </w:num>
  <w:num w:numId="25">
    <w:abstractNumId w:val="29"/>
  </w:num>
  <w:num w:numId="26">
    <w:abstractNumId w:val="31"/>
  </w:num>
  <w:num w:numId="27">
    <w:abstractNumId w:val="155"/>
  </w:num>
  <w:num w:numId="28">
    <w:abstractNumId w:val="113"/>
  </w:num>
  <w:num w:numId="29">
    <w:abstractNumId w:val="98"/>
  </w:num>
  <w:num w:numId="30">
    <w:abstractNumId w:val="7"/>
  </w:num>
  <w:num w:numId="31">
    <w:abstractNumId w:val="38"/>
  </w:num>
  <w:num w:numId="32">
    <w:abstractNumId w:val="100"/>
  </w:num>
  <w:num w:numId="33">
    <w:abstractNumId w:val="76"/>
  </w:num>
  <w:num w:numId="34">
    <w:abstractNumId w:val="45"/>
  </w:num>
  <w:num w:numId="35">
    <w:abstractNumId w:val="31"/>
    <w:lvlOverride w:ilvl="0">
      <w:lvl w:ilvl="0">
        <w:start w:val="1"/>
        <w:numFmt w:val="bullet"/>
        <w:lvlText w:val=""/>
        <w:lvlJc w:val="left"/>
        <w:pPr>
          <w:ind w:left="720" w:hanging="360"/>
        </w:pPr>
        <w:rPr>
          <w:rFonts w:ascii="Symbol" w:hAnsi="Symbol" w:hint="default"/>
          <w:sz w:val="24"/>
        </w:rPr>
      </w:lvl>
    </w:lvlOverride>
  </w:num>
  <w:num w:numId="36">
    <w:abstractNumId w:val="117"/>
  </w:num>
  <w:num w:numId="37">
    <w:abstractNumId w:val="81"/>
  </w:num>
  <w:num w:numId="38">
    <w:abstractNumId w:val="69"/>
  </w:num>
  <w:num w:numId="39">
    <w:abstractNumId w:val="199"/>
  </w:num>
  <w:num w:numId="40">
    <w:abstractNumId w:val="25"/>
  </w:num>
  <w:num w:numId="41">
    <w:abstractNumId w:val="118"/>
  </w:num>
  <w:num w:numId="42">
    <w:abstractNumId w:val="152"/>
  </w:num>
  <w:num w:numId="43">
    <w:abstractNumId w:val="184"/>
  </w:num>
  <w:num w:numId="44">
    <w:abstractNumId w:val="110"/>
  </w:num>
  <w:num w:numId="45">
    <w:abstractNumId w:val="79"/>
  </w:num>
  <w:num w:numId="46">
    <w:abstractNumId w:val="64"/>
  </w:num>
  <w:num w:numId="47">
    <w:abstractNumId w:val="131"/>
  </w:num>
  <w:num w:numId="48">
    <w:abstractNumId w:val="197"/>
  </w:num>
  <w:num w:numId="49">
    <w:abstractNumId w:val="37"/>
  </w:num>
  <w:num w:numId="50">
    <w:abstractNumId w:val="146"/>
  </w:num>
  <w:num w:numId="51">
    <w:abstractNumId w:val="104"/>
  </w:num>
  <w:num w:numId="52">
    <w:abstractNumId w:val="78"/>
  </w:num>
  <w:num w:numId="53">
    <w:abstractNumId w:val="198"/>
  </w:num>
  <w:num w:numId="54">
    <w:abstractNumId w:val="62"/>
  </w:num>
  <w:num w:numId="55">
    <w:abstractNumId w:val="140"/>
  </w:num>
  <w:num w:numId="56">
    <w:abstractNumId w:val="5"/>
  </w:num>
  <w:num w:numId="57">
    <w:abstractNumId w:val="144"/>
  </w:num>
  <w:num w:numId="58">
    <w:abstractNumId w:val="177"/>
  </w:num>
  <w:num w:numId="59">
    <w:abstractNumId w:val="179"/>
  </w:num>
  <w:num w:numId="60">
    <w:abstractNumId w:val="121"/>
  </w:num>
  <w:num w:numId="61">
    <w:abstractNumId w:val="85"/>
  </w:num>
  <w:num w:numId="62">
    <w:abstractNumId w:val="157"/>
  </w:num>
  <w:num w:numId="63">
    <w:abstractNumId w:val="67"/>
  </w:num>
  <w:num w:numId="64">
    <w:abstractNumId w:val="159"/>
  </w:num>
  <w:num w:numId="65">
    <w:abstractNumId w:val="27"/>
  </w:num>
  <w:num w:numId="66">
    <w:abstractNumId w:val="9"/>
  </w:num>
  <w:num w:numId="67">
    <w:abstractNumId w:val="106"/>
  </w:num>
  <w:num w:numId="68">
    <w:abstractNumId w:val="192"/>
  </w:num>
  <w:num w:numId="69">
    <w:abstractNumId w:val="47"/>
  </w:num>
  <w:num w:numId="7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3"/>
  </w:num>
  <w:num w:numId="73">
    <w:abstractNumId w:val="163"/>
  </w:num>
  <w:num w:numId="74">
    <w:abstractNumId w:val="165"/>
  </w:num>
  <w:num w:numId="75">
    <w:abstractNumId w:val="182"/>
  </w:num>
  <w:num w:numId="76">
    <w:abstractNumId w:val="70"/>
  </w:num>
  <w:num w:numId="77">
    <w:abstractNumId w:val="101"/>
  </w:num>
  <w:num w:numId="78">
    <w:abstractNumId w:val="149"/>
  </w:num>
  <w:num w:numId="79">
    <w:abstractNumId w:val="55"/>
  </w:num>
  <w:num w:numId="80">
    <w:abstractNumId w:val="65"/>
  </w:num>
  <w:num w:numId="81">
    <w:abstractNumId w:val="40"/>
  </w:num>
  <w:num w:numId="82">
    <w:abstractNumId w:val="155"/>
  </w:num>
  <w:num w:numId="83">
    <w:abstractNumId w:val="103"/>
  </w:num>
  <w:num w:numId="84">
    <w:abstractNumId w:val="30"/>
  </w:num>
  <w:num w:numId="85">
    <w:abstractNumId w:val="92"/>
  </w:num>
  <w:num w:numId="86">
    <w:abstractNumId w:val="86"/>
  </w:num>
  <w:num w:numId="87">
    <w:abstractNumId w:val="175"/>
  </w:num>
  <w:num w:numId="88">
    <w:abstractNumId w:val="130"/>
  </w:num>
  <w:num w:numId="89">
    <w:abstractNumId w:val="195"/>
  </w:num>
  <w:num w:numId="90">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5"/>
  </w:num>
  <w:num w:numId="92">
    <w:abstractNumId w:val="176"/>
  </w:num>
  <w:num w:numId="93">
    <w:abstractNumId w:val="42"/>
  </w:num>
  <w:num w:numId="94">
    <w:abstractNumId w:val="46"/>
  </w:num>
  <w:num w:numId="95">
    <w:abstractNumId w:val="201"/>
  </w:num>
  <w:num w:numId="96">
    <w:abstractNumId w:val="183"/>
  </w:num>
  <w:num w:numId="97">
    <w:abstractNumId w:val="114"/>
  </w:num>
  <w:num w:numId="98">
    <w:abstractNumId w:val="44"/>
  </w:num>
  <w:num w:numId="99">
    <w:abstractNumId w:val="169"/>
  </w:num>
  <w:num w:numId="100">
    <w:abstractNumId w:val="96"/>
  </w:num>
  <w:num w:numId="101">
    <w:abstractNumId w:val="189"/>
  </w:num>
  <w:num w:numId="102">
    <w:abstractNumId w:val="74"/>
  </w:num>
  <w:num w:numId="103">
    <w:abstractNumId w:val="73"/>
  </w:num>
  <w:num w:numId="104">
    <w:abstractNumId w:val="63"/>
  </w:num>
  <w:num w:numId="105">
    <w:abstractNumId w:val="80"/>
  </w:num>
  <w:num w:numId="106">
    <w:abstractNumId w:val="16"/>
  </w:num>
  <w:num w:numId="107">
    <w:abstractNumId w:val="134"/>
  </w:num>
  <w:num w:numId="108">
    <w:abstractNumId w:val="77"/>
  </w:num>
  <w:num w:numId="109">
    <w:abstractNumId w:val="109"/>
  </w:num>
  <w:num w:numId="110">
    <w:abstractNumId w:val="23"/>
  </w:num>
  <w:num w:numId="111">
    <w:abstractNumId w:val="180"/>
  </w:num>
  <w:num w:numId="112">
    <w:abstractNumId w:val="72"/>
  </w:num>
  <w:num w:numId="113">
    <w:abstractNumId w:val="105"/>
  </w:num>
  <w:num w:numId="114">
    <w:abstractNumId w:val="139"/>
  </w:num>
  <w:num w:numId="115">
    <w:abstractNumId w:val="186"/>
  </w:num>
  <w:num w:numId="116">
    <w:abstractNumId w:val="18"/>
  </w:num>
  <w:num w:numId="117">
    <w:abstractNumId w:val="116"/>
  </w:num>
  <w:num w:numId="118">
    <w:abstractNumId w:val="178"/>
  </w:num>
  <w:num w:numId="119">
    <w:abstractNumId w:val="154"/>
  </w:num>
  <w:num w:numId="120">
    <w:abstractNumId w:val="147"/>
  </w:num>
  <w:num w:numId="121">
    <w:abstractNumId w:val="54"/>
  </w:num>
  <w:num w:numId="122">
    <w:abstractNumId w:val="10"/>
  </w:num>
  <w:num w:numId="123">
    <w:abstractNumId w:val="51"/>
  </w:num>
  <w:num w:numId="124">
    <w:abstractNumId w:val="53"/>
  </w:num>
  <w:num w:numId="125">
    <w:abstractNumId w:val="119"/>
  </w:num>
  <w:num w:numId="126">
    <w:abstractNumId w:val="33"/>
  </w:num>
  <w:num w:numId="127">
    <w:abstractNumId w:val="22"/>
  </w:num>
  <w:num w:numId="128">
    <w:abstractNumId w:val="15"/>
  </w:num>
  <w:num w:numId="129">
    <w:abstractNumId w:val="188"/>
  </w:num>
  <w:num w:numId="130">
    <w:abstractNumId w:val="142"/>
  </w:num>
  <w:num w:numId="131">
    <w:abstractNumId w:val="21"/>
  </w:num>
  <w:num w:numId="132">
    <w:abstractNumId w:val="32"/>
  </w:num>
  <w:num w:numId="133">
    <w:abstractNumId w:val="59"/>
  </w:num>
  <w:num w:numId="134">
    <w:abstractNumId w:val="35"/>
  </w:num>
  <w:num w:numId="135">
    <w:abstractNumId w:val="2"/>
  </w:num>
  <w:num w:numId="13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
  </w:num>
  <w:num w:numId="138">
    <w:abstractNumId w:val="200"/>
  </w:num>
  <w:num w:numId="139">
    <w:abstractNumId w:val="132"/>
  </w:num>
  <w:num w:numId="140">
    <w:abstractNumId w:val="167"/>
  </w:num>
  <w:num w:numId="141">
    <w:abstractNumId w:val="41"/>
  </w:num>
  <w:num w:numId="142">
    <w:abstractNumId w:val="112"/>
  </w:num>
  <w:num w:numId="143">
    <w:abstractNumId w:val="89"/>
  </w:num>
  <w:num w:numId="144">
    <w:abstractNumId w:val="94"/>
  </w:num>
  <w:num w:numId="145">
    <w:abstractNumId w:val="14"/>
  </w:num>
  <w:num w:numId="146">
    <w:abstractNumId w:val="26"/>
  </w:num>
  <w:num w:numId="147">
    <w:abstractNumId w:val="125"/>
  </w:num>
  <w:num w:numId="148">
    <w:abstractNumId w:val="102"/>
  </w:num>
  <w:num w:numId="149">
    <w:abstractNumId w:val="143"/>
  </w:num>
  <w:num w:numId="150">
    <w:abstractNumId w:val="12"/>
  </w:num>
  <w:num w:numId="151">
    <w:abstractNumId w:val="164"/>
  </w:num>
  <w:num w:numId="152">
    <w:abstractNumId w:val="122"/>
  </w:num>
  <w:num w:numId="153">
    <w:abstractNumId w:val="24"/>
  </w:num>
  <w:num w:numId="154">
    <w:abstractNumId w:val="145"/>
  </w:num>
  <w:num w:numId="155">
    <w:abstractNumId w:val="156"/>
  </w:num>
  <w:num w:numId="156">
    <w:abstractNumId w:val="91"/>
  </w:num>
  <w:num w:numId="157">
    <w:abstractNumId w:val="11"/>
  </w:num>
  <w:num w:numId="158">
    <w:abstractNumId w:val="84"/>
  </w:num>
  <w:num w:numId="159">
    <w:abstractNumId w:val="49"/>
  </w:num>
  <w:num w:numId="160">
    <w:abstractNumId w:val="47"/>
  </w:num>
  <w:num w:numId="161">
    <w:abstractNumId w:val="0"/>
  </w:num>
  <w:num w:numId="162">
    <w:abstractNumId w:val="87"/>
  </w:num>
  <w:num w:numId="163">
    <w:abstractNumId w:val="58"/>
  </w:num>
  <w:num w:numId="164">
    <w:abstractNumId w:val="50"/>
  </w:num>
  <w:num w:numId="16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3"/>
  </w:num>
  <w:num w:numId="167">
    <w:abstractNumId w:val="61"/>
  </w:num>
  <w:num w:numId="168">
    <w:abstractNumId w:val="111"/>
  </w:num>
  <w:num w:numId="169">
    <w:abstractNumId w:val="66"/>
  </w:num>
  <w:num w:numId="170">
    <w:abstractNumId w:val="99"/>
  </w:num>
  <w:num w:numId="171">
    <w:abstractNumId w:val="3"/>
  </w:num>
  <w:num w:numId="172">
    <w:abstractNumId w:val="135"/>
  </w:num>
  <w:num w:numId="173">
    <w:abstractNumId w:val="166"/>
  </w:num>
  <w:num w:numId="174">
    <w:abstractNumId w:val="39"/>
  </w:num>
  <w:num w:numId="175">
    <w:abstractNumId w:val="108"/>
  </w:num>
  <w:num w:numId="176">
    <w:abstractNumId w:val="107"/>
  </w:num>
  <w:num w:numId="177">
    <w:abstractNumId w:val="28"/>
  </w:num>
  <w:num w:numId="178">
    <w:abstractNumId w:val="83"/>
  </w:num>
  <w:num w:numId="179">
    <w:abstractNumId w:val="95"/>
  </w:num>
  <w:num w:numId="180">
    <w:abstractNumId w:val="187"/>
  </w:num>
  <w:num w:numId="181">
    <w:abstractNumId w:val="71"/>
  </w:num>
  <w:num w:numId="182">
    <w:abstractNumId w:val="173"/>
  </w:num>
  <w:num w:numId="183">
    <w:abstractNumId w:val="6"/>
  </w:num>
  <w:num w:numId="184">
    <w:abstractNumId w:val="168"/>
  </w:num>
  <w:num w:numId="185">
    <w:abstractNumId w:val="190"/>
  </w:num>
  <w:num w:numId="186">
    <w:abstractNumId w:val="115"/>
  </w:num>
  <w:num w:numId="187">
    <w:abstractNumId w:val="123"/>
  </w:num>
  <w:num w:numId="188">
    <w:abstractNumId w:val="36"/>
  </w:num>
  <w:num w:numId="189">
    <w:abstractNumId w:val="129"/>
  </w:num>
  <w:num w:numId="190">
    <w:abstractNumId w:val="162"/>
  </w:num>
  <w:num w:numId="191">
    <w:abstractNumId w:val="43"/>
  </w:num>
  <w:num w:numId="192">
    <w:abstractNumId w:val="4"/>
  </w:num>
  <w:num w:numId="193">
    <w:abstractNumId w:val="181"/>
  </w:num>
  <w:num w:numId="194">
    <w:abstractNumId w:val="128"/>
  </w:num>
  <w:num w:numId="195">
    <w:abstractNumId w:val="8"/>
  </w:num>
  <w:num w:numId="196">
    <w:abstractNumId w:val="56"/>
  </w:num>
  <w:num w:numId="197">
    <w:abstractNumId w:val="120"/>
  </w:num>
  <w:num w:numId="198">
    <w:abstractNumId w:val="161"/>
  </w:num>
  <w:num w:numId="199">
    <w:abstractNumId w:val="172"/>
  </w:num>
  <w:num w:numId="200">
    <w:abstractNumId w:val="20"/>
  </w:num>
  <w:num w:numId="201">
    <w:abstractNumId w:val="136"/>
  </w:num>
  <w:num w:numId="202">
    <w:abstractNumId w:val="141"/>
  </w:num>
  <w:num w:numId="203">
    <w:abstractNumId w:val="88"/>
  </w:num>
  <w:num w:numId="204">
    <w:abstractNumId w:val="185"/>
  </w:num>
  <w:num w:numId="205">
    <w:abstractNumId w:val="60"/>
  </w:num>
  <w:num w:numId="206">
    <w:abstractNumId w:val="137"/>
  </w:num>
  <w:num w:numId="207">
    <w:abstractNumId w:val="107"/>
  </w:num>
  <w:num w:numId="208">
    <w:abstractNumId w:val="57"/>
  </w:num>
  <w:num w:numId="209">
    <w:abstractNumId w:val="194"/>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DF"/>
    <w:rsid w:val="00000770"/>
    <w:rsid w:val="000012A6"/>
    <w:rsid w:val="0000199E"/>
    <w:rsid w:val="000019D4"/>
    <w:rsid w:val="0000317F"/>
    <w:rsid w:val="00003CA0"/>
    <w:rsid w:val="0000402C"/>
    <w:rsid w:val="0000482B"/>
    <w:rsid w:val="00004CC8"/>
    <w:rsid w:val="000050F0"/>
    <w:rsid w:val="0000589F"/>
    <w:rsid w:val="000072A7"/>
    <w:rsid w:val="000078BD"/>
    <w:rsid w:val="00010D0E"/>
    <w:rsid w:val="00010D2A"/>
    <w:rsid w:val="000113D6"/>
    <w:rsid w:val="000116DE"/>
    <w:rsid w:val="00011B3F"/>
    <w:rsid w:val="00011F6D"/>
    <w:rsid w:val="000122B5"/>
    <w:rsid w:val="000123A9"/>
    <w:rsid w:val="0001266E"/>
    <w:rsid w:val="0001267A"/>
    <w:rsid w:val="000137A8"/>
    <w:rsid w:val="00013AB3"/>
    <w:rsid w:val="00013CF4"/>
    <w:rsid w:val="00013F16"/>
    <w:rsid w:val="00014196"/>
    <w:rsid w:val="00014B60"/>
    <w:rsid w:val="00014DD7"/>
    <w:rsid w:val="00014EC0"/>
    <w:rsid w:val="00016301"/>
    <w:rsid w:val="00016AC2"/>
    <w:rsid w:val="00016BB4"/>
    <w:rsid w:val="00017652"/>
    <w:rsid w:val="0002028B"/>
    <w:rsid w:val="00020516"/>
    <w:rsid w:val="000218D9"/>
    <w:rsid w:val="00021A96"/>
    <w:rsid w:val="000228CB"/>
    <w:rsid w:val="00022A6B"/>
    <w:rsid w:val="00023715"/>
    <w:rsid w:val="00023BC6"/>
    <w:rsid w:val="00024222"/>
    <w:rsid w:val="00024ABD"/>
    <w:rsid w:val="00024C47"/>
    <w:rsid w:val="00025277"/>
    <w:rsid w:val="0002543C"/>
    <w:rsid w:val="00026347"/>
    <w:rsid w:val="00026D2B"/>
    <w:rsid w:val="000276E4"/>
    <w:rsid w:val="00027ADB"/>
    <w:rsid w:val="000314CB"/>
    <w:rsid w:val="000318FC"/>
    <w:rsid w:val="00031D23"/>
    <w:rsid w:val="00032385"/>
    <w:rsid w:val="00033AB1"/>
    <w:rsid w:val="00033E92"/>
    <w:rsid w:val="00034E44"/>
    <w:rsid w:val="000350CC"/>
    <w:rsid w:val="00035B0F"/>
    <w:rsid w:val="00035EA3"/>
    <w:rsid w:val="000361CB"/>
    <w:rsid w:val="000369E7"/>
    <w:rsid w:val="00037194"/>
    <w:rsid w:val="00037966"/>
    <w:rsid w:val="00040085"/>
    <w:rsid w:val="00040709"/>
    <w:rsid w:val="00041129"/>
    <w:rsid w:val="00041415"/>
    <w:rsid w:val="00041C94"/>
    <w:rsid w:val="0004216F"/>
    <w:rsid w:val="00042341"/>
    <w:rsid w:val="00042833"/>
    <w:rsid w:val="00042972"/>
    <w:rsid w:val="00043691"/>
    <w:rsid w:val="00044E40"/>
    <w:rsid w:val="00045C49"/>
    <w:rsid w:val="00047214"/>
    <w:rsid w:val="00047DC3"/>
    <w:rsid w:val="00050228"/>
    <w:rsid w:val="00050864"/>
    <w:rsid w:val="00052814"/>
    <w:rsid w:val="00052CA8"/>
    <w:rsid w:val="000536EF"/>
    <w:rsid w:val="00053792"/>
    <w:rsid w:val="00053A14"/>
    <w:rsid w:val="00054059"/>
    <w:rsid w:val="00054406"/>
    <w:rsid w:val="000546A6"/>
    <w:rsid w:val="00054FA4"/>
    <w:rsid w:val="0005501C"/>
    <w:rsid w:val="000556C3"/>
    <w:rsid w:val="00056764"/>
    <w:rsid w:val="00056A16"/>
    <w:rsid w:val="000603A0"/>
    <w:rsid w:val="0006094E"/>
    <w:rsid w:val="0006283F"/>
    <w:rsid w:val="000628AF"/>
    <w:rsid w:val="00062D0E"/>
    <w:rsid w:val="00063040"/>
    <w:rsid w:val="000633CF"/>
    <w:rsid w:val="00064C26"/>
    <w:rsid w:val="00065233"/>
    <w:rsid w:val="00065340"/>
    <w:rsid w:val="00066059"/>
    <w:rsid w:val="00066414"/>
    <w:rsid w:val="00066A19"/>
    <w:rsid w:val="00067B9D"/>
    <w:rsid w:val="000703D4"/>
    <w:rsid w:val="00070936"/>
    <w:rsid w:val="00070B8D"/>
    <w:rsid w:val="00070F0F"/>
    <w:rsid w:val="00071005"/>
    <w:rsid w:val="0007118D"/>
    <w:rsid w:val="00071D47"/>
    <w:rsid w:val="00071D78"/>
    <w:rsid w:val="0007255D"/>
    <w:rsid w:val="00072E5A"/>
    <w:rsid w:val="000730B7"/>
    <w:rsid w:val="00073A43"/>
    <w:rsid w:val="00073C5B"/>
    <w:rsid w:val="00073E31"/>
    <w:rsid w:val="00074151"/>
    <w:rsid w:val="0007421A"/>
    <w:rsid w:val="000752EA"/>
    <w:rsid w:val="0007561A"/>
    <w:rsid w:val="00076505"/>
    <w:rsid w:val="000768C4"/>
    <w:rsid w:val="00076AE3"/>
    <w:rsid w:val="00076BFC"/>
    <w:rsid w:val="00076DBC"/>
    <w:rsid w:val="00077399"/>
    <w:rsid w:val="00080014"/>
    <w:rsid w:val="000814BD"/>
    <w:rsid w:val="00081D2C"/>
    <w:rsid w:val="00082071"/>
    <w:rsid w:val="0008212B"/>
    <w:rsid w:val="000830FA"/>
    <w:rsid w:val="00083171"/>
    <w:rsid w:val="000839C9"/>
    <w:rsid w:val="000845B9"/>
    <w:rsid w:val="00084707"/>
    <w:rsid w:val="00084AFF"/>
    <w:rsid w:val="00084CEA"/>
    <w:rsid w:val="000851F6"/>
    <w:rsid w:val="000851FB"/>
    <w:rsid w:val="00086474"/>
    <w:rsid w:val="000869F5"/>
    <w:rsid w:val="00087139"/>
    <w:rsid w:val="0008762B"/>
    <w:rsid w:val="00090DC7"/>
    <w:rsid w:val="00091391"/>
    <w:rsid w:val="00091480"/>
    <w:rsid w:val="0009218A"/>
    <w:rsid w:val="0009280D"/>
    <w:rsid w:val="00092D19"/>
    <w:rsid w:val="0009313A"/>
    <w:rsid w:val="00093225"/>
    <w:rsid w:val="00093A36"/>
    <w:rsid w:val="000942B9"/>
    <w:rsid w:val="000942C9"/>
    <w:rsid w:val="00095245"/>
    <w:rsid w:val="0009545B"/>
    <w:rsid w:val="000967F7"/>
    <w:rsid w:val="000969DF"/>
    <w:rsid w:val="00096AA7"/>
    <w:rsid w:val="0009707D"/>
    <w:rsid w:val="000973D0"/>
    <w:rsid w:val="00097BE0"/>
    <w:rsid w:val="00097C13"/>
    <w:rsid w:val="000A028C"/>
    <w:rsid w:val="000A0679"/>
    <w:rsid w:val="000A1918"/>
    <w:rsid w:val="000A3141"/>
    <w:rsid w:val="000A3184"/>
    <w:rsid w:val="000A3A32"/>
    <w:rsid w:val="000A3C55"/>
    <w:rsid w:val="000A40E2"/>
    <w:rsid w:val="000A45FA"/>
    <w:rsid w:val="000A4AEF"/>
    <w:rsid w:val="000A53AF"/>
    <w:rsid w:val="000A708C"/>
    <w:rsid w:val="000B0EFB"/>
    <w:rsid w:val="000B0F9E"/>
    <w:rsid w:val="000B11D4"/>
    <w:rsid w:val="000B1B78"/>
    <w:rsid w:val="000B24ED"/>
    <w:rsid w:val="000B452A"/>
    <w:rsid w:val="000B483A"/>
    <w:rsid w:val="000B4C73"/>
    <w:rsid w:val="000B500B"/>
    <w:rsid w:val="000B532E"/>
    <w:rsid w:val="000B5B78"/>
    <w:rsid w:val="000B64D2"/>
    <w:rsid w:val="000B728C"/>
    <w:rsid w:val="000B780A"/>
    <w:rsid w:val="000B7C81"/>
    <w:rsid w:val="000C0E2E"/>
    <w:rsid w:val="000C1275"/>
    <w:rsid w:val="000C279D"/>
    <w:rsid w:val="000C2894"/>
    <w:rsid w:val="000C322D"/>
    <w:rsid w:val="000C4209"/>
    <w:rsid w:val="000C5985"/>
    <w:rsid w:val="000C6BFA"/>
    <w:rsid w:val="000C7E2A"/>
    <w:rsid w:val="000D0153"/>
    <w:rsid w:val="000D055C"/>
    <w:rsid w:val="000D185D"/>
    <w:rsid w:val="000D1B36"/>
    <w:rsid w:val="000D1FB5"/>
    <w:rsid w:val="000D2036"/>
    <w:rsid w:val="000D2278"/>
    <w:rsid w:val="000D3233"/>
    <w:rsid w:val="000D3E21"/>
    <w:rsid w:val="000D5363"/>
    <w:rsid w:val="000D5896"/>
    <w:rsid w:val="000D593E"/>
    <w:rsid w:val="000D679F"/>
    <w:rsid w:val="000D7A96"/>
    <w:rsid w:val="000D7D7C"/>
    <w:rsid w:val="000E0E8C"/>
    <w:rsid w:val="000E1F60"/>
    <w:rsid w:val="000E3370"/>
    <w:rsid w:val="000E3B4D"/>
    <w:rsid w:val="000E3E91"/>
    <w:rsid w:val="000E436A"/>
    <w:rsid w:val="000E4437"/>
    <w:rsid w:val="000E4CCF"/>
    <w:rsid w:val="000E50D9"/>
    <w:rsid w:val="000E5C3B"/>
    <w:rsid w:val="000E6581"/>
    <w:rsid w:val="000E6934"/>
    <w:rsid w:val="000E6BC0"/>
    <w:rsid w:val="000E737A"/>
    <w:rsid w:val="000E7991"/>
    <w:rsid w:val="000E7C24"/>
    <w:rsid w:val="000F0840"/>
    <w:rsid w:val="000F0B72"/>
    <w:rsid w:val="000F0FC9"/>
    <w:rsid w:val="000F1BC3"/>
    <w:rsid w:val="000F1E7B"/>
    <w:rsid w:val="000F373F"/>
    <w:rsid w:val="000F49A4"/>
    <w:rsid w:val="000F4A9E"/>
    <w:rsid w:val="000F539B"/>
    <w:rsid w:val="000F5FFC"/>
    <w:rsid w:val="000F6729"/>
    <w:rsid w:val="000F6CF6"/>
    <w:rsid w:val="000F7051"/>
    <w:rsid w:val="00100B6F"/>
    <w:rsid w:val="0010183A"/>
    <w:rsid w:val="001023D5"/>
    <w:rsid w:val="00103913"/>
    <w:rsid w:val="00105543"/>
    <w:rsid w:val="0010567E"/>
    <w:rsid w:val="001058AB"/>
    <w:rsid w:val="001060D3"/>
    <w:rsid w:val="001068B2"/>
    <w:rsid w:val="00106EBE"/>
    <w:rsid w:val="00107699"/>
    <w:rsid w:val="001104C4"/>
    <w:rsid w:val="00110703"/>
    <w:rsid w:val="001124AD"/>
    <w:rsid w:val="00112E5C"/>
    <w:rsid w:val="001130EA"/>
    <w:rsid w:val="0011322B"/>
    <w:rsid w:val="00114512"/>
    <w:rsid w:val="001150B7"/>
    <w:rsid w:val="00115206"/>
    <w:rsid w:val="00115B05"/>
    <w:rsid w:val="0011701A"/>
    <w:rsid w:val="001174B0"/>
    <w:rsid w:val="001177EF"/>
    <w:rsid w:val="00117D7B"/>
    <w:rsid w:val="00117FEB"/>
    <w:rsid w:val="001204C5"/>
    <w:rsid w:val="001213CE"/>
    <w:rsid w:val="0012194A"/>
    <w:rsid w:val="001222EC"/>
    <w:rsid w:val="00122C4F"/>
    <w:rsid w:val="00122DDB"/>
    <w:rsid w:val="001244B7"/>
    <w:rsid w:val="0012455E"/>
    <w:rsid w:val="00124574"/>
    <w:rsid w:val="00124ABE"/>
    <w:rsid w:val="00124C65"/>
    <w:rsid w:val="00124D34"/>
    <w:rsid w:val="00124FFB"/>
    <w:rsid w:val="001250D5"/>
    <w:rsid w:val="00126613"/>
    <w:rsid w:val="0012712D"/>
    <w:rsid w:val="001277C7"/>
    <w:rsid w:val="00127DE6"/>
    <w:rsid w:val="0013025A"/>
    <w:rsid w:val="00130513"/>
    <w:rsid w:val="00130B96"/>
    <w:rsid w:val="00130CE3"/>
    <w:rsid w:val="00131E11"/>
    <w:rsid w:val="0013241F"/>
    <w:rsid w:val="001324E7"/>
    <w:rsid w:val="0013265C"/>
    <w:rsid w:val="0013288F"/>
    <w:rsid w:val="001329E6"/>
    <w:rsid w:val="001331B9"/>
    <w:rsid w:val="0013525A"/>
    <w:rsid w:val="00135B25"/>
    <w:rsid w:val="00135D80"/>
    <w:rsid w:val="00136394"/>
    <w:rsid w:val="0013647E"/>
    <w:rsid w:val="00137584"/>
    <w:rsid w:val="001407B5"/>
    <w:rsid w:val="001413F3"/>
    <w:rsid w:val="0014186F"/>
    <w:rsid w:val="00141978"/>
    <w:rsid w:val="00142BE3"/>
    <w:rsid w:val="00143036"/>
    <w:rsid w:val="00145838"/>
    <w:rsid w:val="00145A13"/>
    <w:rsid w:val="00145A7B"/>
    <w:rsid w:val="00145D48"/>
    <w:rsid w:val="00145E92"/>
    <w:rsid w:val="00147482"/>
    <w:rsid w:val="00147A9F"/>
    <w:rsid w:val="00147B66"/>
    <w:rsid w:val="001503BD"/>
    <w:rsid w:val="00151E81"/>
    <w:rsid w:val="00152974"/>
    <w:rsid w:val="00153C57"/>
    <w:rsid w:val="00155364"/>
    <w:rsid w:val="00155861"/>
    <w:rsid w:val="00155A02"/>
    <w:rsid w:val="00155BA3"/>
    <w:rsid w:val="00155C28"/>
    <w:rsid w:val="00155D79"/>
    <w:rsid w:val="00155D9F"/>
    <w:rsid w:val="0015608F"/>
    <w:rsid w:val="00156384"/>
    <w:rsid w:val="00156AF9"/>
    <w:rsid w:val="00157AEB"/>
    <w:rsid w:val="00157D12"/>
    <w:rsid w:val="00160036"/>
    <w:rsid w:val="00160CA3"/>
    <w:rsid w:val="001623FD"/>
    <w:rsid w:val="0016242E"/>
    <w:rsid w:val="00162D45"/>
    <w:rsid w:val="001644AF"/>
    <w:rsid w:val="0016472C"/>
    <w:rsid w:val="00165003"/>
    <w:rsid w:val="001654E4"/>
    <w:rsid w:val="00166434"/>
    <w:rsid w:val="00166CB2"/>
    <w:rsid w:val="00166F23"/>
    <w:rsid w:val="001704DF"/>
    <w:rsid w:val="00170A29"/>
    <w:rsid w:val="00170B8B"/>
    <w:rsid w:val="001714AE"/>
    <w:rsid w:val="001726C2"/>
    <w:rsid w:val="001728D3"/>
    <w:rsid w:val="00172CE4"/>
    <w:rsid w:val="00173013"/>
    <w:rsid w:val="0017394E"/>
    <w:rsid w:val="00173C35"/>
    <w:rsid w:val="001743A8"/>
    <w:rsid w:val="00174509"/>
    <w:rsid w:val="00174598"/>
    <w:rsid w:val="00174972"/>
    <w:rsid w:val="00174D80"/>
    <w:rsid w:val="001755C1"/>
    <w:rsid w:val="001755DC"/>
    <w:rsid w:val="00175BEA"/>
    <w:rsid w:val="00176887"/>
    <w:rsid w:val="001768C9"/>
    <w:rsid w:val="00177128"/>
    <w:rsid w:val="00177451"/>
    <w:rsid w:val="00180885"/>
    <w:rsid w:val="00181D20"/>
    <w:rsid w:val="0018236E"/>
    <w:rsid w:val="001838B8"/>
    <w:rsid w:val="001840AA"/>
    <w:rsid w:val="001844B1"/>
    <w:rsid w:val="00184C6B"/>
    <w:rsid w:val="00184D43"/>
    <w:rsid w:val="0018543D"/>
    <w:rsid w:val="00186C77"/>
    <w:rsid w:val="00186D39"/>
    <w:rsid w:val="00187FCD"/>
    <w:rsid w:val="0019053A"/>
    <w:rsid w:val="00190C9D"/>
    <w:rsid w:val="00191F13"/>
    <w:rsid w:val="0019209C"/>
    <w:rsid w:val="001928B1"/>
    <w:rsid w:val="00192D5B"/>
    <w:rsid w:val="001933A6"/>
    <w:rsid w:val="001941A5"/>
    <w:rsid w:val="001945F1"/>
    <w:rsid w:val="00194C6B"/>
    <w:rsid w:val="00195D3A"/>
    <w:rsid w:val="001962FF"/>
    <w:rsid w:val="00197BD1"/>
    <w:rsid w:val="00197E8C"/>
    <w:rsid w:val="001A0302"/>
    <w:rsid w:val="001A0567"/>
    <w:rsid w:val="001A0F05"/>
    <w:rsid w:val="001A1907"/>
    <w:rsid w:val="001A1C93"/>
    <w:rsid w:val="001A28B8"/>
    <w:rsid w:val="001A2B91"/>
    <w:rsid w:val="001A2B9A"/>
    <w:rsid w:val="001A5814"/>
    <w:rsid w:val="001A5DD2"/>
    <w:rsid w:val="001A627E"/>
    <w:rsid w:val="001A62EA"/>
    <w:rsid w:val="001A6B4B"/>
    <w:rsid w:val="001A7A37"/>
    <w:rsid w:val="001B02C1"/>
    <w:rsid w:val="001B04B7"/>
    <w:rsid w:val="001B08BC"/>
    <w:rsid w:val="001B0985"/>
    <w:rsid w:val="001B0A40"/>
    <w:rsid w:val="001B0A51"/>
    <w:rsid w:val="001B0B7E"/>
    <w:rsid w:val="001B1153"/>
    <w:rsid w:val="001B1167"/>
    <w:rsid w:val="001B121E"/>
    <w:rsid w:val="001B1EE7"/>
    <w:rsid w:val="001B2171"/>
    <w:rsid w:val="001B25AA"/>
    <w:rsid w:val="001B2AF7"/>
    <w:rsid w:val="001B2CE4"/>
    <w:rsid w:val="001B36D7"/>
    <w:rsid w:val="001B382D"/>
    <w:rsid w:val="001B3B83"/>
    <w:rsid w:val="001B4047"/>
    <w:rsid w:val="001B4448"/>
    <w:rsid w:val="001B4A06"/>
    <w:rsid w:val="001B519B"/>
    <w:rsid w:val="001B6378"/>
    <w:rsid w:val="001B7080"/>
    <w:rsid w:val="001B7478"/>
    <w:rsid w:val="001B7616"/>
    <w:rsid w:val="001B76F6"/>
    <w:rsid w:val="001C0F01"/>
    <w:rsid w:val="001C13E8"/>
    <w:rsid w:val="001C54E1"/>
    <w:rsid w:val="001C5AD9"/>
    <w:rsid w:val="001C5BED"/>
    <w:rsid w:val="001C6A4E"/>
    <w:rsid w:val="001C717A"/>
    <w:rsid w:val="001C7E4C"/>
    <w:rsid w:val="001D046F"/>
    <w:rsid w:val="001D0738"/>
    <w:rsid w:val="001D0DDD"/>
    <w:rsid w:val="001D0DE7"/>
    <w:rsid w:val="001D1A80"/>
    <w:rsid w:val="001D2028"/>
    <w:rsid w:val="001D248F"/>
    <w:rsid w:val="001D25E7"/>
    <w:rsid w:val="001D2A79"/>
    <w:rsid w:val="001D2EDC"/>
    <w:rsid w:val="001D38F4"/>
    <w:rsid w:val="001D4854"/>
    <w:rsid w:val="001D4B99"/>
    <w:rsid w:val="001D4DE2"/>
    <w:rsid w:val="001D5534"/>
    <w:rsid w:val="001D7843"/>
    <w:rsid w:val="001E036D"/>
    <w:rsid w:val="001E08FA"/>
    <w:rsid w:val="001E0A8D"/>
    <w:rsid w:val="001E1174"/>
    <w:rsid w:val="001E2819"/>
    <w:rsid w:val="001E2FBA"/>
    <w:rsid w:val="001E5099"/>
    <w:rsid w:val="001F056C"/>
    <w:rsid w:val="001F0F32"/>
    <w:rsid w:val="001F1092"/>
    <w:rsid w:val="001F1E61"/>
    <w:rsid w:val="001F2D2F"/>
    <w:rsid w:val="001F312B"/>
    <w:rsid w:val="001F3662"/>
    <w:rsid w:val="001F3890"/>
    <w:rsid w:val="001F418C"/>
    <w:rsid w:val="001F45CD"/>
    <w:rsid w:val="001F465D"/>
    <w:rsid w:val="001F47F3"/>
    <w:rsid w:val="001F48BD"/>
    <w:rsid w:val="001F5426"/>
    <w:rsid w:val="001F5911"/>
    <w:rsid w:val="001F5EA9"/>
    <w:rsid w:val="001F623A"/>
    <w:rsid w:val="001F6575"/>
    <w:rsid w:val="001F6BF9"/>
    <w:rsid w:val="001F6F38"/>
    <w:rsid w:val="001F76F2"/>
    <w:rsid w:val="002004AE"/>
    <w:rsid w:val="002016EB"/>
    <w:rsid w:val="0020259C"/>
    <w:rsid w:val="00202B2A"/>
    <w:rsid w:val="00202E22"/>
    <w:rsid w:val="00203333"/>
    <w:rsid w:val="002039C8"/>
    <w:rsid w:val="00203B68"/>
    <w:rsid w:val="00203DF2"/>
    <w:rsid w:val="002040CF"/>
    <w:rsid w:val="00204596"/>
    <w:rsid w:val="00204A20"/>
    <w:rsid w:val="00204C0A"/>
    <w:rsid w:val="00204E04"/>
    <w:rsid w:val="00205B9D"/>
    <w:rsid w:val="00206B4F"/>
    <w:rsid w:val="00206C9C"/>
    <w:rsid w:val="0020708D"/>
    <w:rsid w:val="002075AA"/>
    <w:rsid w:val="00210CAF"/>
    <w:rsid w:val="00210EF7"/>
    <w:rsid w:val="00211131"/>
    <w:rsid w:val="0021171B"/>
    <w:rsid w:val="00211E1E"/>
    <w:rsid w:val="0021203D"/>
    <w:rsid w:val="002126B9"/>
    <w:rsid w:val="002138B3"/>
    <w:rsid w:val="002138CD"/>
    <w:rsid w:val="00213C61"/>
    <w:rsid w:val="00214590"/>
    <w:rsid w:val="0021635A"/>
    <w:rsid w:val="00216F61"/>
    <w:rsid w:val="00217796"/>
    <w:rsid w:val="00220255"/>
    <w:rsid w:val="00220379"/>
    <w:rsid w:val="00220D4B"/>
    <w:rsid w:val="0022188D"/>
    <w:rsid w:val="00221A14"/>
    <w:rsid w:val="00221B72"/>
    <w:rsid w:val="00222BAC"/>
    <w:rsid w:val="00223E63"/>
    <w:rsid w:val="0022417F"/>
    <w:rsid w:val="00226546"/>
    <w:rsid w:val="0022657E"/>
    <w:rsid w:val="002272B1"/>
    <w:rsid w:val="00227C62"/>
    <w:rsid w:val="00230A15"/>
    <w:rsid w:val="00230BE2"/>
    <w:rsid w:val="00231171"/>
    <w:rsid w:val="0023140E"/>
    <w:rsid w:val="002314AF"/>
    <w:rsid w:val="00232529"/>
    <w:rsid w:val="00232AF1"/>
    <w:rsid w:val="00232B18"/>
    <w:rsid w:val="00233014"/>
    <w:rsid w:val="002339A5"/>
    <w:rsid w:val="00233FF0"/>
    <w:rsid w:val="00234393"/>
    <w:rsid w:val="00234812"/>
    <w:rsid w:val="00234D65"/>
    <w:rsid w:val="002358D6"/>
    <w:rsid w:val="00235FF0"/>
    <w:rsid w:val="00236762"/>
    <w:rsid w:val="00236F89"/>
    <w:rsid w:val="00237A1B"/>
    <w:rsid w:val="00240DC6"/>
    <w:rsid w:val="00241985"/>
    <w:rsid w:val="00241AD5"/>
    <w:rsid w:val="0024227F"/>
    <w:rsid w:val="00242476"/>
    <w:rsid w:val="00242547"/>
    <w:rsid w:val="002431CF"/>
    <w:rsid w:val="00243643"/>
    <w:rsid w:val="00243970"/>
    <w:rsid w:val="00243B52"/>
    <w:rsid w:val="00244961"/>
    <w:rsid w:val="00244C0F"/>
    <w:rsid w:val="002457EA"/>
    <w:rsid w:val="002459DC"/>
    <w:rsid w:val="00245BD3"/>
    <w:rsid w:val="00246DF6"/>
    <w:rsid w:val="00247174"/>
    <w:rsid w:val="002477CE"/>
    <w:rsid w:val="002503DD"/>
    <w:rsid w:val="002506D4"/>
    <w:rsid w:val="00250DC1"/>
    <w:rsid w:val="00251866"/>
    <w:rsid w:val="00252376"/>
    <w:rsid w:val="0025258C"/>
    <w:rsid w:val="00252AE1"/>
    <w:rsid w:val="00252BB3"/>
    <w:rsid w:val="00252CE5"/>
    <w:rsid w:val="00253511"/>
    <w:rsid w:val="00253663"/>
    <w:rsid w:val="00253D94"/>
    <w:rsid w:val="00254C98"/>
    <w:rsid w:val="00255025"/>
    <w:rsid w:val="0025590C"/>
    <w:rsid w:val="00255EA7"/>
    <w:rsid w:val="00257E36"/>
    <w:rsid w:val="00260339"/>
    <w:rsid w:val="00260838"/>
    <w:rsid w:val="00260906"/>
    <w:rsid w:val="00261141"/>
    <w:rsid w:val="002611F5"/>
    <w:rsid w:val="0026151A"/>
    <w:rsid w:val="00262815"/>
    <w:rsid w:val="00262F75"/>
    <w:rsid w:val="0026338B"/>
    <w:rsid w:val="002633FF"/>
    <w:rsid w:val="00263740"/>
    <w:rsid w:val="00263868"/>
    <w:rsid w:val="00264616"/>
    <w:rsid w:val="00265DA4"/>
    <w:rsid w:val="00265FCB"/>
    <w:rsid w:val="00266B50"/>
    <w:rsid w:val="00267580"/>
    <w:rsid w:val="00267B55"/>
    <w:rsid w:val="00270984"/>
    <w:rsid w:val="00271538"/>
    <w:rsid w:val="00271750"/>
    <w:rsid w:val="00271EFD"/>
    <w:rsid w:val="0027221B"/>
    <w:rsid w:val="0027407E"/>
    <w:rsid w:val="00274C7F"/>
    <w:rsid w:val="00274F04"/>
    <w:rsid w:val="00275A90"/>
    <w:rsid w:val="00276149"/>
    <w:rsid w:val="002771AA"/>
    <w:rsid w:val="00277901"/>
    <w:rsid w:val="00280804"/>
    <w:rsid w:val="0028087A"/>
    <w:rsid w:val="00280CCB"/>
    <w:rsid w:val="002810A5"/>
    <w:rsid w:val="00281A36"/>
    <w:rsid w:val="00282403"/>
    <w:rsid w:val="00282477"/>
    <w:rsid w:val="00283411"/>
    <w:rsid w:val="00284E34"/>
    <w:rsid w:val="00285317"/>
    <w:rsid w:val="002855C7"/>
    <w:rsid w:val="002858C9"/>
    <w:rsid w:val="00286422"/>
    <w:rsid w:val="00286500"/>
    <w:rsid w:val="00286B0B"/>
    <w:rsid w:val="0028716D"/>
    <w:rsid w:val="00287956"/>
    <w:rsid w:val="00287A83"/>
    <w:rsid w:val="00290681"/>
    <w:rsid w:val="0029074B"/>
    <w:rsid w:val="0029196A"/>
    <w:rsid w:val="00291E6A"/>
    <w:rsid w:val="002923F3"/>
    <w:rsid w:val="0029254F"/>
    <w:rsid w:val="00292B14"/>
    <w:rsid w:val="0029366B"/>
    <w:rsid w:val="0029370C"/>
    <w:rsid w:val="00293C30"/>
    <w:rsid w:val="00295B0B"/>
    <w:rsid w:val="002965D0"/>
    <w:rsid w:val="00297457"/>
    <w:rsid w:val="00297E24"/>
    <w:rsid w:val="00297EC3"/>
    <w:rsid w:val="002A0294"/>
    <w:rsid w:val="002A0EA4"/>
    <w:rsid w:val="002A175C"/>
    <w:rsid w:val="002A44CD"/>
    <w:rsid w:val="002A5164"/>
    <w:rsid w:val="002A6B32"/>
    <w:rsid w:val="002A7A86"/>
    <w:rsid w:val="002A7CA0"/>
    <w:rsid w:val="002A7E1C"/>
    <w:rsid w:val="002B0991"/>
    <w:rsid w:val="002B0A96"/>
    <w:rsid w:val="002B1EDF"/>
    <w:rsid w:val="002B1F48"/>
    <w:rsid w:val="002B2292"/>
    <w:rsid w:val="002B2DD0"/>
    <w:rsid w:val="002B2FC4"/>
    <w:rsid w:val="002B3429"/>
    <w:rsid w:val="002B378B"/>
    <w:rsid w:val="002B396C"/>
    <w:rsid w:val="002B4823"/>
    <w:rsid w:val="002B4B88"/>
    <w:rsid w:val="002B4F50"/>
    <w:rsid w:val="002B5448"/>
    <w:rsid w:val="002B5554"/>
    <w:rsid w:val="002B5791"/>
    <w:rsid w:val="002B6018"/>
    <w:rsid w:val="002B62A2"/>
    <w:rsid w:val="002B6427"/>
    <w:rsid w:val="002B68D1"/>
    <w:rsid w:val="002B6AF1"/>
    <w:rsid w:val="002B7050"/>
    <w:rsid w:val="002C0362"/>
    <w:rsid w:val="002C0639"/>
    <w:rsid w:val="002C069C"/>
    <w:rsid w:val="002C0D69"/>
    <w:rsid w:val="002C0E56"/>
    <w:rsid w:val="002C1072"/>
    <w:rsid w:val="002C11F5"/>
    <w:rsid w:val="002C1725"/>
    <w:rsid w:val="002C290F"/>
    <w:rsid w:val="002C2C60"/>
    <w:rsid w:val="002C41FB"/>
    <w:rsid w:val="002C47E5"/>
    <w:rsid w:val="002C4B82"/>
    <w:rsid w:val="002C5F7E"/>
    <w:rsid w:val="002C64C8"/>
    <w:rsid w:val="002C6656"/>
    <w:rsid w:val="002C7255"/>
    <w:rsid w:val="002C770E"/>
    <w:rsid w:val="002D1274"/>
    <w:rsid w:val="002D183B"/>
    <w:rsid w:val="002D24AF"/>
    <w:rsid w:val="002D4360"/>
    <w:rsid w:val="002D4419"/>
    <w:rsid w:val="002D5ED3"/>
    <w:rsid w:val="002D606E"/>
    <w:rsid w:val="002D6332"/>
    <w:rsid w:val="002D663C"/>
    <w:rsid w:val="002D6A6C"/>
    <w:rsid w:val="002D6E0A"/>
    <w:rsid w:val="002D7022"/>
    <w:rsid w:val="002D7448"/>
    <w:rsid w:val="002E0178"/>
    <w:rsid w:val="002E08A3"/>
    <w:rsid w:val="002E0D77"/>
    <w:rsid w:val="002E1885"/>
    <w:rsid w:val="002E1BE1"/>
    <w:rsid w:val="002E26E7"/>
    <w:rsid w:val="002E2D74"/>
    <w:rsid w:val="002E2DAB"/>
    <w:rsid w:val="002E3963"/>
    <w:rsid w:val="002E3F2D"/>
    <w:rsid w:val="002E475D"/>
    <w:rsid w:val="002E4A6F"/>
    <w:rsid w:val="002E517C"/>
    <w:rsid w:val="002E5B54"/>
    <w:rsid w:val="002E6E6E"/>
    <w:rsid w:val="002E6F43"/>
    <w:rsid w:val="002E6F4B"/>
    <w:rsid w:val="002E7FB3"/>
    <w:rsid w:val="002F011F"/>
    <w:rsid w:val="002F0325"/>
    <w:rsid w:val="002F06AF"/>
    <w:rsid w:val="002F11E4"/>
    <w:rsid w:val="002F29E8"/>
    <w:rsid w:val="002F2DA9"/>
    <w:rsid w:val="002F3C6A"/>
    <w:rsid w:val="002F3EE0"/>
    <w:rsid w:val="002F4353"/>
    <w:rsid w:val="002F4553"/>
    <w:rsid w:val="002F45C3"/>
    <w:rsid w:val="002F489B"/>
    <w:rsid w:val="002F490A"/>
    <w:rsid w:val="002F50E9"/>
    <w:rsid w:val="002F553E"/>
    <w:rsid w:val="002F5A42"/>
    <w:rsid w:val="002F6595"/>
    <w:rsid w:val="002F6F16"/>
    <w:rsid w:val="002F6F41"/>
    <w:rsid w:val="002F7B46"/>
    <w:rsid w:val="002F7E03"/>
    <w:rsid w:val="002F7E12"/>
    <w:rsid w:val="003001B4"/>
    <w:rsid w:val="0030097A"/>
    <w:rsid w:val="00300DFD"/>
    <w:rsid w:val="003010C3"/>
    <w:rsid w:val="00301333"/>
    <w:rsid w:val="00301EE0"/>
    <w:rsid w:val="0030241B"/>
    <w:rsid w:val="003026F8"/>
    <w:rsid w:val="003028A2"/>
    <w:rsid w:val="00302EF4"/>
    <w:rsid w:val="00303064"/>
    <w:rsid w:val="00303606"/>
    <w:rsid w:val="003038CD"/>
    <w:rsid w:val="00303CD1"/>
    <w:rsid w:val="00303FA7"/>
    <w:rsid w:val="003047C6"/>
    <w:rsid w:val="00304B9E"/>
    <w:rsid w:val="00305011"/>
    <w:rsid w:val="00305587"/>
    <w:rsid w:val="003055FD"/>
    <w:rsid w:val="0030569A"/>
    <w:rsid w:val="0030640A"/>
    <w:rsid w:val="003069B3"/>
    <w:rsid w:val="00306CCE"/>
    <w:rsid w:val="00307EB7"/>
    <w:rsid w:val="0031104B"/>
    <w:rsid w:val="003112BB"/>
    <w:rsid w:val="003116D8"/>
    <w:rsid w:val="003117FC"/>
    <w:rsid w:val="00311E3C"/>
    <w:rsid w:val="00312224"/>
    <w:rsid w:val="003123DC"/>
    <w:rsid w:val="00312EC9"/>
    <w:rsid w:val="00313B2D"/>
    <w:rsid w:val="00314114"/>
    <w:rsid w:val="003149A3"/>
    <w:rsid w:val="00315B22"/>
    <w:rsid w:val="00316187"/>
    <w:rsid w:val="00316C1D"/>
    <w:rsid w:val="00316DBF"/>
    <w:rsid w:val="00317028"/>
    <w:rsid w:val="00317082"/>
    <w:rsid w:val="00317181"/>
    <w:rsid w:val="00317935"/>
    <w:rsid w:val="00317C11"/>
    <w:rsid w:val="0032198C"/>
    <w:rsid w:val="003219D6"/>
    <w:rsid w:val="00321B00"/>
    <w:rsid w:val="00321DC2"/>
    <w:rsid w:val="0032224C"/>
    <w:rsid w:val="00323834"/>
    <w:rsid w:val="00324106"/>
    <w:rsid w:val="0032484F"/>
    <w:rsid w:val="003251F4"/>
    <w:rsid w:val="00325560"/>
    <w:rsid w:val="00325968"/>
    <w:rsid w:val="00326E3A"/>
    <w:rsid w:val="003304F9"/>
    <w:rsid w:val="00330D4C"/>
    <w:rsid w:val="00331931"/>
    <w:rsid w:val="003320B1"/>
    <w:rsid w:val="00332573"/>
    <w:rsid w:val="00332EF6"/>
    <w:rsid w:val="00333E58"/>
    <w:rsid w:val="00333E8A"/>
    <w:rsid w:val="00334F67"/>
    <w:rsid w:val="00334FFF"/>
    <w:rsid w:val="00335552"/>
    <w:rsid w:val="003357A9"/>
    <w:rsid w:val="00335DE0"/>
    <w:rsid w:val="00336176"/>
    <w:rsid w:val="00336953"/>
    <w:rsid w:val="00337356"/>
    <w:rsid w:val="0033753E"/>
    <w:rsid w:val="003401E7"/>
    <w:rsid w:val="003402A9"/>
    <w:rsid w:val="0034030F"/>
    <w:rsid w:val="003405C9"/>
    <w:rsid w:val="0034120C"/>
    <w:rsid w:val="0034162B"/>
    <w:rsid w:val="00341865"/>
    <w:rsid w:val="00341E77"/>
    <w:rsid w:val="00341F4B"/>
    <w:rsid w:val="00341F69"/>
    <w:rsid w:val="00342ADB"/>
    <w:rsid w:val="00342F20"/>
    <w:rsid w:val="0034321C"/>
    <w:rsid w:val="00343AB7"/>
    <w:rsid w:val="00343BD8"/>
    <w:rsid w:val="003445B5"/>
    <w:rsid w:val="00344D87"/>
    <w:rsid w:val="00345472"/>
    <w:rsid w:val="00345551"/>
    <w:rsid w:val="00345C09"/>
    <w:rsid w:val="0035131B"/>
    <w:rsid w:val="00351CCA"/>
    <w:rsid w:val="00351CFF"/>
    <w:rsid w:val="00352556"/>
    <w:rsid w:val="00352D7D"/>
    <w:rsid w:val="00353D0B"/>
    <w:rsid w:val="00353F38"/>
    <w:rsid w:val="00354314"/>
    <w:rsid w:val="00355187"/>
    <w:rsid w:val="00355E66"/>
    <w:rsid w:val="00357280"/>
    <w:rsid w:val="003576F2"/>
    <w:rsid w:val="0035791E"/>
    <w:rsid w:val="00357E5B"/>
    <w:rsid w:val="00360258"/>
    <w:rsid w:val="00360A2D"/>
    <w:rsid w:val="00360BC3"/>
    <w:rsid w:val="00361023"/>
    <w:rsid w:val="00361290"/>
    <w:rsid w:val="003627B0"/>
    <w:rsid w:val="0036302F"/>
    <w:rsid w:val="0036365C"/>
    <w:rsid w:val="00363CDF"/>
    <w:rsid w:val="00364584"/>
    <w:rsid w:val="00364A16"/>
    <w:rsid w:val="003653C4"/>
    <w:rsid w:val="00365405"/>
    <w:rsid w:val="0036582E"/>
    <w:rsid w:val="00365E57"/>
    <w:rsid w:val="00367EB4"/>
    <w:rsid w:val="00367F81"/>
    <w:rsid w:val="00370A06"/>
    <w:rsid w:val="00370B89"/>
    <w:rsid w:val="00370F50"/>
    <w:rsid w:val="00370F5A"/>
    <w:rsid w:val="003718F2"/>
    <w:rsid w:val="0037197B"/>
    <w:rsid w:val="00371DBB"/>
    <w:rsid w:val="00373355"/>
    <w:rsid w:val="00373D2D"/>
    <w:rsid w:val="003760C1"/>
    <w:rsid w:val="00376AB5"/>
    <w:rsid w:val="003773BF"/>
    <w:rsid w:val="0038027E"/>
    <w:rsid w:val="00380511"/>
    <w:rsid w:val="00380B59"/>
    <w:rsid w:val="00380F78"/>
    <w:rsid w:val="0038184D"/>
    <w:rsid w:val="00381E92"/>
    <w:rsid w:val="00381EBF"/>
    <w:rsid w:val="003832BF"/>
    <w:rsid w:val="003833CE"/>
    <w:rsid w:val="00385AC2"/>
    <w:rsid w:val="003876F3"/>
    <w:rsid w:val="003878BD"/>
    <w:rsid w:val="00387BAF"/>
    <w:rsid w:val="00387DE9"/>
    <w:rsid w:val="00387E49"/>
    <w:rsid w:val="00390027"/>
    <w:rsid w:val="00390EAC"/>
    <w:rsid w:val="00390F26"/>
    <w:rsid w:val="003910C9"/>
    <w:rsid w:val="00391271"/>
    <w:rsid w:val="00391768"/>
    <w:rsid w:val="00392681"/>
    <w:rsid w:val="003929AD"/>
    <w:rsid w:val="00392B60"/>
    <w:rsid w:val="00392D40"/>
    <w:rsid w:val="00393288"/>
    <w:rsid w:val="003934E4"/>
    <w:rsid w:val="0039377D"/>
    <w:rsid w:val="00393CEC"/>
    <w:rsid w:val="003941AE"/>
    <w:rsid w:val="003943AC"/>
    <w:rsid w:val="003954E1"/>
    <w:rsid w:val="0039556F"/>
    <w:rsid w:val="00395FEE"/>
    <w:rsid w:val="00396704"/>
    <w:rsid w:val="003968E9"/>
    <w:rsid w:val="00396912"/>
    <w:rsid w:val="003969F1"/>
    <w:rsid w:val="00396B58"/>
    <w:rsid w:val="00396F8C"/>
    <w:rsid w:val="00397509"/>
    <w:rsid w:val="003975C1"/>
    <w:rsid w:val="00397990"/>
    <w:rsid w:val="00397CA9"/>
    <w:rsid w:val="003A03CF"/>
    <w:rsid w:val="003A0801"/>
    <w:rsid w:val="003A0AD0"/>
    <w:rsid w:val="003A12B7"/>
    <w:rsid w:val="003A26C9"/>
    <w:rsid w:val="003A2B67"/>
    <w:rsid w:val="003A30B2"/>
    <w:rsid w:val="003A30EA"/>
    <w:rsid w:val="003A3837"/>
    <w:rsid w:val="003A46A8"/>
    <w:rsid w:val="003A48E7"/>
    <w:rsid w:val="003A4B9B"/>
    <w:rsid w:val="003A4D6C"/>
    <w:rsid w:val="003A6AF3"/>
    <w:rsid w:val="003A6EEB"/>
    <w:rsid w:val="003A7337"/>
    <w:rsid w:val="003A79C4"/>
    <w:rsid w:val="003A7C37"/>
    <w:rsid w:val="003A7CE5"/>
    <w:rsid w:val="003A7FFE"/>
    <w:rsid w:val="003B05F8"/>
    <w:rsid w:val="003B0A01"/>
    <w:rsid w:val="003B1B06"/>
    <w:rsid w:val="003B21CA"/>
    <w:rsid w:val="003B22A5"/>
    <w:rsid w:val="003B257F"/>
    <w:rsid w:val="003B3517"/>
    <w:rsid w:val="003B40DB"/>
    <w:rsid w:val="003B42E3"/>
    <w:rsid w:val="003B46D8"/>
    <w:rsid w:val="003B4A31"/>
    <w:rsid w:val="003B5A1F"/>
    <w:rsid w:val="003B5C52"/>
    <w:rsid w:val="003B77ED"/>
    <w:rsid w:val="003C0907"/>
    <w:rsid w:val="003C2597"/>
    <w:rsid w:val="003C2B05"/>
    <w:rsid w:val="003C2D55"/>
    <w:rsid w:val="003C36A9"/>
    <w:rsid w:val="003C3C5B"/>
    <w:rsid w:val="003C4FC4"/>
    <w:rsid w:val="003C5652"/>
    <w:rsid w:val="003C68C3"/>
    <w:rsid w:val="003C7350"/>
    <w:rsid w:val="003C74EF"/>
    <w:rsid w:val="003C758B"/>
    <w:rsid w:val="003C7823"/>
    <w:rsid w:val="003C79EA"/>
    <w:rsid w:val="003D15F4"/>
    <w:rsid w:val="003D21D3"/>
    <w:rsid w:val="003D29A9"/>
    <w:rsid w:val="003D2A5A"/>
    <w:rsid w:val="003D380A"/>
    <w:rsid w:val="003D391E"/>
    <w:rsid w:val="003D3B58"/>
    <w:rsid w:val="003D460A"/>
    <w:rsid w:val="003D55D2"/>
    <w:rsid w:val="003D6748"/>
    <w:rsid w:val="003D6AE0"/>
    <w:rsid w:val="003D709F"/>
    <w:rsid w:val="003D72FF"/>
    <w:rsid w:val="003D74F9"/>
    <w:rsid w:val="003D7807"/>
    <w:rsid w:val="003D78F2"/>
    <w:rsid w:val="003D7BC2"/>
    <w:rsid w:val="003E00C6"/>
    <w:rsid w:val="003E05D5"/>
    <w:rsid w:val="003E0BED"/>
    <w:rsid w:val="003E14BD"/>
    <w:rsid w:val="003E1631"/>
    <w:rsid w:val="003E16AF"/>
    <w:rsid w:val="003E16E3"/>
    <w:rsid w:val="003E1BC3"/>
    <w:rsid w:val="003E1C7A"/>
    <w:rsid w:val="003E2E68"/>
    <w:rsid w:val="003E31F4"/>
    <w:rsid w:val="003E3433"/>
    <w:rsid w:val="003E3611"/>
    <w:rsid w:val="003E3778"/>
    <w:rsid w:val="003E42E5"/>
    <w:rsid w:val="003E45CB"/>
    <w:rsid w:val="003E4CAB"/>
    <w:rsid w:val="003E5C80"/>
    <w:rsid w:val="003E5E31"/>
    <w:rsid w:val="003F0EA9"/>
    <w:rsid w:val="003F11A1"/>
    <w:rsid w:val="003F13DA"/>
    <w:rsid w:val="003F19B9"/>
    <w:rsid w:val="003F2A50"/>
    <w:rsid w:val="003F3352"/>
    <w:rsid w:val="003F3393"/>
    <w:rsid w:val="003F36D8"/>
    <w:rsid w:val="003F3BD7"/>
    <w:rsid w:val="003F42D0"/>
    <w:rsid w:val="003F48F7"/>
    <w:rsid w:val="003F5866"/>
    <w:rsid w:val="003F612E"/>
    <w:rsid w:val="003F62D4"/>
    <w:rsid w:val="003F6937"/>
    <w:rsid w:val="003F6DAD"/>
    <w:rsid w:val="003F6EE0"/>
    <w:rsid w:val="003F7262"/>
    <w:rsid w:val="004000C5"/>
    <w:rsid w:val="00400193"/>
    <w:rsid w:val="0040071C"/>
    <w:rsid w:val="00400789"/>
    <w:rsid w:val="00400D93"/>
    <w:rsid w:val="00401341"/>
    <w:rsid w:val="00401E6E"/>
    <w:rsid w:val="00402069"/>
    <w:rsid w:val="00402319"/>
    <w:rsid w:val="004028FF"/>
    <w:rsid w:val="00402CFB"/>
    <w:rsid w:val="004051AE"/>
    <w:rsid w:val="0040578F"/>
    <w:rsid w:val="00405EC0"/>
    <w:rsid w:val="00406503"/>
    <w:rsid w:val="00406525"/>
    <w:rsid w:val="004068CD"/>
    <w:rsid w:val="00407EE4"/>
    <w:rsid w:val="004104A5"/>
    <w:rsid w:val="00410AFE"/>
    <w:rsid w:val="00410BD7"/>
    <w:rsid w:val="00410C5C"/>
    <w:rsid w:val="004118CD"/>
    <w:rsid w:val="00412235"/>
    <w:rsid w:val="00412473"/>
    <w:rsid w:val="00413202"/>
    <w:rsid w:val="00413CCD"/>
    <w:rsid w:val="0041439F"/>
    <w:rsid w:val="00414479"/>
    <w:rsid w:val="004148F3"/>
    <w:rsid w:val="0041547B"/>
    <w:rsid w:val="00416FBB"/>
    <w:rsid w:val="0041717F"/>
    <w:rsid w:val="00417184"/>
    <w:rsid w:val="004172FF"/>
    <w:rsid w:val="00417468"/>
    <w:rsid w:val="00417C0A"/>
    <w:rsid w:val="00421288"/>
    <w:rsid w:val="0042276B"/>
    <w:rsid w:val="00422A1B"/>
    <w:rsid w:val="00422AFE"/>
    <w:rsid w:val="00423C76"/>
    <w:rsid w:val="004241CB"/>
    <w:rsid w:val="00424EAB"/>
    <w:rsid w:val="004252A1"/>
    <w:rsid w:val="004261C8"/>
    <w:rsid w:val="004272F2"/>
    <w:rsid w:val="00431193"/>
    <w:rsid w:val="00431494"/>
    <w:rsid w:val="00431DBB"/>
    <w:rsid w:val="00432E16"/>
    <w:rsid w:val="00432F97"/>
    <w:rsid w:val="004335BE"/>
    <w:rsid w:val="00433988"/>
    <w:rsid w:val="00433CA1"/>
    <w:rsid w:val="00433EE5"/>
    <w:rsid w:val="004345BA"/>
    <w:rsid w:val="00434615"/>
    <w:rsid w:val="00434704"/>
    <w:rsid w:val="00434905"/>
    <w:rsid w:val="00434909"/>
    <w:rsid w:val="00435962"/>
    <w:rsid w:val="00436039"/>
    <w:rsid w:val="00436061"/>
    <w:rsid w:val="004364B4"/>
    <w:rsid w:val="0043729F"/>
    <w:rsid w:val="00437D3F"/>
    <w:rsid w:val="00437DEC"/>
    <w:rsid w:val="004401BD"/>
    <w:rsid w:val="0044160A"/>
    <w:rsid w:val="00442D07"/>
    <w:rsid w:val="0044303C"/>
    <w:rsid w:val="00443D5F"/>
    <w:rsid w:val="00444351"/>
    <w:rsid w:val="00444A05"/>
    <w:rsid w:val="00444A80"/>
    <w:rsid w:val="00444B86"/>
    <w:rsid w:val="00444DF6"/>
    <w:rsid w:val="00445671"/>
    <w:rsid w:val="0044598F"/>
    <w:rsid w:val="00445EB0"/>
    <w:rsid w:val="00445FB8"/>
    <w:rsid w:val="00450D6C"/>
    <w:rsid w:val="0045127A"/>
    <w:rsid w:val="004516A6"/>
    <w:rsid w:val="0045242E"/>
    <w:rsid w:val="00452899"/>
    <w:rsid w:val="00453CC5"/>
    <w:rsid w:val="00454005"/>
    <w:rsid w:val="00454420"/>
    <w:rsid w:val="0045480B"/>
    <w:rsid w:val="00454881"/>
    <w:rsid w:val="00455040"/>
    <w:rsid w:val="00456B0C"/>
    <w:rsid w:val="004571E5"/>
    <w:rsid w:val="004604B4"/>
    <w:rsid w:val="004610EE"/>
    <w:rsid w:val="00461B78"/>
    <w:rsid w:val="00462A8B"/>
    <w:rsid w:val="00464E6C"/>
    <w:rsid w:val="00465674"/>
    <w:rsid w:val="00465D87"/>
    <w:rsid w:val="00466D89"/>
    <w:rsid w:val="00471924"/>
    <w:rsid w:val="00471ECC"/>
    <w:rsid w:val="004723E0"/>
    <w:rsid w:val="00472D49"/>
    <w:rsid w:val="00473A04"/>
    <w:rsid w:val="004746DF"/>
    <w:rsid w:val="00474719"/>
    <w:rsid w:val="00474BA1"/>
    <w:rsid w:val="0047638B"/>
    <w:rsid w:val="00476BB6"/>
    <w:rsid w:val="00476F4E"/>
    <w:rsid w:val="00480D4D"/>
    <w:rsid w:val="004817D9"/>
    <w:rsid w:val="00482A88"/>
    <w:rsid w:val="0048380B"/>
    <w:rsid w:val="00483921"/>
    <w:rsid w:val="00485570"/>
    <w:rsid w:val="00485A37"/>
    <w:rsid w:val="00485F8C"/>
    <w:rsid w:val="00486333"/>
    <w:rsid w:val="004864EE"/>
    <w:rsid w:val="00486CC5"/>
    <w:rsid w:val="004871E5"/>
    <w:rsid w:val="00487651"/>
    <w:rsid w:val="00487EBB"/>
    <w:rsid w:val="0049092E"/>
    <w:rsid w:val="0049155D"/>
    <w:rsid w:val="00491952"/>
    <w:rsid w:val="0049263A"/>
    <w:rsid w:val="00492813"/>
    <w:rsid w:val="00492E72"/>
    <w:rsid w:val="004931F6"/>
    <w:rsid w:val="00493DAD"/>
    <w:rsid w:val="00493ED3"/>
    <w:rsid w:val="004945E4"/>
    <w:rsid w:val="00494890"/>
    <w:rsid w:val="00494E19"/>
    <w:rsid w:val="00495CB1"/>
    <w:rsid w:val="004960A5"/>
    <w:rsid w:val="004961DB"/>
    <w:rsid w:val="00496ADF"/>
    <w:rsid w:val="004A0893"/>
    <w:rsid w:val="004A14A2"/>
    <w:rsid w:val="004A18B5"/>
    <w:rsid w:val="004A190F"/>
    <w:rsid w:val="004A2098"/>
    <w:rsid w:val="004A52B0"/>
    <w:rsid w:val="004A59DD"/>
    <w:rsid w:val="004A5B42"/>
    <w:rsid w:val="004A61A2"/>
    <w:rsid w:val="004A6366"/>
    <w:rsid w:val="004A6C67"/>
    <w:rsid w:val="004A7A90"/>
    <w:rsid w:val="004A7D8C"/>
    <w:rsid w:val="004B0161"/>
    <w:rsid w:val="004B01E6"/>
    <w:rsid w:val="004B05F2"/>
    <w:rsid w:val="004B17FE"/>
    <w:rsid w:val="004B1B21"/>
    <w:rsid w:val="004B21FD"/>
    <w:rsid w:val="004B229E"/>
    <w:rsid w:val="004B3FF9"/>
    <w:rsid w:val="004B40FE"/>
    <w:rsid w:val="004B4A9C"/>
    <w:rsid w:val="004B5552"/>
    <w:rsid w:val="004B57DB"/>
    <w:rsid w:val="004B5AB8"/>
    <w:rsid w:val="004B6046"/>
    <w:rsid w:val="004B64D1"/>
    <w:rsid w:val="004B7127"/>
    <w:rsid w:val="004B7B78"/>
    <w:rsid w:val="004B7E9F"/>
    <w:rsid w:val="004C0071"/>
    <w:rsid w:val="004C054A"/>
    <w:rsid w:val="004C0765"/>
    <w:rsid w:val="004C07D4"/>
    <w:rsid w:val="004C0BF1"/>
    <w:rsid w:val="004C156A"/>
    <w:rsid w:val="004C1AB9"/>
    <w:rsid w:val="004C308B"/>
    <w:rsid w:val="004C346A"/>
    <w:rsid w:val="004C3C3C"/>
    <w:rsid w:val="004C487A"/>
    <w:rsid w:val="004C4C19"/>
    <w:rsid w:val="004C4E03"/>
    <w:rsid w:val="004C4E0C"/>
    <w:rsid w:val="004C5144"/>
    <w:rsid w:val="004C57D8"/>
    <w:rsid w:val="004C5CBB"/>
    <w:rsid w:val="004C624F"/>
    <w:rsid w:val="004C62B0"/>
    <w:rsid w:val="004C7554"/>
    <w:rsid w:val="004C7621"/>
    <w:rsid w:val="004C7864"/>
    <w:rsid w:val="004C78DC"/>
    <w:rsid w:val="004D0145"/>
    <w:rsid w:val="004D0B37"/>
    <w:rsid w:val="004D0EE1"/>
    <w:rsid w:val="004D14E5"/>
    <w:rsid w:val="004D1ABA"/>
    <w:rsid w:val="004D29A6"/>
    <w:rsid w:val="004D3225"/>
    <w:rsid w:val="004D39FD"/>
    <w:rsid w:val="004D40D0"/>
    <w:rsid w:val="004D4AD0"/>
    <w:rsid w:val="004D5603"/>
    <w:rsid w:val="004D5F95"/>
    <w:rsid w:val="004D6296"/>
    <w:rsid w:val="004D66CE"/>
    <w:rsid w:val="004D71FA"/>
    <w:rsid w:val="004D74BA"/>
    <w:rsid w:val="004D7667"/>
    <w:rsid w:val="004D7FCD"/>
    <w:rsid w:val="004E1814"/>
    <w:rsid w:val="004E1B43"/>
    <w:rsid w:val="004E23B1"/>
    <w:rsid w:val="004E248E"/>
    <w:rsid w:val="004E2BF8"/>
    <w:rsid w:val="004E2C0E"/>
    <w:rsid w:val="004E32E4"/>
    <w:rsid w:val="004E334F"/>
    <w:rsid w:val="004E3963"/>
    <w:rsid w:val="004E3C51"/>
    <w:rsid w:val="004E4069"/>
    <w:rsid w:val="004E45AD"/>
    <w:rsid w:val="004E4E1B"/>
    <w:rsid w:val="004E5336"/>
    <w:rsid w:val="004E5784"/>
    <w:rsid w:val="004E7040"/>
    <w:rsid w:val="004E7355"/>
    <w:rsid w:val="004F01B1"/>
    <w:rsid w:val="004F0A8F"/>
    <w:rsid w:val="004F0D43"/>
    <w:rsid w:val="004F17BF"/>
    <w:rsid w:val="004F1C59"/>
    <w:rsid w:val="004F4B18"/>
    <w:rsid w:val="004F4E1C"/>
    <w:rsid w:val="004F537E"/>
    <w:rsid w:val="004F5956"/>
    <w:rsid w:val="004F652F"/>
    <w:rsid w:val="004F65D8"/>
    <w:rsid w:val="004F66A4"/>
    <w:rsid w:val="004F744D"/>
    <w:rsid w:val="004F794C"/>
    <w:rsid w:val="005004DB"/>
    <w:rsid w:val="0050101F"/>
    <w:rsid w:val="00501278"/>
    <w:rsid w:val="005020C0"/>
    <w:rsid w:val="005023E1"/>
    <w:rsid w:val="005027CA"/>
    <w:rsid w:val="005037F1"/>
    <w:rsid w:val="00504929"/>
    <w:rsid w:val="0050637C"/>
    <w:rsid w:val="005063A1"/>
    <w:rsid w:val="005069AB"/>
    <w:rsid w:val="00506E31"/>
    <w:rsid w:val="00507BCC"/>
    <w:rsid w:val="005103AE"/>
    <w:rsid w:val="00510ABE"/>
    <w:rsid w:val="00510CFA"/>
    <w:rsid w:val="00511A36"/>
    <w:rsid w:val="00511A5C"/>
    <w:rsid w:val="005122EF"/>
    <w:rsid w:val="00512E60"/>
    <w:rsid w:val="0051308D"/>
    <w:rsid w:val="00513257"/>
    <w:rsid w:val="00513585"/>
    <w:rsid w:val="005139EF"/>
    <w:rsid w:val="0051440D"/>
    <w:rsid w:val="0051539D"/>
    <w:rsid w:val="0051547A"/>
    <w:rsid w:val="00515B8A"/>
    <w:rsid w:val="00515CAE"/>
    <w:rsid w:val="00516C56"/>
    <w:rsid w:val="005203E6"/>
    <w:rsid w:val="005214EF"/>
    <w:rsid w:val="00521642"/>
    <w:rsid w:val="005217F5"/>
    <w:rsid w:val="00521DBA"/>
    <w:rsid w:val="00521EC1"/>
    <w:rsid w:val="00522298"/>
    <w:rsid w:val="0052245B"/>
    <w:rsid w:val="0052277F"/>
    <w:rsid w:val="0052283C"/>
    <w:rsid w:val="00522E35"/>
    <w:rsid w:val="00524243"/>
    <w:rsid w:val="00524665"/>
    <w:rsid w:val="005255D5"/>
    <w:rsid w:val="005270B3"/>
    <w:rsid w:val="005309CF"/>
    <w:rsid w:val="0053256E"/>
    <w:rsid w:val="00532B9E"/>
    <w:rsid w:val="0053334C"/>
    <w:rsid w:val="005339D0"/>
    <w:rsid w:val="00534156"/>
    <w:rsid w:val="00534A23"/>
    <w:rsid w:val="00534E67"/>
    <w:rsid w:val="00534EC5"/>
    <w:rsid w:val="005351AF"/>
    <w:rsid w:val="00535B37"/>
    <w:rsid w:val="0053766C"/>
    <w:rsid w:val="005379A7"/>
    <w:rsid w:val="00537F21"/>
    <w:rsid w:val="00540105"/>
    <w:rsid w:val="0054125D"/>
    <w:rsid w:val="00541836"/>
    <w:rsid w:val="00542B38"/>
    <w:rsid w:val="00542E94"/>
    <w:rsid w:val="00543853"/>
    <w:rsid w:val="00543C33"/>
    <w:rsid w:val="00543D68"/>
    <w:rsid w:val="00543FD8"/>
    <w:rsid w:val="0054403E"/>
    <w:rsid w:val="0054415D"/>
    <w:rsid w:val="0054456B"/>
    <w:rsid w:val="00544F0C"/>
    <w:rsid w:val="005451EE"/>
    <w:rsid w:val="00545222"/>
    <w:rsid w:val="0054613F"/>
    <w:rsid w:val="00546412"/>
    <w:rsid w:val="00547024"/>
    <w:rsid w:val="00547635"/>
    <w:rsid w:val="00547F84"/>
    <w:rsid w:val="0055021F"/>
    <w:rsid w:val="005504A6"/>
    <w:rsid w:val="0055095E"/>
    <w:rsid w:val="00550CAF"/>
    <w:rsid w:val="00550F69"/>
    <w:rsid w:val="005511F6"/>
    <w:rsid w:val="00551766"/>
    <w:rsid w:val="00552CF8"/>
    <w:rsid w:val="0055302F"/>
    <w:rsid w:val="005533AA"/>
    <w:rsid w:val="005536CA"/>
    <w:rsid w:val="00553A01"/>
    <w:rsid w:val="00553A5F"/>
    <w:rsid w:val="00554660"/>
    <w:rsid w:val="00554CBB"/>
    <w:rsid w:val="005558B7"/>
    <w:rsid w:val="00556253"/>
    <w:rsid w:val="005571AE"/>
    <w:rsid w:val="005579F3"/>
    <w:rsid w:val="005612BE"/>
    <w:rsid w:val="0056172E"/>
    <w:rsid w:val="00561AE4"/>
    <w:rsid w:val="00563A16"/>
    <w:rsid w:val="00564585"/>
    <w:rsid w:val="0056529F"/>
    <w:rsid w:val="00567F75"/>
    <w:rsid w:val="0057065F"/>
    <w:rsid w:val="00570EB8"/>
    <w:rsid w:val="00571A3E"/>
    <w:rsid w:val="00571B8B"/>
    <w:rsid w:val="00573647"/>
    <w:rsid w:val="005736C4"/>
    <w:rsid w:val="005754D3"/>
    <w:rsid w:val="00575864"/>
    <w:rsid w:val="00577C0F"/>
    <w:rsid w:val="00577F34"/>
    <w:rsid w:val="00580617"/>
    <w:rsid w:val="00580A70"/>
    <w:rsid w:val="00581411"/>
    <w:rsid w:val="00581E6E"/>
    <w:rsid w:val="00581E95"/>
    <w:rsid w:val="0058219E"/>
    <w:rsid w:val="00582752"/>
    <w:rsid w:val="00582A62"/>
    <w:rsid w:val="00582ABE"/>
    <w:rsid w:val="00582D38"/>
    <w:rsid w:val="00582FCF"/>
    <w:rsid w:val="00583D18"/>
    <w:rsid w:val="00584C1F"/>
    <w:rsid w:val="00584EFA"/>
    <w:rsid w:val="00586547"/>
    <w:rsid w:val="00587888"/>
    <w:rsid w:val="0059025C"/>
    <w:rsid w:val="005917CD"/>
    <w:rsid w:val="00592263"/>
    <w:rsid w:val="0059297E"/>
    <w:rsid w:val="00593935"/>
    <w:rsid w:val="00593F39"/>
    <w:rsid w:val="0059422F"/>
    <w:rsid w:val="00594FEE"/>
    <w:rsid w:val="00595104"/>
    <w:rsid w:val="00595E12"/>
    <w:rsid w:val="00595EF0"/>
    <w:rsid w:val="005965AE"/>
    <w:rsid w:val="00596C74"/>
    <w:rsid w:val="00597C6F"/>
    <w:rsid w:val="005A0011"/>
    <w:rsid w:val="005A0961"/>
    <w:rsid w:val="005A1868"/>
    <w:rsid w:val="005A29D6"/>
    <w:rsid w:val="005A32CE"/>
    <w:rsid w:val="005A36C6"/>
    <w:rsid w:val="005A4035"/>
    <w:rsid w:val="005A4823"/>
    <w:rsid w:val="005A5CEF"/>
    <w:rsid w:val="005A5DBF"/>
    <w:rsid w:val="005A6A17"/>
    <w:rsid w:val="005A6FD7"/>
    <w:rsid w:val="005A7EE6"/>
    <w:rsid w:val="005A7F8A"/>
    <w:rsid w:val="005B0349"/>
    <w:rsid w:val="005B0BBA"/>
    <w:rsid w:val="005B18F2"/>
    <w:rsid w:val="005B2B85"/>
    <w:rsid w:val="005B2DFD"/>
    <w:rsid w:val="005B3C58"/>
    <w:rsid w:val="005B40F0"/>
    <w:rsid w:val="005B5261"/>
    <w:rsid w:val="005B5394"/>
    <w:rsid w:val="005B553D"/>
    <w:rsid w:val="005B563E"/>
    <w:rsid w:val="005B566E"/>
    <w:rsid w:val="005B5A89"/>
    <w:rsid w:val="005B613A"/>
    <w:rsid w:val="005C08F6"/>
    <w:rsid w:val="005C0F09"/>
    <w:rsid w:val="005C1735"/>
    <w:rsid w:val="005C1D33"/>
    <w:rsid w:val="005C2264"/>
    <w:rsid w:val="005C3034"/>
    <w:rsid w:val="005C3291"/>
    <w:rsid w:val="005C499D"/>
    <w:rsid w:val="005C581E"/>
    <w:rsid w:val="005C5E12"/>
    <w:rsid w:val="005C6092"/>
    <w:rsid w:val="005C7951"/>
    <w:rsid w:val="005D1E84"/>
    <w:rsid w:val="005D2514"/>
    <w:rsid w:val="005D2553"/>
    <w:rsid w:val="005D33FC"/>
    <w:rsid w:val="005D5294"/>
    <w:rsid w:val="005D53E6"/>
    <w:rsid w:val="005D5636"/>
    <w:rsid w:val="005D57CD"/>
    <w:rsid w:val="005D5E20"/>
    <w:rsid w:val="005D6D19"/>
    <w:rsid w:val="005E081E"/>
    <w:rsid w:val="005E17A8"/>
    <w:rsid w:val="005E1AD8"/>
    <w:rsid w:val="005E2181"/>
    <w:rsid w:val="005E23DF"/>
    <w:rsid w:val="005E27A8"/>
    <w:rsid w:val="005E2A91"/>
    <w:rsid w:val="005E2B84"/>
    <w:rsid w:val="005E361E"/>
    <w:rsid w:val="005E3E97"/>
    <w:rsid w:val="005E455C"/>
    <w:rsid w:val="005E45F5"/>
    <w:rsid w:val="005E4807"/>
    <w:rsid w:val="005E56BA"/>
    <w:rsid w:val="005E6D3C"/>
    <w:rsid w:val="005E6F77"/>
    <w:rsid w:val="005E77C9"/>
    <w:rsid w:val="005E7C3A"/>
    <w:rsid w:val="005F0565"/>
    <w:rsid w:val="005F07D2"/>
    <w:rsid w:val="005F1D11"/>
    <w:rsid w:val="005F1E8F"/>
    <w:rsid w:val="005F264C"/>
    <w:rsid w:val="005F29DF"/>
    <w:rsid w:val="005F2CE6"/>
    <w:rsid w:val="005F2E30"/>
    <w:rsid w:val="005F37EB"/>
    <w:rsid w:val="005F657A"/>
    <w:rsid w:val="005F65D0"/>
    <w:rsid w:val="005F6702"/>
    <w:rsid w:val="005F6DC2"/>
    <w:rsid w:val="005F6ED9"/>
    <w:rsid w:val="005F713D"/>
    <w:rsid w:val="005F764F"/>
    <w:rsid w:val="005F78A2"/>
    <w:rsid w:val="00600BD9"/>
    <w:rsid w:val="006018DA"/>
    <w:rsid w:val="006028BB"/>
    <w:rsid w:val="00602F41"/>
    <w:rsid w:val="006032CF"/>
    <w:rsid w:val="0060456F"/>
    <w:rsid w:val="0060484E"/>
    <w:rsid w:val="00604D79"/>
    <w:rsid w:val="00604F5B"/>
    <w:rsid w:val="006068B4"/>
    <w:rsid w:val="00607620"/>
    <w:rsid w:val="00610018"/>
    <w:rsid w:val="00610984"/>
    <w:rsid w:val="006111CE"/>
    <w:rsid w:val="0061227C"/>
    <w:rsid w:val="00612799"/>
    <w:rsid w:val="00613361"/>
    <w:rsid w:val="00613661"/>
    <w:rsid w:val="00613BCC"/>
    <w:rsid w:val="00613CAF"/>
    <w:rsid w:val="00613CD8"/>
    <w:rsid w:val="0061400B"/>
    <w:rsid w:val="00614056"/>
    <w:rsid w:val="0061416F"/>
    <w:rsid w:val="00614CAD"/>
    <w:rsid w:val="00614E68"/>
    <w:rsid w:val="0061693C"/>
    <w:rsid w:val="00616CAD"/>
    <w:rsid w:val="006171F2"/>
    <w:rsid w:val="006172E1"/>
    <w:rsid w:val="00617DEA"/>
    <w:rsid w:val="006201AA"/>
    <w:rsid w:val="006201EF"/>
    <w:rsid w:val="00620A08"/>
    <w:rsid w:val="006217BF"/>
    <w:rsid w:val="00622154"/>
    <w:rsid w:val="00622AA5"/>
    <w:rsid w:val="00623284"/>
    <w:rsid w:val="00623BE1"/>
    <w:rsid w:val="00623D47"/>
    <w:rsid w:val="00623E46"/>
    <w:rsid w:val="00624C9D"/>
    <w:rsid w:val="006253E6"/>
    <w:rsid w:val="006261C2"/>
    <w:rsid w:val="006272C1"/>
    <w:rsid w:val="00627835"/>
    <w:rsid w:val="00627ACA"/>
    <w:rsid w:val="00627C22"/>
    <w:rsid w:val="00627FAB"/>
    <w:rsid w:val="006302A4"/>
    <w:rsid w:val="006302DD"/>
    <w:rsid w:val="006318CE"/>
    <w:rsid w:val="00631B9D"/>
    <w:rsid w:val="00632CB1"/>
    <w:rsid w:val="00632D50"/>
    <w:rsid w:val="006338C0"/>
    <w:rsid w:val="00633BF9"/>
    <w:rsid w:val="006343DB"/>
    <w:rsid w:val="006349BF"/>
    <w:rsid w:val="00634AD3"/>
    <w:rsid w:val="00634C95"/>
    <w:rsid w:val="00634F91"/>
    <w:rsid w:val="006351D5"/>
    <w:rsid w:val="00635921"/>
    <w:rsid w:val="00635A81"/>
    <w:rsid w:val="00635F32"/>
    <w:rsid w:val="00636754"/>
    <w:rsid w:val="006367CA"/>
    <w:rsid w:val="006367FE"/>
    <w:rsid w:val="00636963"/>
    <w:rsid w:val="006375B3"/>
    <w:rsid w:val="006375CF"/>
    <w:rsid w:val="006377BE"/>
    <w:rsid w:val="00637C9B"/>
    <w:rsid w:val="00640E53"/>
    <w:rsid w:val="0064117C"/>
    <w:rsid w:val="00641323"/>
    <w:rsid w:val="006418D1"/>
    <w:rsid w:val="00642510"/>
    <w:rsid w:val="00642E28"/>
    <w:rsid w:val="00643852"/>
    <w:rsid w:val="00643EF9"/>
    <w:rsid w:val="00643F15"/>
    <w:rsid w:val="0064403D"/>
    <w:rsid w:val="00644480"/>
    <w:rsid w:val="00644B38"/>
    <w:rsid w:val="00644F4F"/>
    <w:rsid w:val="00645042"/>
    <w:rsid w:val="00645B31"/>
    <w:rsid w:val="0064696C"/>
    <w:rsid w:val="00650CD8"/>
    <w:rsid w:val="00652898"/>
    <w:rsid w:val="00653139"/>
    <w:rsid w:val="00653168"/>
    <w:rsid w:val="00653712"/>
    <w:rsid w:val="0065372C"/>
    <w:rsid w:val="00654CF9"/>
    <w:rsid w:val="0065522E"/>
    <w:rsid w:val="006553DD"/>
    <w:rsid w:val="006558D3"/>
    <w:rsid w:val="00655933"/>
    <w:rsid w:val="00656106"/>
    <w:rsid w:val="006571D9"/>
    <w:rsid w:val="006602D0"/>
    <w:rsid w:val="00661720"/>
    <w:rsid w:val="006617C5"/>
    <w:rsid w:val="006617DB"/>
    <w:rsid w:val="00661DB1"/>
    <w:rsid w:val="006621B8"/>
    <w:rsid w:val="00662570"/>
    <w:rsid w:val="00662CC9"/>
    <w:rsid w:val="00662D44"/>
    <w:rsid w:val="006633AA"/>
    <w:rsid w:val="00663C03"/>
    <w:rsid w:val="00664D01"/>
    <w:rsid w:val="006657A3"/>
    <w:rsid w:val="00665E2D"/>
    <w:rsid w:val="00667748"/>
    <w:rsid w:val="00670E47"/>
    <w:rsid w:val="0067112A"/>
    <w:rsid w:val="00671AFC"/>
    <w:rsid w:val="00673085"/>
    <w:rsid w:val="00673D11"/>
    <w:rsid w:val="00674B23"/>
    <w:rsid w:val="00675CE3"/>
    <w:rsid w:val="0067619F"/>
    <w:rsid w:val="00676908"/>
    <w:rsid w:val="006769BC"/>
    <w:rsid w:val="00676AA3"/>
    <w:rsid w:val="00677A89"/>
    <w:rsid w:val="00680183"/>
    <w:rsid w:val="00680AA3"/>
    <w:rsid w:val="00680B19"/>
    <w:rsid w:val="00680BA3"/>
    <w:rsid w:val="006813EA"/>
    <w:rsid w:val="0068144F"/>
    <w:rsid w:val="006820BB"/>
    <w:rsid w:val="00683329"/>
    <w:rsid w:val="00683558"/>
    <w:rsid w:val="006835E2"/>
    <w:rsid w:val="006837F5"/>
    <w:rsid w:val="00683D07"/>
    <w:rsid w:val="00685058"/>
    <w:rsid w:val="0068544F"/>
    <w:rsid w:val="006855F9"/>
    <w:rsid w:val="006861A4"/>
    <w:rsid w:val="00687B57"/>
    <w:rsid w:val="00687D88"/>
    <w:rsid w:val="00687F77"/>
    <w:rsid w:val="0069036A"/>
    <w:rsid w:val="00690654"/>
    <w:rsid w:val="00690BC3"/>
    <w:rsid w:val="00691AF5"/>
    <w:rsid w:val="00692497"/>
    <w:rsid w:val="006925AE"/>
    <w:rsid w:val="0069310E"/>
    <w:rsid w:val="00693BC1"/>
    <w:rsid w:val="00693BEB"/>
    <w:rsid w:val="006947A9"/>
    <w:rsid w:val="00694D87"/>
    <w:rsid w:val="0069562A"/>
    <w:rsid w:val="00695BDC"/>
    <w:rsid w:val="0069751A"/>
    <w:rsid w:val="00697B78"/>
    <w:rsid w:val="00697C59"/>
    <w:rsid w:val="00697EF9"/>
    <w:rsid w:val="006A01CA"/>
    <w:rsid w:val="006A0673"/>
    <w:rsid w:val="006A220F"/>
    <w:rsid w:val="006A25FC"/>
    <w:rsid w:val="006A3205"/>
    <w:rsid w:val="006A375F"/>
    <w:rsid w:val="006A37C6"/>
    <w:rsid w:val="006A37D0"/>
    <w:rsid w:val="006A3A22"/>
    <w:rsid w:val="006A3D00"/>
    <w:rsid w:val="006A407A"/>
    <w:rsid w:val="006A4659"/>
    <w:rsid w:val="006A5298"/>
    <w:rsid w:val="006A5A11"/>
    <w:rsid w:val="006A6174"/>
    <w:rsid w:val="006A65AF"/>
    <w:rsid w:val="006A683B"/>
    <w:rsid w:val="006A6E46"/>
    <w:rsid w:val="006A71BB"/>
    <w:rsid w:val="006A774D"/>
    <w:rsid w:val="006B0701"/>
    <w:rsid w:val="006B08DD"/>
    <w:rsid w:val="006B0E8C"/>
    <w:rsid w:val="006B1095"/>
    <w:rsid w:val="006B139B"/>
    <w:rsid w:val="006B1465"/>
    <w:rsid w:val="006B1532"/>
    <w:rsid w:val="006B3A67"/>
    <w:rsid w:val="006B4279"/>
    <w:rsid w:val="006B4B27"/>
    <w:rsid w:val="006B4B58"/>
    <w:rsid w:val="006B4C68"/>
    <w:rsid w:val="006B516A"/>
    <w:rsid w:val="006B520D"/>
    <w:rsid w:val="006B5376"/>
    <w:rsid w:val="006B6456"/>
    <w:rsid w:val="006B6EFE"/>
    <w:rsid w:val="006B75E5"/>
    <w:rsid w:val="006C0393"/>
    <w:rsid w:val="006C03FD"/>
    <w:rsid w:val="006C080F"/>
    <w:rsid w:val="006C1CD4"/>
    <w:rsid w:val="006C3501"/>
    <w:rsid w:val="006C3620"/>
    <w:rsid w:val="006C36B4"/>
    <w:rsid w:val="006C3803"/>
    <w:rsid w:val="006C3E6B"/>
    <w:rsid w:val="006C4B14"/>
    <w:rsid w:val="006C4C85"/>
    <w:rsid w:val="006C56E5"/>
    <w:rsid w:val="006C5B3A"/>
    <w:rsid w:val="006C6E37"/>
    <w:rsid w:val="006C7171"/>
    <w:rsid w:val="006D0892"/>
    <w:rsid w:val="006D2298"/>
    <w:rsid w:val="006D2606"/>
    <w:rsid w:val="006D2F01"/>
    <w:rsid w:val="006D3827"/>
    <w:rsid w:val="006D3E77"/>
    <w:rsid w:val="006D4507"/>
    <w:rsid w:val="006D4D9A"/>
    <w:rsid w:val="006D4DEE"/>
    <w:rsid w:val="006D5116"/>
    <w:rsid w:val="006D5804"/>
    <w:rsid w:val="006D5B70"/>
    <w:rsid w:val="006D5BB4"/>
    <w:rsid w:val="006D5F90"/>
    <w:rsid w:val="006D6997"/>
    <w:rsid w:val="006D6C1C"/>
    <w:rsid w:val="006D6DE5"/>
    <w:rsid w:val="006D7371"/>
    <w:rsid w:val="006D7644"/>
    <w:rsid w:val="006E2894"/>
    <w:rsid w:val="006E2DB2"/>
    <w:rsid w:val="006E38ED"/>
    <w:rsid w:val="006E3ADC"/>
    <w:rsid w:val="006E3B0E"/>
    <w:rsid w:val="006E4E5C"/>
    <w:rsid w:val="006E5280"/>
    <w:rsid w:val="006E557D"/>
    <w:rsid w:val="006E55BA"/>
    <w:rsid w:val="006E5C47"/>
    <w:rsid w:val="006E64D2"/>
    <w:rsid w:val="006E659F"/>
    <w:rsid w:val="006E6750"/>
    <w:rsid w:val="006E6B44"/>
    <w:rsid w:val="006F023D"/>
    <w:rsid w:val="006F0A3C"/>
    <w:rsid w:val="006F1034"/>
    <w:rsid w:val="006F1531"/>
    <w:rsid w:val="006F1CC4"/>
    <w:rsid w:val="006F2289"/>
    <w:rsid w:val="006F25A3"/>
    <w:rsid w:val="006F2830"/>
    <w:rsid w:val="006F312E"/>
    <w:rsid w:val="006F3A29"/>
    <w:rsid w:val="006F4222"/>
    <w:rsid w:val="006F42E8"/>
    <w:rsid w:val="006F4580"/>
    <w:rsid w:val="006F468C"/>
    <w:rsid w:val="006F4AE3"/>
    <w:rsid w:val="006F4C28"/>
    <w:rsid w:val="006F4FBA"/>
    <w:rsid w:val="006F4FF9"/>
    <w:rsid w:val="006F5017"/>
    <w:rsid w:val="006F7B97"/>
    <w:rsid w:val="006F7F8F"/>
    <w:rsid w:val="00700602"/>
    <w:rsid w:val="00700933"/>
    <w:rsid w:val="00700E43"/>
    <w:rsid w:val="0070140F"/>
    <w:rsid w:val="007017ED"/>
    <w:rsid w:val="0070193D"/>
    <w:rsid w:val="00702645"/>
    <w:rsid w:val="00702A51"/>
    <w:rsid w:val="007052F1"/>
    <w:rsid w:val="00705F63"/>
    <w:rsid w:val="007068BF"/>
    <w:rsid w:val="00707A50"/>
    <w:rsid w:val="0071045E"/>
    <w:rsid w:val="00710862"/>
    <w:rsid w:val="00710C6F"/>
    <w:rsid w:val="0071222D"/>
    <w:rsid w:val="00713100"/>
    <w:rsid w:val="0071421B"/>
    <w:rsid w:val="007144D5"/>
    <w:rsid w:val="00714B1C"/>
    <w:rsid w:val="00714D8A"/>
    <w:rsid w:val="007155A3"/>
    <w:rsid w:val="0071636E"/>
    <w:rsid w:val="00716931"/>
    <w:rsid w:val="007169DB"/>
    <w:rsid w:val="00716FEB"/>
    <w:rsid w:val="007171FD"/>
    <w:rsid w:val="00717AB1"/>
    <w:rsid w:val="00720495"/>
    <w:rsid w:val="00720B38"/>
    <w:rsid w:val="007221D4"/>
    <w:rsid w:val="00722CE0"/>
    <w:rsid w:val="0072369E"/>
    <w:rsid w:val="007243E5"/>
    <w:rsid w:val="00724BC6"/>
    <w:rsid w:val="00725848"/>
    <w:rsid w:val="0072586E"/>
    <w:rsid w:val="00726176"/>
    <w:rsid w:val="00727B86"/>
    <w:rsid w:val="0073060C"/>
    <w:rsid w:val="007307BF"/>
    <w:rsid w:val="007309DE"/>
    <w:rsid w:val="00730D9E"/>
    <w:rsid w:val="00730F22"/>
    <w:rsid w:val="0073121A"/>
    <w:rsid w:val="007312B9"/>
    <w:rsid w:val="007313F4"/>
    <w:rsid w:val="00731BB9"/>
    <w:rsid w:val="0073238F"/>
    <w:rsid w:val="00732517"/>
    <w:rsid w:val="00732606"/>
    <w:rsid w:val="00732F16"/>
    <w:rsid w:val="00733659"/>
    <w:rsid w:val="00733AF7"/>
    <w:rsid w:val="00733DDB"/>
    <w:rsid w:val="007345A2"/>
    <w:rsid w:val="00735CB7"/>
    <w:rsid w:val="0073657E"/>
    <w:rsid w:val="0073683B"/>
    <w:rsid w:val="00737816"/>
    <w:rsid w:val="007403C7"/>
    <w:rsid w:val="007404DE"/>
    <w:rsid w:val="00740A8B"/>
    <w:rsid w:val="0074103C"/>
    <w:rsid w:val="007412EE"/>
    <w:rsid w:val="00741838"/>
    <w:rsid w:val="00741D3D"/>
    <w:rsid w:val="00745801"/>
    <w:rsid w:val="00746F66"/>
    <w:rsid w:val="007475F6"/>
    <w:rsid w:val="00747F13"/>
    <w:rsid w:val="00751486"/>
    <w:rsid w:val="007521B3"/>
    <w:rsid w:val="007531A1"/>
    <w:rsid w:val="007538D2"/>
    <w:rsid w:val="00753969"/>
    <w:rsid w:val="007540BA"/>
    <w:rsid w:val="00754ADB"/>
    <w:rsid w:val="00755FCF"/>
    <w:rsid w:val="00756E91"/>
    <w:rsid w:val="00757435"/>
    <w:rsid w:val="00757B15"/>
    <w:rsid w:val="007601CF"/>
    <w:rsid w:val="00760980"/>
    <w:rsid w:val="00760B93"/>
    <w:rsid w:val="00761670"/>
    <w:rsid w:val="00763FA0"/>
    <w:rsid w:val="00764299"/>
    <w:rsid w:val="007647F0"/>
    <w:rsid w:val="0076510E"/>
    <w:rsid w:val="007668C5"/>
    <w:rsid w:val="007669F7"/>
    <w:rsid w:val="00766E3D"/>
    <w:rsid w:val="0076727B"/>
    <w:rsid w:val="00770B8F"/>
    <w:rsid w:val="007711E4"/>
    <w:rsid w:val="00771CBF"/>
    <w:rsid w:val="007726D5"/>
    <w:rsid w:val="00772A5C"/>
    <w:rsid w:val="007737E6"/>
    <w:rsid w:val="00773F73"/>
    <w:rsid w:val="00774317"/>
    <w:rsid w:val="00774F50"/>
    <w:rsid w:val="0077575A"/>
    <w:rsid w:val="00776BCC"/>
    <w:rsid w:val="00777039"/>
    <w:rsid w:val="0077715A"/>
    <w:rsid w:val="00777258"/>
    <w:rsid w:val="007779D0"/>
    <w:rsid w:val="007805AB"/>
    <w:rsid w:val="00781617"/>
    <w:rsid w:val="007820DB"/>
    <w:rsid w:val="00782A48"/>
    <w:rsid w:val="0078356F"/>
    <w:rsid w:val="00783628"/>
    <w:rsid w:val="00783D1A"/>
    <w:rsid w:val="00783E75"/>
    <w:rsid w:val="007845CB"/>
    <w:rsid w:val="00784A14"/>
    <w:rsid w:val="00784AD7"/>
    <w:rsid w:val="00785153"/>
    <w:rsid w:val="0078553A"/>
    <w:rsid w:val="00786095"/>
    <w:rsid w:val="00786464"/>
    <w:rsid w:val="00786552"/>
    <w:rsid w:val="00787C6B"/>
    <w:rsid w:val="00787F8A"/>
    <w:rsid w:val="00790191"/>
    <w:rsid w:val="00790318"/>
    <w:rsid w:val="007923F1"/>
    <w:rsid w:val="00792D3C"/>
    <w:rsid w:val="0079344C"/>
    <w:rsid w:val="0079376A"/>
    <w:rsid w:val="00793951"/>
    <w:rsid w:val="0079408D"/>
    <w:rsid w:val="00794105"/>
    <w:rsid w:val="0079424C"/>
    <w:rsid w:val="007949C2"/>
    <w:rsid w:val="0079537C"/>
    <w:rsid w:val="007954AD"/>
    <w:rsid w:val="00795F8A"/>
    <w:rsid w:val="007965EC"/>
    <w:rsid w:val="00796897"/>
    <w:rsid w:val="00796AD4"/>
    <w:rsid w:val="00797732"/>
    <w:rsid w:val="00797D9B"/>
    <w:rsid w:val="00797DC2"/>
    <w:rsid w:val="00797F88"/>
    <w:rsid w:val="007A07CB"/>
    <w:rsid w:val="007A0A09"/>
    <w:rsid w:val="007A0ECB"/>
    <w:rsid w:val="007A0F39"/>
    <w:rsid w:val="007A18AE"/>
    <w:rsid w:val="007A1F91"/>
    <w:rsid w:val="007A26FC"/>
    <w:rsid w:val="007A2BA5"/>
    <w:rsid w:val="007A2BFC"/>
    <w:rsid w:val="007A3287"/>
    <w:rsid w:val="007A4998"/>
    <w:rsid w:val="007A52C1"/>
    <w:rsid w:val="007A5CEE"/>
    <w:rsid w:val="007A7D18"/>
    <w:rsid w:val="007A7D75"/>
    <w:rsid w:val="007A7E69"/>
    <w:rsid w:val="007A7F86"/>
    <w:rsid w:val="007B03FC"/>
    <w:rsid w:val="007B0A07"/>
    <w:rsid w:val="007B1148"/>
    <w:rsid w:val="007B1611"/>
    <w:rsid w:val="007B272F"/>
    <w:rsid w:val="007B2ED2"/>
    <w:rsid w:val="007B36E4"/>
    <w:rsid w:val="007B38A3"/>
    <w:rsid w:val="007B41B1"/>
    <w:rsid w:val="007B5058"/>
    <w:rsid w:val="007B5806"/>
    <w:rsid w:val="007B5DD0"/>
    <w:rsid w:val="007B62E1"/>
    <w:rsid w:val="007B6445"/>
    <w:rsid w:val="007B65C1"/>
    <w:rsid w:val="007B7FA3"/>
    <w:rsid w:val="007C04D3"/>
    <w:rsid w:val="007C0930"/>
    <w:rsid w:val="007C20A9"/>
    <w:rsid w:val="007C20B0"/>
    <w:rsid w:val="007C2E56"/>
    <w:rsid w:val="007C400C"/>
    <w:rsid w:val="007C45EB"/>
    <w:rsid w:val="007C4815"/>
    <w:rsid w:val="007C4D40"/>
    <w:rsid w:val="007C7919"/>
    <w:rsid w:val="007D0448"/>
    <w:rsid w:val="007D0904"/>
    <w:rsid w:val="007D0AD0"/>
    <w:rsid w:val="007D0D0B"/>
    <w:rsid w:val="007D0DE2"/>
    <w:rsid w:val="007D1339"/>
    <w:rsid w:val="007D1649"/>
    <w:rsid w:val="007D19FA"/>
    <w:rsid w:val="007D2275"/>
    <w:rsid w:val="007D25F9"/>
    <w:rsid w:val="007D358F"/>
    <w:rsid w:val="007D43A0"/>
    <w:rsid w:val="007D4620"/>
    <w:rsid w:val="007D4B94"/>
    <w:rsid w:val="007D6208"/>
    <w:rsid w:val="007D63AE"/>
    <w:rsid w:val="007D649F"/>
    <w:rsid w:val="007D7E9C"/>
    <w:rsid w:val="007E0083"/>
    <w:rsid w:val="007E0211"/>
    <w:rsid w:val="007E02AD"/>
    <w:rsid w:val="007E03AE"/>
    <w:rsid w:val="007E070C"/>
    <w:rsid w:val="007E1258"/>
    <w:rsid w:val="007E190E"/>
    <w:rsid w:val="007E1B63"/>
    <w:rsid w:val="007E20AA"/>
    <w:rsid w:val="007E2975"/>
    <w:rsid w:val="007E2E21"/>
    <w:rsid w:val="007E4CC4"/>
    <w:rsid w:val="007E4D00"/>
    <w:rsid w:val="007E5330"/>
    <w:rsid w:val="007E5A56"/>
    <w:rsid w:val="007E5C43"/>
    <w:rsid w:val="007E622E"/>
    <w:rsid w:val="007E7CD7"/>
    <w:rsid w:val="007F0004"/>
    <w:rsid w:val="007F02BA"/>
    <w:rsid w:val="007F06A4"/>
    <w:rsid w:val="007F1116"/>
    <w:rsid w:val="007F12A2"/>
    <w:rsid w:val="007F1375"/>
    <w:rsid w:val="007F2A9D"/>
    <w:rsid w:val="007F2B89"/>
    <w:rsid w:val="007F3540"/>
    <w:rsid w:val="007F3E66"/>
    <w:rsid w:val="007F4552"/>
    <w:rsid w:val="007F48A0"/>
    <w:rsid w:val="007F5601"/>
    <w:rsid w:val="007F5875"/>
    <w:rsid w:val="007F5955"/>
    <w:rsid w:val="007F6297"/>
    <w:rsid w:val="007F6724"/>
    <w:rsid w:val="007F70A3"/>
    <w:rsid w:val="007F71DD"/>
    <w:rsid w:val="007F73A2"/>
    <w:rsid w:val="007F7773"/>
    <w:rsid w:val="007F7BD6"/>
    <w:rsid w:val="0080049C"/>
    <w:rsid w:val="00800B2E"/>
    <w:rsid w:val="00800CF2"/>
    <w:rsid w:val="0080144D"/>
    <w:rsid w:val="00801C52"/>
    <w:rsid w:val="00802716"/>
    <w:rsid w:val="00802EC0"/>
    <w:rsid w:val="00803719"/>
    <w:rsid w:val="00803F03"/>
    <w:rsid w:val="00805432"/>
    <w:rsid w:val="0080595D"/>
    <w:rsid w:val="00805C90"/>
    <w:rsid w:val="00805D8D"/>
    <w:rsid w:val="008065F3"/>
    <w:rsid w:val="00806874"/>
    <w:rsid w:val="008113CB"/>
    <w:rsid w:val="00812051"/>
    <w:rsid w:val="008121AC"/>
    <w:rsid w:val="00813392"/>
    <w:rsid w:val="00813894"/>
    <w:rsid w:val="00814350"/>
    <w:rsid w:val="0081440A"/>
    <w:rsid w:val="008150D7"/>
    <w:rsid w:val="008151AF"/>
    <w:rsid w:val="00816C25"/>
    <w:rsid w:val="00817084"/>
    <w:rsid w:val="008171C3"/>
    <w:rsid w:val="00817FC0"/>
    <w:rsid w:val="00820362"/>
    <w:rsid w:val="008205AC"/>
    <w:rsid w:val="00820AB4"/>
    <w:rsid w:val="00820B75"/>
    <w:rsid w:val="0082332C"/>
    <w:rsid w:val="0082431A"/>
    <w:rsid w:val="00824926"/>
    <w:rsid w:val="008255D1"/>
    <w:rsid w:val="00825A98"/>
    <w:rsid w:val="008261CD"/>
    <w:rsid w:val="00827159"/>
    <w:rsid w:val="008302B1"/>
    <w:rsid w:val="008307EB"/>
    <w:rsid w:val="0083109F"/>
    <w:rsid w:val="00831A1A"/>
    <w:rsid w:val="00831A51"/>
    <w:rsid w:val="00831FB0"/>
    <w:rsid w:val="00832692"/>
    <w:rsid w:val="00833034"/>
    <w:rsid w:val="008333C9"/>
    <w:rsid w:val="008335E9"/>
    <w:rsid w:val="00833D87"/>
    <w:rsid w:val="00833E64"/>
    <w:rsid w:val="0083454C"/>
    <w:rsid w:val="00835D2D"/>
    <w:rsid w:val="0083606D"/>
    <w:rsid w:val="008360ED"/>
    <w:rsid w:val="00836842"/>
    <w:rsid w:val="008376F1"/>
    <w:rsid w:val="00837C7A"/>
    <w:rsid w:val="0084003D"/>
    <w:rsid w:val="00841883"/>
    <w:rsid w:val="008421D9"/>
    <w:rsid w:val="00843F17"/>
    <w:rsid w:val="00844743"/>
    <w:rsid w:val="00844C87"/>
    <w:rsid w:val="00845558"/>
    <w:rsid w:val="008456EC"/>
    <w:rsid w:val="00845A3B"/>
    <w:rsid w:val="00846E07"/>
    <w:rsid w:val="008475EA"/>
    <w:rsid w:val="0085060B"/>
    <w:rsid w:val="00851002"/>
    <w:rsid w:val="00851296"/>
    <w:rsid w:val="00851A39"/>
    <w:rsid w:val="00851B68"/>
    <w:rsid w:val="008522A1"/>
    <w:rsid w:val="00852317"/>
    <w:rsid w:val="008523E4"/>
    <w:rsid w:val="00852C2D"/>
    <w:rsid w:val="008534C7"/>
    <w:rsid w:val="00854484"/>
    <w:rsid w:val="00855052"/>
    <w:rsid w:val="0085520D"/>
    <w:rsid w:val="00855343"/>
    <w:rsid w:val="00856BC4"/>
    <w:rsid w:val="00856C08"/>
    <w:rsid w:val="00857DB4"/>
    <w:rsid w:val="00857FF2"/>
    <w:rsid w:val="0086007B"/>
    <w:rsid w:val="0086120B"/>
    <w:rsid w:val="00861363"/>
    <w:rsid w:val="008620E1"/>
    <w:rsid w:val="008623AF"/>
    <w:rsid w:val="008627FC"/>
    <w:rsid w:val="008628B8"/>
    <w:rsid w:val="008635FA"/>
    <w:rsid w:val="008636CA"/>
    <w:rsid w:val="008651E1"/>
    <w:rsid w:val="00865262"/>
    <w:rsid w:val="0086774D"/>
    <w:rsid w:val="00867ADE"/>
    <w:rsid w:val="00870A7C"/>
    <w:rsid w:val="00871269"/>
    <w:rsid w:val="00871545"/>
    <w:rsid w:val="0087193C"/>
    <w:rsid w:val="008719AF"/>
    <w:rsid w:val="00871B49"/>
    <w:rsid w:val="00873619"/>
    <w:rsid w:val="00873B5F"/>
    <w:rsid w:val="0087533D"/>
    <w:rsid w:val="00876063"/>
    <w:rsid w:val="008763F4"/>
    <w:rsid w:val="00876CCF"/>
    <w:rsid w:val="008771B4"/>
    <w:rsid w:val="00877D5A"/>
    <w:rsid w:val="00880552"/>
    <w:rsid w:val="00880E2D"/>
    <w:rsid w:val="00880E7F"/>
    <w:rsid w:val="0088189E"/>
    <w:rsid w:val="00881D81"/>
    <w:rsid w:val="00881E87"/>
    <w:rsid w:val="008823F8"/>
    <w:rsid w:val="008826FB"/>
    <w:rsid w:val="00883043"/>
    <w:rsid w:val="0088361F"/>
    <w:rsid w:val="008840E5"/>
    <w:rsid w:val="00885ADD"/>
    <w:rsid w:val="00886475"/>
    <w:rsid w:val="00886682"/>
    <w:rsid w:val="00886AEE"/>
    <w:rsid w:val="00887176"/>
    <w:rsid w:val="00887C9C"/>
    <w:rsid w:val="00887ECE"/>
    <w:rsid w:val="00890284"/>
    <w:rsid w:val="00890309"/>
    <w:rsid w:val="0089083A"/>
    <w:rsid w:val="00890C16"/>
    <w:rsid w:val="00890CF5"/>
    <w:rsid w:val="00890DD4"/>
    <w:rsid w:val="00890E7C"/>
    <w:rsid w:val="008916C6"/>
    <w:rsid w:val="0089222B"/>
    <w:rsid w:val="0089229E"/>
    <w:rsid w:val="008922C0"/>
    <w:rsid w:val="00892697"/>
    <w:rsid w:val="00893BC4"/>
    <w:rsid w:val="0089490F"/>
    <w:rsid w:val="00894AE0"/>
    <w:rsid w:val="008952BB"/>
    <w:rsid w:val="0089554F"/>
    <w:rsid w:val="00895D5A"/>
    <w:rsid w:val="008961AC"/>
    <w:rsid w:val="00896FC9"/>
    <w:rsid w:val="00897BFC"/>
    <w:rsid w:val="00897EF7"/>
    <w:rsid w:val="008A0FF5"/>
    <w:rsid w:val="008A1FB2"/>
    <w:rsid w:val="008A23EB"/>
    <w:rsid w:val="008A2644"/>
    <w:rsid w:val="008A3E03"/>
    <w:rsid w:val="008A3F15"/>
    <w:rsid w:val="008A5932"/>
    <w:rsid w:val="008A67D0"/>
    <w:rsid w:val="008A7146"/>
    <w:rsid w:val="008B093A"/>
    <w:rsid w:val="008B0B7D"/>
    <w:rsid w:val="008B0D52"/>
    <w:rsid w:val="008B20AE"/>
    <w:rsid w:val="008B2302"/>
    <w:rsid w:val="008B240E"/>
    <w:rsid w:val="008B2913"/>
    <w:rsid w:val="008B2925"/>
    <w:rsid w:val="008B30CC"/>
    <w:rsid w:val="008B4FBA"/>
    <w:rsid w:val="008B54E1"/>
    <w:rsid w:val="008B68B8"/>
    <w:rsid w:val="008B6EFF"/>
    <w:rsid w:val="008B6F10"/>
    <w:rsid w:val="008B7C7B"/>
    <w:rsid w:val="008B7EF2"/>
    <w:rsid w:val="008C0BED"/>
    <w:rsid w:val="008C12D7"/>
    <w:rsid w:val="008C138E"/>
    <w:rsid w:val="008C2A0F"/>
    <w:rsid w:val="008C2D30"/>
    <w:rsid w:val="008C3AFF"/>
    <w:rsid w:val="008C3EBA"/>
    <w:rsid w:val="008C4E85"/>
    <w:rsid w:val="008C563F"/>
    <w:rsid w:val="008C5D00"/>
    <w:rsid w:val="008C687D"/>
    <w:rsid w:val="008C6CEC"/>
    <w:rsid w:val="008C6D73"/>
    <w:rsid w:val="008C747F"/>
    <w:rsid w:val="008D00CA"/>
    <w:rsid w:val="008D01BD"/>
    <w:rsid w:val="008D140B"/>
    <w:rsid w:val="008D1A33"/>
    <w:rsid w:val="008D2069"/>
    <w:rsid w:val="008D410D"/>
    <w:rsid w:val="008D4532"/>
    <w:rsid w:val="008D6465"/>
    <w:rsid w:val="008D64F7"/>
    <w:rsid w:val="008D6580"/>
    <w:rsid w:val="008D7F63"/>
    <w:rsid w:val="008E0914"/>
    <w:rsid w:val="008E0B27"/>
    <w:rsid w:val="008E0CF2"/>
    <w:rsid w:val="008E172F"/>
    <w:rsid w:val="008E1834"/>
    <w:rsid w:val="008E1ECD"/>
    <w:rsid w:val="008E2248"/>
    <w:rsid w:val="008E276C"/>
    <w:rsid w:val="008E2B11"/>
    <w:rsid w:val="008E2CF0"/>
    <w:rsid w:val="008E2F43"/>
    <w:rsid w:val="008E385D"/>
    <w:rsid w:val="008E39A7"/>
    <w:rsid w:val="008E3D89"/>
    <w:rsid w:val="008E4C3C"/>
    <w:rsid w:val="008E560C"/>
    <w:rsid w:val="008E5D88"/>
    <w:rsid w:val="008E6206"/>
    <w:rsid w:val="008E6ADE"/>
    <w:rsid w:val="008E7938"/>
    <w:rsid w:val="008E7E66"/>
    <w:rsid w:val="008F0390"/>
    <w:rsid w:val="008F049E"/>
    <w:rsid w:val="008F0E76"/>
    <w:rsid w:val="008F0EE1"/>
    <w:rsid w:val="008F1CBB"/>
    <w:rsid w:val="008F1E5A"/>
    <w:rsid w:val="008F1EC9"/>
    <w:rsid w:val="008F2076"/>
    <w:rsid w:val="008F2A0E"/>
    <w:rsid w:val="008F3E14"/>
    <w:rsid w:val="008F44E7"/>
    <w:rsid w:val="008F5B43"/>
    <w:rsid w:val="008F5C04"/>
    <w:rsid w:val="008F627A"/>
    <w:rsid w:val="008F66CC"/>
    <w:rsid w:val="008F6D7F"/>
    <w:rsid w:val="008F795E"/>
    <w:rsid w:val="00900724"/>
    <w:rsid w:val="00902E3F"/>
    <w:rsid w:val="00902F93"/>
    <w:rsid w:val="009030A5"/>
    <w:rsid w:val="0090445A"/>
    <w:rsid w:val="00905642"/>
    <w:rsid w:val="0090659C"/>
    <w:rsid w:val="00907B2C"/>
    <w:rsid w:val="00910DCB"/>
    <w:rsid w:val="00911182"/>
    <w:rsid w:val="00911D5D"/>
    <w:rsid w:val="00912551"/>
    <w:rsid w:val="00912ABC"/>
    <w:rsid w:val="00912EB1"/>
    <w:rsid w:val="009133EF"/>
    <w:rsid w:val="009139FD"/>
    <w:rsid w:val="00914F84"/>
    <w:rsid w:val="00915ED0"/>
    <w:rsid w:val="00916EE7"/>
    <w:rsid w:val="0091792D"/>
    <w:rsid w:val="00920ACB"/>
    <w:rsid w:val="00920D24"/>
    <w:rsid w:val="0092114A"/>
    <w:rsid w:val="00922102"/>
    <w:rsid w:val="00922559"/>
    <w:rsid w:val="00923995"/>
    <w:rsid w:val="009244D9"/>
    <w:rsid w:val="00925436"/>
    <w:rsid w:val="0092610D"/>
    <w:rsid w:val="0092619D"/>
    <w:rsid w:val="009265EF"/>
    <w:rsid w:val="009269F8"/>
    <w:rsid w:val="00926DBD"/>
    <w:rsid w:val="00927C91"/>
    <w:rsid w:val="00930E7D"/>
    <w:rsid w:val="009313B9"/>
    <w:rsid w:val="00931CEF"/>
    <w:rsid w:val="00932172"/>
    <w:rsid w:val="00933913"/>
    <w:rsid w:val="00934063"/>
    <w:rsid w:val="00934986"/>
    <w:rsid w:val="00935D23"/>
    <w:rsid w:val="00936A8C"/>
    <w:rsid w:val="00936AC5"/>
    <w:rsid w:val="009371C0"/>
    <w:rsid w:val="009373A9"/>
    <w:rsid w:val="00937448"/>
    <w:rsid w:val="009374CF"/>
    <w:rsid w:val="00937DD3"/>
    <w:rsid w:val="009412B7"/>
    <w:rsid w:val="0094161E"/>
    <w:rsid w:val="009416AB"/>
    <w:rsid w:val="0094257F"/>
    <w:rsid w:val="00943444"/>
    <w:rsid w:val="00943CEE"/>
    <w:rsid w:val="009444F3"/>
    <w:rsid w:val="00946427"/>
    <w:rsid w:val="009465C7"/>
    <w:rsid w:val="00950155"/>
    <w:rsid w:val="0095060A"/>
    <w:rsid w:val="00950E48"/>
    <w:rsid w:val="0095156A"/>
    <w:rsid w:val="00951BC4"/>
    <w:rsid w:val="009523DC"/>
    <w:rsid w:val="00952857"/>
    <w:rsid w:val="00952A3A"/>
    <w:rsid w:val="0095305F"/>
    <w:rsid w:val="00954705"/>
    <w:rsid w:val="00954987"/>
    <w:rsid w:val="00954DB3"/>
    <w:rsid w:val="00954DB7"/>
    <w:rsid w:val="009554B4"/>
    <w:rsid w:val="00955501"/>
    <w:rsid w:val="009558E8"/>
    <w:rsid w:val="00955911"/>
    <w:rsid w:val="0095736F"/>
    <w:rsid w:val="00957F7B"/>
    <w:rsid w:val="00960289"/>
    <w:rsid w:val="00960A77"/>
    <w:rsid w:val="00960D3A"/>
    <w:rsid w:val="00961413"/>
    <w:rsid w:val="00961F02"/>
    <w:rsid w:val="009627C1"/>
    <w:rsid w:val="00962B39"/>
    <w:rsid w:val="00962D97"/>
    <w:rsid w:val="00963EF4"/>
    <w:rsid w:val="0096414C"/>
    <w:rsid w:val="00964254"/>
    <w:rsid w:val="0096574D"/>
    <w:rsid w:val="00966364"/>
    <w:rsid w:val="009669F2"/>
    <w:rsid w:val="00966E39"/>
    <w:rsid w:val="00970066"/>
    <w:rsid w:val="00970FEE"/>
    <w:rsid w:val="009715DB"/>
    <w:rsid w:val="0097193F"/>
    <w:rsid w:val="00971D44"/>
    <w:rsid w:val="00971DF3"/>
    <w:rsid w:val="009723FD"/>
    <w:rsid w:val="00972654"/>
    <w:rsid w:val="00973858"/>
    <w:rsid w:val="00974184"/>
    <w:rsid w:val="009747D3"/>
    <w:rsid w:val="00974D8B"/>
    <w:rsid w:val="00974FA6"/>
    <w:rsid w:val="00975462"/>
    <w:rsid w:val="00975ACC"/>
    <w:rsid w:val="00976776"/>
    <w:rsid w:val="0097760C"/>
    <w:rsid w:val="009814CE"/>
    <w:rsid w:val="00981937"/>
    <w:rsid w:val="00981ED5"/>
    <w:rsid w:val="0098262F"/>
    <w:rsid w:val="00982712"/>
    <w:rsid w:val="00982EA1"/>
    <w:rsid w:val="009830E7"/>
    <w:rsid w:val="0098343E"/>
    <w:rsid w:val="00984DC4"/>
    <w:rsid w:val="009856A2"/>
    <w:rsid w:val="009859DB"/>
    <w:rsid w:val="00986659"/>
    <w:rsid w:val="0098680B"/>
    <w:rsid w:val="0098711F"/>
    <w:rsid w:val="009871CD"/>
    <w:rsid w:val="00987217"/>
    <w:rsid w:val="00987650"/>
    <w:rsid w:val="00987D87"/>
    <w:rsid w:val="0099011B"/>
    <w:rsid w:val="0099068D"/>
    <w:rsid w:val="00990D9A"/>
    <w:rsid w:val="00990E75"/>
    <w:rsid w:val="00991B2C"/>
    <w:rsid w:val="00991C62"/>
    <w:rsid w:val="00991F7E"/>
    <w:rsid w:val="00992412"/>
    <w:rsid w:val="00993343"/>
    <w:rsid w:val="009941B2"/>
    <w:rsid w:val="0099420C"/>
    <w:rsid w:val="009950D2"/>
    <w:rsid w:val="0099588C"/>
    <w:rsid w:val="009966A5"/>
    <w:rsid w:val="00996D2B"/>
    <w:rsid w:val="00996FD9"/>
    <w:rsid w:val="00997138"/>
    <w:rsid w:val="009A006E"/>
    <w:rsid w:val="009A02B3"/>
    <w:rsid w:val="009A0EE2"/>
    <w:rsid w:val="009A13F6"/>
    <w:rsid w:val="009A1B24"/>
    <w:rsid w:val="009A1C81"/>
    <w:rsid w:val="009A1CA6"/>
    <w:rsid w:val="009A206B"/>
    <w:rsid w:val="009A2332"/>
    <w:rsid w:val="009A25CF"/>
    <w:rsid w:val="009A288C"/>
    <w:rsid w:val="009A2F82"/>
    <w:rsid w:val="009A419B"/>
    <w:rsid w:val="009A4AC6"/>
    <w:rsid w:val="009A5F85"/>
    <w:rsid w:val="009A6851"/>
    <w:rsid w:val="009A69A1"/>
    <w:rsid w:val="009A706C"/>
    <w:rsid w:val="009A7E15"/>
    <w:rsid w:val="009B007F"/>
    <w:rsid w:val="009B0466"/>
    <w:rsid w:val="009B071E"/>
    <w:rsid w:val="009B07F8"/>
    <w:rsid w:val="009B1FB2"/>
    <w:rsid w:val="009B2509"/>
    <w:rsid w:val="009B39CB"/>
    <w:rsid w:val="009B43A5"/>
    <w:rsid w:val="009B494F"/>
    <w:rsid w:val="009B5524"/>
    <w:rsid w:val="009B5B45"/>
    <w:rsid w:val="009B5C05"/>
    <w:rsid w:val="009B6E16"/>
    <w:rsid w:val="009B7CE6"/>
    <w:rsid w:val="009C1126"/>
    <w:rsid w:val="009C1347"/>
    <w:rsid w:val="009C165A"/>
    <w:rsid w:val="009C2DEE"/>
    <w:rsid w:val="009C4B96"/>
    <w:rsid w:val="009C5D3F"/>
    <w:rsid w:val="009C67C4"/>
    <w:rsid w:val="009C67EB"/>
    <w:rsid w:val="009C7445"/>
    <w:rsid w:val="009C7761"/>
    <w:rsid w:val="009D00AD"/>
    <w:rsid w:val="009D0BFA"/>
    <w:rsid w:val="009D15AE"/>
    <w:rsid w:val="009D2760"/>
    <w:rsid w:val="009D283F"/>
    <w:rsid w:val="009D2AD4"/>
    <w:rsid w:val="009D39A1"/>
    <w:rsid w:val="009D3B57"/>
    <w:rsid w:val="009D5016"/>
    <w:rsid w:val="009D5357"/>
    <w:rsid w:val="009D593F"/>
    <w:rsid w:val="009D5FCE"/>
    <w:rsid w:val="009D7384"/>
    <w:rsid w:val="009D73F4"/>
    <w:rsid w:val="009D7B24"/>
    <w:rsid w:val="009D7D34"/>
    <w:rsid w:val="009E0801"/>
    <w:rsid w:val="009E1313"/>
    <w:rsid w:val="009E2253"/>
    <w:rsid w:val="009E30BC"/>
    <w:rsid w:val="009E3E00"/>
    <w:rsid w:val="009E40AD"/>
    <w:rsid w:val="009E41DB"/>
    <w:rsid w:val="009E48B0"/>
    <w:rsid w:val="009E5697"/>
    <w:rsid w:val="009E5A4B"/>
    <w:rsid w:val="009E6695"/>
    <w:rsid w:val="009E708F"/>
    <w:rsid w:val="009F20D3"/>
    <w:rsid w:val="009F22E0"/>
    <w:rsid w:val="009F28A3"/>
    <w:rsid w:val="009F30F5"/>
    <w:rsid w:val="009F3858"/>
    <w:rsid w:val="009F3951"/>
    <w:rsid w:val="009F3F50"/>
    <w:rsid w:val="009F415C"/>
    <w:rsid w:val="009F5726"/>
    <w:rsid w:val="009F5F54"/>
    <w:rsid w:val="009F6185"/>
    <w:rsid w:val="009F6DC2"/>
    <w:rsid w:val="009F710C"/>
    <w:rsid w:val="009F737A"/>
    <w:rsid w:val="009F74A7"/>
    <w:rsid w:val="00A012EC"/>
    <w:rsid w:val="00A02174"/>
    <w:rsid w:val="00A02BDB"/>
    <w:rsid w:val="00A03002"/>
    <w:rsid w:val="00A035E8"/>
    <w:rsid w:val="00A04175"/>
    <w:rsid w:val="00A04BBA"/>
    <w:rsid w:val="00A04C54"/>
    <w:rsid w:val="00A05499"/>
    <w:rsid w:val="00A062C2"/>
    <w:rsid w:val="00A065EC"/>
    <w:rsid w:val="00A06923"/>
    <w:rsid w:val="00A06CE2"/>
    <w:rsid w:val="00A06F5B"/>
    <w:rsid w:val="00A06FA8"/>
    <w:rsid w:val="00A070F7"/>
    <w:rsid w:val="00A0733A"/>
    <w:rsid w:val="00A0769C"/>
    <w:rsid w:val="00A07A62"/>
    <w:rsid w:val="00A07E10"/>
    <w:rsid w:val="00A11835"/>
    <w:rsid w:val="00A121EA"/>
    <w:rsid w:val="00A12B3C"/>
    <w:rsid w:val="00A12B8B"/>
    <w:rsid w:val="00A13281"/>
    <w:rsid w:val="00A13641"/>
    <w:rsid w:val="00A13FFA"/>
    <w:rsid w:val="00A1471E"/>
    <w:rsid w:val="00A15122"/>
    <w:rsid w:val="00A1527F"/>
    <w:rsid w:val="00A16A74"/>
    <w:rsid w:val="00A16BFA"/>
    <w:rsid w:val="00A17996"/>
    <w:rsid w:val="00A17D29"/>
    <w:rsid w:val="00A206E5"/>
    <w:rsid w:val="00A212BB"/>
    <w:rsid w:val="00A21520"/>
    <w:rsid w:val="00A21AE6"/>
    <w:rsid w:val="00A21BC9"/>
    <w:rsid w:val="00A21BD6"/>
    <w:rsid w:val="00A221F0"/>
    <w:rsid w:val="00A22929"/>
    <w:rsid w:val="00A22C2B"/>
    <w:rsid w:val="00A23785"/>
    <w:rsid w:val="00A24B41"/>
    <w:rsid w:val="00A2580F"/>
    <w:rsid w:val="00A265A5"/>
    <w:rsid w:val="00A26D49"/>
    <w:rsid w:val="00A26EF6"/>
    <w:rsid w:val="00A308E0"/>
    <w:rsid w:val="00A310FD"/>
    <w:rsid w:val="00A317D1"/>
    <w:rsid w:val="00A31D28"/>
    <w:rsid w:val="00A329F7"/>
    <w:rsid w:val="00A33D46"/>
    <w:rsid w:val="00A34176"/>
    <w:rsid w:val="00A35D44"/>
    <w:rsid w:val="00A360C4"/>
    <w:rsid w:val="00A3614A"/>
    <w:rsid w:val="00A3617D"/>
    <w:rsid w:val="00A36A3D"/>
    <w:rsid w:val="00A37126"/>
    <w:rsid w:val="00A3712A"/>
    <w:rsid w:val="00A37F77"/>
    <w:rsid w:val="00A37FCD"/>
    <w:rsid w:val="00A409A4"/>
    <w:rsid w:val="00A41216"/>
    <w:rsid w:val="00A41260"/>
    <w:rsid w:val="00A41424"/>
    <w:rsid w:val="00A41B9A"/>
    <w:rsid w:val="00A41BEA"/>
    <w:rsid w:val="00A41E00"/>
    <w:rsid w:val="00A420F0"/>
    <w:rsid w:val="00A42527"/>
    <w:rsid w:val="00A427F1"/>
    <w:rsid w:val="00A42B90"/>
    <w:rsid w:val="00A42F1A"/>
    <w:rsid w:val="00A44BD6"/>
    <w:rsid w:val="00A4509F"/>
    <w:rsid w:val="00A45207"/>
    <w:rsid w:val="00A454A1"/>
    <w:rsid w:val="00A45857"/>
    <w:rsid w:val="00A45945"/>
    <w:rsid w:val="00A45C20"/>
    <w:rsid w:val="00A45F07"/>
    <w:rsid w:val="00A47475"/>
    <w:rsid w:val="00A4747A"/>
    <w:rsid w:val="00A505E4"/>
    <w:rsid w:val="00A50C2C"/>
    <w:rsid w:val="00A51EB1"/>
    <w:rsid w:val="00A521DF"/>
    <w:rsid w:val="00A52438"/>
    <w:rsid w:val="00A524E7"/>
    <w:rsid w:val="00A528DA"/>
    <w:rsid w:val="00A52AA4"/>
    <w:rsid w:val="00A53CE8"/>
    <w:rsid w:val="00A53E72"/>
    <w:rsid w:val="00A5497F"/>
    <w:rsid w:val="00A55E21"/>
    <w:rsid w:val="00A5627A"/>
    <w:rsid w:val="00A565BF"/>
    <w:rsid w:val="00A5777F"/>
    <w:rsid w:val="00A578FB"/>
    <w:rsid w:val="00A57D16"/>
    <w:rsid w:val="00A60415"/>
    <w:rsid w:val="00A61B9A"/>
    <w:rsid w:val="00A622F8"/>
    <w:rsid w:val="00A62910"/>
    <w:rsid w:val="00A642D3"/>
    <w:rsid w:val="00A64FE3"/>
    <w:rsid w:val="00A65461"/>
    <w:rsid w:val="00A658BF"/>
    <w:rsid w:val="00A65D63"/>
    <w:rsid w:val="00A6686F"/>
    <w:rsid w:val="00A67313"/>
    <w:rsid w:val="00A676A5"/>
    <w:rsid w:val="00A7145F"/>
    <w:rsid w:val="00A717AB"/>
    <w:rsid w:val="00A71C7E"/>
    <w:rsid w:val="00A732E2"/>
    <w:rsid w:val="00A733FB"/>
    <w:rsid w:val="00A73A9A"/>
    <w:rsid w:val="00A74078"/>
    <w:rsid w:val="00A74516"/>
    <w:rsid w:val="00A74D2A"/>
    <w:rsid w:val="00A74D8C"/>
    <w:rsid w:val="00A74E6D"/>
    <w:rsid w:val="00A75F45"/>
    <w:rsid w:val="00A7642D"/>
    <w:rsid w:val="00A76EC0"/>
    <w:rsid w:val="00A76FA7"/>
    <w:rsid w:val="00A77161"/>
    <w:rsid w:val="00A77884"/>
    <w:rsid w:val="00A778EF"/>
    <w:rsid w:val="00A80ED5"/>
    <w:rsid w:val="00A81401"/>
    <w:rsid w:val="00A81F68"/>
    <w:rsid w:val="00A82203"/>
    <w:rsid w:val="00A8304A"/>
    <w:rsid w:val="00A833E6"/>
    <w:rsid w:val="00A84140"/>
    <w:rsid w:val="00A84A0A"/>
    <w:rsid w:val="00A85B12"/>
    <w:rsid w:val="00A86516"/>
    <w:rsid w:val="00A86C92"/>
    <w:rsid w:val="00A86E97"/>
    <w:rsid w:val="00A87A71"/>
    <w:rsid w:val="00A90514"/>
    <w:rsid w:val="00A913D9"/>
    <w:rsid w:val="00A91789"/>
    <w:rsid w:val="00A91C05"/>
    <w:rsid w:val="00A9272C"/>
    <w:rsid w:val="00A93DC3"/>
    <w:rsid w:val="00A93E47"/>
    <w:rsid w:val="00A946CB"/>
    <w:rsid w:val="00A9502F"/>
    <w:rsid w:val="00A95C33"/>
    <w:rsid w:val="00A965B3"/>
    <w:rsid w:val="00A96A0E"/>
    <w:rsid w:val="00A96A86"/>
    <w:rsid w:val="00A9702C"/>
    <w:rsid w:val="00A972DF"/>
    <w:rsid w:val="00AA02EE"/>
    <w:rsid w:val="00AA066B"/>
    <w:rsid w:val="00AA0FDB"/>
    <w:rsid w:val="00AA1097"/>
    <w:rsid w:val="00AA12D5"/>
    <w:rsid w:val="00AA16C8"/>
    <w:rsid w:val="00AA1C9E"/>
    <w:rsid w:val="00AA264B"/>
    <w:rsid w:val="00AA2C82"/>
    <w:rsid w:val="00AA2CF4"/>
    <w:rsid w:val="00AA2CFC"/>
    <w:rsid w:val="00AA320A"/>
    <w:rsid w:val="00AA3976"/>
    <w:rsid w:val="00AA3A4A"/>
    <w:rsid w:val="00AA3F1F"/>
    <w:rsid w:val="00AA490D"/>
    <w:rsid w:val="00AA4A57"/>
    <w:rsid w:val="00AA524E"/>
    <w:rsid w:val="00AA535B"/>
    <w:rsid w:val="00AA6E93"/>
    <w:rsid w:val="00AA763D"/>
    <w:rsid w:val="00AB0096"/>
    <w:rsid w:val="00AB0323"/>
    <w:rsid w:val="00AB0459"/>
    <w:rsid w:val="00AB0527"/>
    <w:rsid w:val="00AB08E7"/>
    <w:rsid w:val="00AB0EA9"/>
    <w:rsid w:val="00AB102A"/>
    <w:rsid w:val="00AB3429"/>
    <w:rsid w:val="00AB5114"/>
    <w:rsid w:val="00AB59CA"/>
    <w:rsid w:val="00AB5DB1"/>
    <w:rsid w:val="00AB609D"/>
    <w:rsid w:val="00AB65A5"/>
    <w:rsid w:val="00AB6D48"/>
    <w:rsid w:val="00AB6E6B"/>
    <w:rsid w:val="00AB75E6"/>
    <w:rsid w:val="00AB7F3B"/>
    <w:rsid w:val="00AC01E7"/>
    <w:rsid w:val="00AC0670"/>
    <w:rsid w:val="00AC0964"/>
    <w:rsid w:val="00AC0F05"/>
    <w:rsid w:val="00AC21DF"/>
    <w:rsid w:val="00AC2DA4"/>
    <w:rsid w:val="00AC325E"/>
    <w:rsid w:val="00AC3CDC"/>
    <w:rsid w:val="00AC479E"/>
    <w:rsid w:val="00AC4B24"/>
    <w:rsid w:val="00AC4D7F"/>
    <w:rsid w:val="00AC5FED"/>
    <w:rsid w:val="00AC67AF"/>
    <w:rsid w:val="00AC7D45"/>
    <w:rsid w:val="00AD03B1"/>
    <w:rsid w:val="00AD0405"/>
    <w:rsid w:val="00AD0F1D"/>
    <w:rsid w:val="00AD129B"/>
    <w:rsid w:val="00AD2F88"/>
    <w:rsid w:val="00AD31AB"/>
    <w:rsid w:val="00AD34B8"/>
    <w:rsid w:val="00AD42CF"/>
    <w:rsid w:val="00AD4770"/>
    <w:rsid w:val="00AD4916"/>
    <w:rsid w:val="00AD4A25"/>
    <w:rsid w:val="00AD4B80"/>
    <w:rsid w:val="00AD4F00"/>
    <w:rsid w:val="00AD5521"/>
    <w:rsid w:val="00AD5D2B"/>
    <w:rsid w:val="00AD6895"/>
    <w:rsid w:val="00AD6939"/>
    <w:rsid w:val="00AD7C27"/>
    <w:rsid w:val="00AE05DC"/>
    <w:rsid w:val="00AE1DE6"/>
    <w:rsid w:val="00AE20B7"/>
    <w:rsid w:val="00AE2382"/>
    <w:rsid w:val="00AE25CC"/>
    <w:rsid w:val="00AE328D"/>
    <w:rsid w:val="00AE3FE1"/>
    <w:rsid w:val="00AE42D5"/>
    <w:rsid w:val="00AE67D0"/>
    <w:rsid w:val="00AE6F48"/>
    <w:rsid w:val="00AE7543"/>
    <w:rsid w:val="00AE7716"/>
    <w:rsid w:val="00AE7D7A"/>
    <w:rsid w:val="00AE7F5B"/>
    <w:rsid w:val="00AE7F7F"/>
    <w:rsid w:val="00AF0454"/>
    <w:rsid w:val="00AF0819"/>
    <w:rsid w:val="00AF08F0"/>
    <w:rsid w:val="00AF0B24"/>
    <w:rsid w:val="00AF1A21"/>
    <w:rsid w:val="00AF1CF6"/>
    <w:rsid w:val="00AF3C2C"/>
    <w:rsid w:val="00AF3E38"/>
    <w:rsid w:val="00AF48DA"/>
    <w:rsid w:val="00AF4AE6"/>
    <w:rsid w:val="00AF527D"/>
    <w:rsid w:val="00AF5839"/>
    <w:rsid w:val="00AF630A"/>
    <w:rsid w:val="00AF63F8"/>
    <w:rsid w:val="00AF793B"/>
    <w:rsid w:val="00B00321"/>
    <w:rsid w:val="00B00CD0"/>
    <w:rsid w:val="00B01F15"/>
    <w:rsid w:val="00B030D0"/>
    <w:rsid w:val="00B03F2E"/>
    <w:rsid w:val="00B052D1"/>
    <w:rsid w:val="00B05A89"/>
    <w:rsid w:val="00B066A9"/>
    <w:rsid w:val="00B06950"/>
    <w:rsid w:val="00B06A13"/>
    <w:rsid w:val="00B06A37"/>
    <w:rsid w:val="00B06D71"/>
    <w:rsid w:val="00B1034E"/>
    <w:rsid w:val="00B11224"/>
    <w:rsid w:val="00B11C44"/>
    <w:rsid w:val="00B12FA1"/>
    <w:rsid w:val="00B13AD1"/>
    <w:rsid w:val="00B146B8"/>
    <w:rsid w:val="00B14E7D"/>
    <w:rsid w:val="00B15364"/>
    <w:rsid w:val="00B1702A"/>
    <w:rsid w:val="00B17921"/>
    <w:rsid w:val="00B20337"/>
    <w:rsid w:val="00B2040E"/>
    <w:rsid w:val="00B20563"/>
    <w:rsid w:val="00B21251"/>
    <w:rsid w:val="00B215CD"/>
    <w:rsid w:val="00B21DB2"/>
    <w:rsid w:val="00B22540"/>
    <w:rsid w:val="00B2258A"/>
    <w:rsid w:val="00B226F0"/>
    <w:rsid w:val="00B22E0F"/>
    <w:rsid w:val="00B2314F"/>
    <w:rsid w:val="00B23321"/>
    <w:rsid w:val="00B23AEF"/>
    <w:rsid w:val="00B24CB6"/>
    <w:rsid w:val="00B24E0B"/>
    <w:rsid w:val="00B25415"/>
    <w:rsid w:val="00B25C74"/>
    <w:rsid w:val="00B266B1"/>
    <w:rsid w:val="00B270BF"/>
    <w:rsid w:val="00B27299"/>
    <w:rsid w:val="00B276B1"/>
    <w:rsid w:val="00B27EAA"/>
    <w:rsid w:val="00B311F7"/>
    <w:rsid w:val="00B31521"/>
    <w:rsid w:val="00B31B05"/>
    <w:rsid w:val="00B32A8B"/>
    <w:rsid w:val="00B32C6C"/>
    <w:rsid w:val="00B33545"/>
    <w:rsid w:val="00B338BF"/>
    <w:rsid w:val="00B35636"/>
    <w:rsid w:val="00B362F4"/>
    <w:rsid w:val="00B36363"/>
    <w:rsid w:val="00B37A0D"/>
    <w:rsid w:val="00B41077"/>
    <w:rsid w:val="00B42D88"/>
    <w:rsid w:val="00B42EC2"/>
    <w:rsid w:val="00B430D6"/>
    <w:rsid w:val="00B43589"/>
    <w:rsid w:val="00B43D97"/>
    <w:rsid w:val="00B43FA9"/>
    <w:rsid w:val="00B443A9"/>
    <w:rsid w:val="00B44D21"/>
    <w:rsid w:val="00B45340"/>
    <w:rsid w:val="00B45A82"/>
    <w:rsid w:val="00B45BDF"/>
    <w:rsid w:val="00B46488"/>
    <w:rsid w:val="00B4665A"/>
    <w:rsid w:val="00B46C6D"/>
    <w:rsid w:val="00B505FE"/>
    <w:rsid w:val="00B51362"/>
    <w:rsid w:val="00B51728"/>
    <w:rsid w:val="00B5219F"/>
    <w:rsid w:val="00B52384"/>
    <w:rsid w:val="00B52FBF"/>
    <w:rsid w:val="00B53324"/>
    <w:rsid w:val="00B5353D"/>
    <w:rsid w:val="00B53B7A"/>
    <w:rsid w:val="00B558F0"/>
    <w:rsid w:val="00B559AC"/>
    <w:rsid w:val="00B55D30"/>
    <w:rsid w:val="00B5614F"/>
    <w:rsid w:val="00B565BA"/>
    <w:rsid w:val="00B56660"/>
    <w:rsid w:val="00B572BA"/>
    <w:rsid w:val="00B60398"/>
    <w:rsid w:val="00B60B6E"/>
    <w:rsid w:val="00B60E34"/>
    <w:rsid w:val="00B60F61"/>
    <w:rsid w:val="00B611E1"/>
    <w:rsid w:val="00B62A00"/>
    <w:rsid w:val="00B62B3A"/>
    <w:rsid w:val="00B62BC1"/>
    <w:rsid w:val="00B63127"/>
    <w:rsid w:val="00B6483F"/>
    <w:rsid w:val="00B64FDA"/>
    <w:rsid w:val="00B65892"/>
    <w:rsid w:val="00B65B51"/>
    <w:rsid w:val="00B65B6A"/>
    <w:rsid w:val="00B6637F"/>
    <w:rsid w:val="00B669B7"/>
    <w:rsid w:val="00B66B67"/>
    <w:rsid w:val="00B670CD"/>
    <w:rsid w:val="00B67F11"/>
    <w:rsid w:val="00B70D49"/>
    <w:rsid w:val="00B714CB"/>
    <w:rsid w:val="00B715F8"/>
    <w:rsid w:val="00B723A3"/>
    <w:rsid w:val="00B73934"/>
    <w:rsid w:val="00B73FDE"/>
    <w:rsid w:val="00B74179"/>
    <w:rsid w:val="00B744F1"/>
    <w:rsid w:val="00B7507C"/>
    <w:rsid w:val="00B7581C"/>
    <w:rsid w:val="00B76068"/>
    <w:rsid w:val="00B760F8"/>
    <w:rsid w:val="00B76DC1"/>
    <w:rsid w:val="00B81C8E"/>
    <w:rsid w:val="00B81F70"/>
    <w:rsid w:val="00B826E0"/>
    <w:rsid w:val="00B84024"/>
    <w:rsid w:val="00B848AB"/>
    <w:rsid w:val="00B850AB"/>
    <w:rsid w:val="00B8526A"/>
    <w:rsid w:val="00B855E8"/>
    <w:rsid w:val="00B85DC4"/>
    <w:rsid w:val="00B85F7F"/>
    <w:rsid w:val="00B86123"/>
    <w:rsid w:val="00B87084"/>
    <w:rsid w:val="00B87816"/>
    <w:rsid w:val="00B87FC8"/>
    <w:rsid w:val="00B90141"/>
    <w:rsid w:val="00B907C6"/>
    <w:rsid w:val="00B92638"/>
    <w:rsid w:val="00B929CE"/>
    <w:rsid w:val="00B92BBC"/>
    <w:rsid w:val="00B92D72"/>
    <w:rsid w:val="00B92D80"/>
    <w:rsid w:val="00B930B2"/>
    <w:rsid w:val="00B93222"/>
    <w:rsid w:val="00B93E19"/>
    <w:rsid w:val="00B9439F"/>
    <w:rsid w:val="00B94875"/>
    <w:rsid w:val="00B95345"/>
    <w:rsid w:val="00B95661"/>
    <w:rsid w:val="00B95861"/>
    <w:rsid w:val="00B96924"/>
    <w:rsid w:val="00B96EEF"/>
    <w:rsid w:val="00B9701F"/>
    <w:rsid w:val="00B973AC"/>
    <w:rsid w:val="00B9755D"/>
    <w:rsid w:val="00B97759"/>
    <w:rsid w:val="00B977C6"/>
    <w:rsid w:val="00B979FD"/>
    <w:rsid w:val="00B97EE9"/>
    <w:rsid w:val="00BA05C9"/>
    <w:rsid w:val="00BA0A0A"/>
    <w:rsid w:val="00BA0BCF"/>
    <w:rsid w:val="00BA168A"/>
    <w:rsid w:val="00BA23F8"/>
    <w:rsid w:val="00BA2C46"/>
    <w:rsid w:val="00BA2CF3"/>
    <w:rsid w:val="00BA3446"/>
    <w:rsid w:val="00BA34B6"/>
    <w:rsid w:val="00BA3515"/>
    <w:rsid w:val="00BA3625"/>
    <w:rsid w:val="00BA398E"/>
    <w:rsid w:val="00BA491B"/>
    <w:rsid w:val="00BA49A6"/>
    <w:rsid w:val="00BA56D9"/>
    <w:rsid w:val="00BA5E97"/>
    <w:rsid w:val="00BA659D"/>
    <w:rsid w:val="00BA6DA5"/>
    <w:rsid w:val="00BA7123"/>
    <w:rsid w:val="00BA71F2"/>
    <w:rsid w:val="00BA7886"/>
    <w:rsid w:val="00BB071D"/>
    <w:rsid w:val="00BB0FC2"/>
    <w:rsid w:val="00BB29FC"/>
    <w:rsid w:val="00BB3C94"/>
    <w:rsid w:val="00BB3D7C"/>
    <w:rsid w:val="00BB3E65"/>
    <w:rsid w:val="00BB496E"/>
    <w:rsid w:val="00BB4ED2"/>
    <w:rsid w:val="00BB5544"/>
    <w:rsid w:val="00BB583F"/>
    <w:rsid w:val="00BB6173"/>
    <w:rsid w:val="00BB71DC"/>
    <w:rsid w:val="00BB71F5"/>
    <w:rsid w:val="00BB72DB"/>
    <w:rsid w:val="00BB737F"/>
    <w:rsid w:val="00BB7561"/>
    <w:rsid w:val="00BB7F9C"/>
    <w:rsid w:val="00BC1A4F"/>
    <w:rsid w:val="00BC1E33"/>
    <w:rsid w:val="00BC3B48"/>
    <w:rsid w:val="00BC3DD8"/>
    <w:rsid w:val="00BC4515"/>
    <w:rsid w:val="00BC51CC"/>
    <w:rsid w:val="00BC5408"/>
    <w:rsid w:val="00BC756C"/>
    <w:rsid w:val="00BC7DF6"/>
    <w:rsid w:val="00BD013D"/>
    <w:rsid w:val="00BD0709"/>
    <w:rsid w:val="00BD08E3"/>
    <w:rsid w:val="00BD0A8A"/>
    <w:rsid w:val="00BD15E4"/>
    <w:rsid w:val="00BD3054"/>
    <w:rsid w:val="00BD3B5C"/>
    <w:rsid w:val="00BD4BD5"/>
    <w:rsid w:val="00BD4D05"/>
    <w:rsid w:val="00BD4E57"/>
    <w:rsid w:val="00BD5FD7"/>
    <w:rsid w:val="00BD6D32"/>
    <w:rsid w:val="00BD70A7"/>
    <w:rsid w:val="00BD767F"/>
    <w:rsid w:val="00BD7FA9"/>
    <w:rsid w:val="00BE0245"/>
    <w:rsid w:val="00BE05A5"/>
    <w:rsid w:val="00BE12B1"/>
    <w:rsid w:val="00BE19DC"/>
    <w:rsid w:val="00BE28DC"/>
    <w:rsid w:val="00BE2914"/>
    <w:rsid w:val="00BE321A"/>
    <w:rsid w:val="00BE395B"/>
    <w:rsid w:val="00BE5433"/>
    <w:rsid w:val="00BE56CC"/>
    <w:rsid w:val="00BE590B"/>
    <w:rsid w:val="00BE5AF5"/>
    <w:rsid w:val="00BE6713"/>
    <w:rsid w:val="00BE6AF5"/>
    <w:rsid w:val="00BE6CBA"/>
    <w:rsid w:val="00BE70D0"/>
    <w:rsid w:val="00BE7F91"/>
    <w:rsid w:val="00BF0885"/>
    <w:rsid w:val="00BF2541"/>
    <w:rsid w:val="00BF2E72"/>
    <w:rsid w:val="00BF2EB5"/>
    <w:rsid w:val="00BF3ADA"/>
    <w:rsid w:val="00BF3B5E"/>
    <w:rsid w:val="00BF4770"/>
    <w:rsid w:val="00BF557B"/>
    <w:rsid w:val="00BF7018"/>
    <w:rsid w:val="00BF74AF"/>
    <w:rsid w:val="00BF7596"/>
    <w:rsid w:val="00C0037E"/>
    <w:rsid w:val="00C00578"/>
    <w:rsid w:val="00C00F4A"/>
    <w:rsid w:val="00C012E0"/>
    <w:rsid w:val="00C014F8"/>
    <w:rsid w:val="00C0296D"/>
    <w:rsid w:val="00C03766"/>
    <w:rsid w:val="00C039CB"/>
    <w:rsid w:val="00C03D76"/>
    <w:rsid w:val="00C0429C"/>
    <w:rsid w:val="00C043B9"/>
    <w:rsid w:val="00C05C79"/>
    <w:rsid w:val="00C05EF7"/>
    <w:rsid w:val="00C063EB"/>
    <w:rsid w:val="00C076F8"/>
    <w:rsid w:val="00C10D94"/>
    <w:rsid w:val="00C11B2E"/>
    <w:rsid w:val="00C12784"/>
    <w:rsid w:val="00C12DAE"/>
    <w:rsid w:val="00C13346"/>
    <w:rsid w:val="00C13704"/>
    <w:rsid w:val="00C14E3B"/>
    <w:rsid w:val="00C14FF1"/>
    <w:rsid w:val="00C15683"/>
    <w:rsid w:val="00C158A8"/>
    <w:rsid w:val="00C1650A"/>
    <w:rsid w:val="00C16E5C"/>
    <w:rsid w:val="00C16F72"/>
    <w:rsid w:val="00C172DD"/>
    <w:rsid w:val="00C17615"/>
    <w:rsid w:val="00C17936"/>
    <w:rsid w:val="00C17D74"/>
    <w:rsid w:val="00C204D9"/>
    <w:rsid w:val="00C20616"/>
    <w:rsid w:val="00C210FF"/>
    <w:rsid w:val="00C2154C"/>
    <w:rsid w:val="00C22141"/>
    <w:rsid w:val="00C22168"/>
    <w:rsid w:val="00C221D3"/>
    <w:rsid w:val="00C222CC"/>
    <w:rsid w:val="00C23039"/>
    <w:rsid w:val="00C231D1"/>
    <w:rsid w:val="00C231FC"/>
    <w:rsid w:val="00C23422"/>
    <w:rsid w:val="00C23439"/>
    <w:rsid w:val="00C235EE"/>
    <w:rsid w:val="00C236C8"/>
    <w:rsid w:val="00C238F0"/>
    <w:rsid w:val="00C255D5"/>
    <w:rsid w:val="00C25903"/>
    <w:rsid w:val="00C25CFD"/>
    <w:rsid w:val="00C25E01"/>
    <w:rsid w:val="00C2645F"/>
    <w:rsid w:val="00C26D37"/>
    <w:rsid w:val="00C26DE8"/>
    <w:rsid w:val="00C3025F"/>
    <w:rsid w:val="00C30871"/>
    <w:rsid w:val="00C30A3D"/>
    <w:rsid w:val="00C31067"/>
    <w:rsid w:val="00C31613"/>
    <w:rsid w:val="00C3162A"/>
    <w:rsid w:val="00C31656"/>
    <w:rsid w:val="00C31F9B"/>
    <w:rsid w:val="00C320F3"/>
    <w:rsid w:val="00C325C1"/>
    <w:rsid w:val="00C32B09"/>
    <w:rsid w:val="00C33041"/>
    <w:rsid w:val="00C3370C"/>
    <w:rsid w:val="00C337DB"/>
    <w:rsid w:val="00C339F2"/>
    <w:rsid w:val="00C339F5"/>
    <w:rsid w:val="00C33DC7"/>
    <w:rsid w:val="00C3426A"/>
    <w:rsid w:val="00C351A2"/>
    <w:rsid w:val="00C354A2"/>
    <w:rsid w:val="00C36149"/>
    <w:rsid w:val="00C36227"/>
    <w:rsid w:val="00C366C9"/>
    <w:rsid w:val="00C36CDC"/>
    <w:rsid w:val="00C373A1"/>
    <w:rsid w:val="00C37461"/>
    <w:rsid w:val="00C3773B"/>
    <w:rsid w:val="00C4059C"/>
    <w:rsid w:val="00C41226"/>
    <w:rsid w:val="00C42DB3"/>
    <w:rsid w:val="00C43133"/>
    <w:rsid w:val="00C43A66"/>
    <w:rsid w:val="00C44224"/>
    <w:rsid w:val="00C45395"/>
    <w:rsid w:val="00C45804"/>
    <w:rsid w:val="00C45DE8"/>
    <w:rsid w:val="00C4656F"/>
    <w:rsid w:val="00C46A5D"/>
    <w:rsid w:val="00C477CA"/>
    <w:rsid w:val="00C506CF"/>
    <w:rsid w:val="00C509C2"/>
    <w:rsid w:val="00C50F2D"/>
    <w:rsid w:val="00C513A2"/>
    <w:rsid w:val="00C51A45"/>
    <w:rsid w:val="00C52609"/>
    <w:rsid w:val="00C52B3C"/>
    <w:rsid w:val="00C54633"/>
    <w:rsid w:val="00C56E62"/>
    <w:rsid w:val="00C56E70"/>
    <w:rsid w:val="00C607D2"/>
    <w:rsid w:val="00C608D3"/>
    <w:rsid w:val="00C6133F"/>
    <w:rsid w:val="00C62AF3"/>
    <w:rsid w:val="00C62BE7"/>
    <w:rsid w:val="00C632B9"/>
    <w:rsid w:val="00C63843"/>
    <w:rsid w:val="00C6470B"/>
    <w:rsid w:val="00C64B2F"/>
    <w:rsid w:val="00C64C73"/>
    <w:rsid w:val="00C6551B"/>
    <w:rsid w:val="00C66369"/>
    <w:rsid w:val="00C6658D"/>
    <w:rsid w:val="00C6740F"/>
    <w:rsid w:val="00C703EB"/>
    <w:rsid w:val="00C709ED"/>
    <w:rsid w:val="00C70E52"/>
    <w:rsid w:val="00C711B3"/>
    <w:rsid w:val="00C714AA"/>
    <w:rsid w:val="00C73B58"/>
    <w:rsid w:val="00C73BB6"/>
    <w:rsid w:val="00C73D4B"/>
    <w:rsid w:val="00C747B9"/>
    <w:rsid w:val="00C75D27"/>
    <w:rsid w:val="00C75DB0"/>
    <w:rsid w:val="00C75DF0"/>
    <w:rsid w:val="00C75E0D"/>
    <w:rsid w:val="00C75E61"/>
    <w:rsid w:val="00C761E0"/>
    <w:rsid w:val="00C7717C"/>
    <w:rsid w:val="00C77606"/>
    <w:rsid w:val="00C77AF4"/>
    <w:rsid w:val="00C8004A"/>
    <w:rsid w:val="00C804A6"/>
    <w:rsid w:val="00C8081A"/>
    <w:rsid w:val="00C817F2"/>
    <w:rsid w:val="00C819E0"/>
    <w:rsid w:val="00C81FC8"/>
    <w:rsid w:val="00C82A5B"/>
    <w:rsid w:val="00C82A82"/>
    <w:rsid w:val="00C82EE4"/>
    <w:rsid w:val="00C833B3"/>
    <w:rsid w:val="00C83453"/>
    <w:rsid w:val="00C835C2"/>
    <w:rsid w:val="00C835CC"/>
    <w:rsid w:val="00C837A8"/>
    <w:rsid w:val="00C8412A"/>
    <w:rsid w:val="00C8421D"/>
    <w:rsid w:val="00C850C1"/>
    <w:rsid w:val="00C86009"/>
    <w:rsid w:val="00C86212"/>
    <w:rsid w:val="00C86559"/>
    <w:rsid w:val="00C86FDB"/>
    <w:rsid w:val="00C873B8"/>
    <w:rsid w:val="00C90008"/>
    <w:rsid w:val="00C9067E"/>
    <w:rsid w:val="00C90D1D"/>
    <w:rsid w:val="00C912C4"/>
    <w:rsid w:val="00C91872"/>
    <w:rsid w:val="00C9190C"/>
    <w:rsid w:val="00C92834"/>
    <w:rsid w:val="00C92F59"/>
    <w:rsid w:val="00C935E2"/>
    <w:rsid w:val="00C93ACB"/>
    <w:rsid w:val="00C93B8F"/>
    <w:rsid w:val="00C94A2E"/>
    <w:rsid w:val="00C94A3A"/>
    <w:rsid w:val="00C970A6"/>
    <w:rsid w:val="00CA021B"/>
    <w:rsid w:val="00CA05C2"/>
    <w:rsid w:val="00CA0DC2"/>
    <w:rsid w:val="00CA0F96"/>
    <w:rsid w:val="00CA1080"/>
    <w:rsid w:val="00CA1139"/>
    <w:rsid w:val="00CA13DD"/>
    <w:rsid w:val="00CA2C4A"/>
    <w:rsid w:val="00CA301E"/>
    <w:rsid w:val="00CA30F4"/>
    <w:rsid w:val="00CA32D8"/>
    <w:rsid w:val="00CA3AB9"/>
    <w:rsid w:val="00CA44BC"/>
    <w:rsid w:val="00CA5A39"/>
    <w:rsid w:val="00CA6821"/>
    <w:rsid w:val="00CA6D0B"/>
    <w:rsid w:val="00CA76D4"/>
    <w:rsid w:val="00CA7DF4"/>
    <w:rsid w:val="00CB20C0"/>
    <w:rsid w:val="00CB30D4"/>
    <w:rsid w:val="00CB323B"/>
    <w:rsid w:val="00CB4379"/>
    <w:rsid w:val="00CB48C9"/>
    <w:rsid w:val="00CB4C92"/>
    <w:rsid w:val="00CB5F15"/>
    <w:rsid w:val="00CB6FFB"/>
    <w:rsid w:val="00CB7796"/>
    <w:rsid w:val="00CB787A"/>
    <w:rsid w:val="00CB7F7C"/>
    <w:rsid w:val="00CC04FB"/>
    <w:rsid w:val="00CC0BA6"/>
    <w:rsid w:val="00CC0FAB"/>
    <w:rsid w:val="00CC1178"/>
    <w:rsid w:val="00CC1F84"/>
    <w:rsid w:val="00CC21AB"/>
    <w:rsid w:val="00CC21EC"/>
    <w:rsid w:val="00CC3881"/>
    <w:rsid w:val="00CC38CD"/>
    <w:rsid w:val="00CC3A2D"/>
    <w:rsid w:val="00CC4A68"/>
    <w:rsid w:val="00CC4DD2"/>
    <w:rsid w:val="00CC4DEA"/>
    <w:rsid w:val="00CC5189"/>
    <w:rsid w:val="00CC5BEA"/>
    <w:rsid w:val="00CC63AC"/>
    <w:rsid w:val="00CC6D04"/>
    <w:rsid w:val="00CC71F2"/>
    <w:rsid w:val="00CD02A2"/>
    <w:rsid w:val="00CD02C8"/>
    <w:rsid w:val="00CD08D6"/>
    <w:rsid w:val="00CD0A73"/>
    <w:rsid w:val="00CD1508"/>
    <w:rsid w:val="00CD2353"/>
    <w:rsid w:val="00CD23F9"/>
    <w:rsid w:val="00CD3280"/>
    <w:rsid w:val="00CD35FE"/>
    <w:rsid w:val="00CD3B08"/>
    <w:rsid w:val="00CD3EBC"/>
    <w:rsid w:val="00CD4E5D"/>
    <w:rsid w:val="00CD5038"/>
    <w:rsid w:val="00CD6205"/>
    <w:rsid w:val="00CD652C"/>
    <w:rsid w:val="00CD6AC9"/>
    <w:rsid w:val="00CD6B27"/>
    <w:rsid w:val="00CD6C19"/>
    <w:rsid w:val="00CD703C"/>
    <w:rsid w:val="00CD712B"/>
    <w:rsid w:val="00CD7724"/>
    <w:rsid w:val="00CE02FC"/>
    <w:rsid w:val="00CE06A9"/>
    <w:rsid w:val="00CE06AF"/>
    <w:rsid w:val="00CE1209"/>
    <w:rsid w:val="00CE1A5E"/>
    <w:rsid w:val="00CE31FF"/>
    <w:rsid w:val="00CE3503"/>
    <w:rsid w:val="00CE3575"/>
    <w:rsid w:val="00CE39DB"/>
    <w:rsid w:val="00CE3C60"/>
    <w:rsid w:val="00CE53B4"/>
    <w:rsid w:val="00CE608A"/>
    <w:rsid w:val="00CE67F1"/>
    <w:rsid w:val="00CE6924"/>
    <w:rsid w:val="00CE7DBE"/>
    <w:rsid w:val="00CE7F98"/>
    <w:rsid w:val="00CF03BA"/>
    <w:rsid w:val="00CF20E3"/>
    <w:rsid w:val="00CF2E49"/>
    <w:rsid w:val="00CF31FC"/>
    <w:rsid w:val="00CF4789"/>
    <w:rsid w:val="00CF4B0F"/>
    <w:rsid w:val="00CF5174"/>
    <w:rsid w:val="00CF5F34"/>
    <w:rsid w:val="00CF6EB7"/>
    <w:rsid w:val="00D00989"/>
    <w:rsid w:val="00D00BFE"/>
    <w:rsid w:val="00D01488"/>
    <w:rsid w:val="00D017BB"/>
    <w:rsid w:val="00D027A6"/>
    <w:rsid w:val="00D02818"/>
    <w:rsid w:val="00D030AA"/>
    <w:rsid w:val="00D039FE"/>
    <w:rsid w:val="00D03C66"/>
    <w:rsid w:val="00D0478F"/>
    <w:rsid w:val="00D04F79"/>
    <w:rsid w:val="00D05D6F"/>
    <w:rsid w:val="00D06DAE"/>
    <w:rsid w:val="00D06FE9"/>
    <w:rsid w:val="00D07029"/>
    <w:rsid w:val="00D070ED"/>
    <w:rsid w:val="00D0736C"/>
    <w:rsid w:val="00D07C60"/>
    <w:rsid w:val="00D07F44"/>
    <w:rsid w:val="00D10346"/>
    <w:rsid w:val="00D1057C"/>
    <w:rsid w:val="00D10BFF"/>
    <w:rsid w:val="00D12DDF"/>
    <w:rsid w:val="00D132EA"/>
    <w:rsid w:val="00D13776"/>
    <w:rsid w:val="00D13AA0"/>
    <w:rsid w:val="00D14E53"/>
    <w:rsid w:val="00D15C0E"/>
    <w:rsid w:val="00D15F48"/>
    <w:rsid w:val="00D16B05"/>
    <w:rsid w:val="00D16C82"/>
    <w:rsid w:val="00D16E0B"/>
    <w:rsid w:val="00D17186"/>
    <w:rsid w:val="00D171F8"/>
    <w:rsid w:val="00D20476"/>
    <w:rsid w:val="00D207B9"/>
    <w:rsid w:val="00D20D2D"/>
    <w:rsid w:val="00D21BD4"/>
    <w:rsid w:val="00D21E8A"/>
    <w:rsid w:val="00D22FC9"/>
    <w:rsid w:val="00D231CE"/>
    <w:rsid w:val="00D23C98"/>
    <w:rsid w:val="00D24174"/>
    <w:rsid w:val="00D241DA"/>
    <w:rsid w:val="00D24E71"/>
    <w:rsid w:val="00D253AF"/>
    <w:rsid w:val="00D25A11"/>
    <w:rsid w:val="00D266BE"/>
    <w:rsid w:val="00D26EEE"/>
    <w:rsid w:val="00D271D1"/>
    <w:rsid w:val="00D3044D"/>
    <w:rsid w:val="00D30791"/>
    <w:rsid w:val="00D308A7"/>
    <w:rsid w:val="00D319E7"/>
    <w:rsid w:val="00D31C8B"/>
    <w:rsid w:val="00D3361A"/>
    <w:rsid w:val="00D338A9"/>
    <w:rsid w:val="00D34D20"/>
    <w:rsid w:val="00D34DBE"/>
    <w:rsid w:val="00D35DF0"/>
    <w:rsid w:val="00D3688A"/>
    <w:rsid w:val="00D37E44"/>
    <w:rsid w:val="00D405C5"/>
    <w:rsid w:val="00D411EC"/>
    <w:rsid w:val="00D415A4"/>
    <w:rsid w:val="00D41E12"/>
    <w:rsid w:val="00D427C0"/>
    <w:rsid w:val="00D43602"/>
    <w:rsid w:val="00D445F8"/>
    <w:rsid w:val="00D45481"/>
    <w:rsid w:val="00D45B84"/>
    <w:rsid w:val="00D45EA1"/>
    <w:rsid w:val="00D461F2"/>
    <w:rsid w:val="00D478C9"/>
    <w:rsid w:val="00D47E52"/>
    <w:rsid w:val="00D507C8"/>
    <w:rsid w:val="00D509D0"/>
    <w:rsid w:val="00D50C0C"/>
    <w:rsid w:val="00D5156B"/>
    <w:rsid w:val="00D52B02"/>
    <w:rsid w:val="00D52E35"/>
    <w:rsid w:val="00D54050"/>
    <w:rsid w:val="00D5459C"/>
    <w:rsid w:val="00D54755"/>
    <w:rsid w:val="00D54783"/>
    <w:rsid w:val="00D54AC8"/>
    <w:rsid w:val="00D55025"/>
    <w:rsid w:val="00D5623F"/>
    <w:rsid w:val="00D57AA1"/>
    <w:rsid w:val="00D6040C"/>
    <w:rsid w:val="00D60504"/>
    <w:rsid w:val="00D6060D"/>
    <w:rsid w:val="00D612D7"/>
    <w:rsid w:val="00D616F1"/>
    <w:rsid w:val="00D61837"/>
    <w:rsid w:val="00D6242B"/>
    <w:rsid w:val="00D63477"/>
    <w:rsid w:val="00D63C15"/>
    <w:rsid w:val="00D643DE"/>
    <w:rsid w:val="00D65BFF"/>
    <w:rsid w:val="00D65E4A"/>
    <w:rsid w:val="00D66711"/>
    <w:rsid w:val="00D669C3"/>
    <w:rsid w:val="00D67052"/>
    <w:rsid w:val="00D7003A"/>
    <w:rsid w:val="00D70CDC"/>
    <w:rsid w:val="00D72093"/>
    <w:rsid w:val="00D72447"/>
    <w:rsid w:val="00D72FE5"/>
    <w:rsid w:val="00D731A4"/>
    <w:rsid w:val="00D73285"/>
    <w:rsid w:val="00D735B9"/>
    <w:rsid w:val="00D7364A"/>
    <w:rsid w:val="00D73713"/>
    <w:rsid w:val="00D73843"/>
    <w:rsid w:val="00D73BCB"/>
    <w:rsid w:val="00D742FA"/>
    <w:rsid w:val="00D74657"/>
    <w:rsid w:val="00D74DA0"/>
    <w:rsid w:val="00D750C8"/>
    <w:rsid w:val="00D75191"/>
    <w:rsid w:val="00D757D3"/>
    <w:rsid w:val="00D75930"/>
    <w:rsid w:val="00D75C6F"/>
    <w:rsid w:val="00D76292"/>
    <w:rsid w:val="00D763A3"/>
    <w:rsid w:val="00D76A76"/>
    <w:rsid w:val="00D76FC1"/>
    <w:rsid w:val="00D77B23"/>
    <w:rsid w:val="00D77F37"/>
    <w:rsid w:val="00D8065B"/>
    <w:rsid w:val="00D807CF"/>
    <w:rsid w:val="00D809F8"/>
    <w:rsid w:val="00D8112B"/>
    <w:rsid w:val="00D81DF4"/>
    <w:rsid w:val="00D83227"/>
    <w:rsid w:val="00D83262"/>
    <w:rsid w:val="00D83FC7"/>
    <w:rsid w:val="00D847E9"/>
    <w:rsid w:val="00D8540A"/>
    <w:rsid w:val="00D85832"/>
    <w:rsid w:val="00D85FDF"/>
    <w:rsid w:val="00D86339"/>
    <w:rsid w:val="00D876B8"/>
    <w:rsid w:val="00D87FA6"/>
    <w:rsid w:val="00D90209"/>
    <w:rsid w:val="00D908E8"/>
    <w:rsid w:val="00D90DA3"/>
    <w:rsid w:val="00D910F7"/>
    <w:rsid w:val="00D92598"/>
    <w:rsid w:val="00D931FB"/>
    <w:rsid w:val="00D93607"/>
    <w:rsid w:val="00D94213"/>
    <w:rsid w:val="00D96402"/>
    <w:rsid w:val="00D966A9"/>
    <w:rsid w:val="00D97C23"/>
    <w:rsid w:val="00D97C92"/>
    <w:rsid w:val="00DA0A6B"/>
    <w:rsid w:val="00DA0C83"/>
    <w:rsid w:val="00DA1020"/>
    <w:rsid w:val="00DA3566"/>
    <w:rsid w:val="00DA367A"/>
    <w:rsid w:val="00DA5E66"/>
    <w:rsid w:val="00DA5F63"/>
    <w:rsid w:val="00DA6BBA"/>
    <w:rsid w:val="00DA7A92"/>
    <w:rsid w:val="00DB0112"/>
    <w:rsid w:val="00DB027D"/>
    <w:rsid w:val="00DB0BCE"/>
    <w:rsid w:val="00DB0BDF"/>
    <w:rsid w:val="00DB1226"/>
    <w:rsid w:val="00DB1421"/>
    <w:rsid w:val="00DB357E"/>
    <w:rsid w:val="00DB35AC"/>
    <w:rsid w:val="00DB4B17"/>
    <w:rsid w:val="00DB4CA6"/>
    <w:rsid w:val="00DB59C5"/>
    <w:rsid w:val="00DB5EDB"/>
    <w:rsid w:val="00DB6010"/>
    <w:rsid w:val="00DB626A"/>
    <w:rsid w:val="00DB67E9"/>
    <w:rsid w:val="00DB7FC1"/>
    <w:rsid w:val="00DC0197"/>
    <w:rsid w:val="00DC1DFE"/>
    <w:rsid w:val="00DC1F06"/>
    <w:rsid w:val="00DC2791"/>
    <w:rsid w:val="00DC2D81"/>
    <w:rsid w:val="00DC30FC"/>
    <w:rsid w:val="00DC31D7"/>
    <w:rsid w:val="00DC379E"/>
    <w:rsid w:val="00DC5E33"/>
    <w:rsid w:val="00DC65B8"/>
    <w:rsid w:val="00DD08AD"/>
    <w:rsid w:val="00DD09B1"/>
    <w:rsid w:val="00DD12AC"/>
    <w:rsid w:val="00DD173C"/>
    <w:rsid w:val="00DD334F"/>
    <w:rsid w:val="00DD39DA"/>
    <w:rsid w:val="00DD3EFD"/>
    <w:rsid w:val="00DD4298"/>
    <w:rsid w:val="00DD4AAA"/>
    <w:rsid w:val="00DD5047"/>
    <w:rsid w:val="00DD5164"/>
    <w:rsid w:val="00DD52BC"/>
    <w:rsid w:val="00DD587D"/>
    <w:rsid w:val="00DD6D97"/>
    <w:rsid w:val="00DE00AA"/>
    <w:rsid w:val="00DE0322"/>
    <w:rsid w:val="00DE083C"/>
    <w:rsid w:val="00DE1AB4"/>
    <w:rsid w:val="00DE2E3A"/>
    <w:rsid w:val="00DE34AE"/>
    <w:rsid w:val="00DE3504"/>
    <w:rsid w:val="00DE4158"/>
    <w:rsid w:val="00DE4504"/>
    <w:rsid w:val="00DE4719"/>
    <w:rsid w:val="00DE47E4"/>
    <w:rsid w:val="00DE4CCE"/>
    <w:rsid w:val="00DE5E70"/>
    <w:rsid w:val="00DE5F34"/>
    <w:rsid w:val="00DE674E"/>
    <w:rsid w:val="00DE6A9E"/>
    <w:rsid w:val="00DE6C9D"/>
    <w:rsid w:val="00DE7492"/>
    <w:rsid w:val="00DE7648"/>
    <w:rsid w:val="00DF0138"/>
    <w:rsid w:val="00DF14A5"/>
    <w:rsid w:val="00DF16FF"/>
    <w:rsid w:val="00DF2595"/>
    <w:rsid w:val="00DF26D8"/>
    <w:rsid w:val="00DF2D4E"/>
    <w:rsid w:val="00DF2E03"/>
    <w:rsid w:val="00DF3304"/>
    <w:rsid w:val="00DF3AFD"/>
    <w:rsid w:val="00DF4C65"/>
    <w:rsid w:val="00DF4FA4"/>
    <w:rsid w:val="00DF6662"/>
    <w:rsid w:val="00DF6C28"/>
    <w:rsid w:val="00DF6DA5"/>
    <w:rsid w:val="00DF7793"/>
    <w:rsid w:val="00DF779E"/>
    <w:rsid w:val="00E003C2"/>
    <w:rsid w:val="00E00CD5"/>
    <w:rsid w:val="00E016DD"/>
    <w:rsid w:val="00E01E06"/>
    <w:rsid w:val="00E026F4"/>
    <w:rsid w:val="00E02706"/>
    <w:rsid w:val="00E02A9C"/>
    <w:rsid w:val="00E02C0E"/>
    <w:rsid w:val="00E044DB"/>
    <w:rsid w:val="00E0531C"/>
    <w:rsid w:val="00E069EB"/>
    <w:rsid w:val="00E06AB3"/>
    <w:rsid w:val="00E0706D"/>
    <w:rsid w:val="00E078D2"/>
    <w:rsid w:val="00E10046"/>
    <w:rsid w:val="00E1088D"/>
    <w:rsid w:val="00E108E5"/>
    <w:rsid w:val="00E10BF4"/>
    <w:rsid w:val="00E10EDA"/>
    <w:rsid w:val="00E11373"/>
    <w:rsid w:val="00E115C8"/>
    <w:rsid w:val="00E11D6D"/>
    <w:rsid w:val="00E12AF9"/>
    <w:rsid w:val="00E13042"/>
    <w:rsid w:val="00E1361A"/>
    <w:rsid w:val="00E144EB"/>
    <w:rsid w:val="00E14B15"/>
    <w:rsid w:val="00E14D82"/>
    <w:rsid w:val="00E14EE4"/>
    <w:rsid w:val="00E14F9D"/>
    <w:rsid w:val="00E15592"/>
    <w:rsid w:val="00E16490"/>
    <w:rsid w:val="00E16849"/>
    <w:rsid w:val="00E16E0D"/>
    <w:rsid w:val="00E16E66"/>
    <w:rsid w:val="00E17768"/>
    <w:rsid w:val="00E17A18"/>
    <w:rsid w:val="00E20350"/>
    <w:rsid w:val="00E20651"/>
    <w:rsid w:val="00E20B43"/>
    <w:rsid w:val="00E21464"/>
    <w:rsid w:val="00E21606"/>
    <w:rsid w:val="00E21747"/>
    <w:rsid w:val="00E22C37"/>
    <w:rsid w:val="00E22FFC"/>
    <w:rsid w:val="00E234B3"/>
    <w:rsid w:val="00E23653"/>
    <w:rsid w:val="00E23F76"/>
    <w:rsid w:val="00E2478D"/>
    <w:rsid w:val="00E249FD"/>
    <w:rsid w:val="00E25159"/>
    <w:rsid w:val="00E26B41"/>
    <w:rsid w:val="00E27A31"/>
    <w:rsid w:val="00E27D61"/>
    <w:rsid w:val="00E3123D"/>
    <w:rsid w:val="00E318D0"/>
    <w:rsid w:val="00E319AE"/>
    <w:rsid w:val="00E32156"/>
    <w:rsid w:val="00E32160"/>
    <w:rsid w:val="00E32C38"/>
    <w:rsid w:val="00E33ADF"/>
    <w:rsid w:val="00E34009"/>
    <w:rsid w:val="00E3428A"/>
    <w:rsid w:val="00E34B47"/>
    <w:rsid w:val="00E355D3"/>
    <w:rsid w:val="00E356E2"/>
    <w:rsid w:val="00E3575C"/>
    <w:rsid w:val="00E35EF3"/>
    <w:rsid w:val="00E37858"/>
    <w:rsid w:val="00E378CC"/>
    <w:rsid w:val="00E37997"/>
    <w:rsid w:val="00E37BF2"/>
    <w:rsid w:val="00E4091E"/>
    <w:rsid w:val="00E40BD2"/>
    <w:rsid w:val="00E40FEE"/>
    <w:rsid w:val="00E41269"/>
    <w:rsid w:val="00E42478"/>
    <w:rsid w:val="00E429F2"/>
    <w:rsid w:val="00E42AD4"/>
    <w:rsid w:val="00E43450"/>
    <w:rsid w:val="00E43638"/>
    <w:rsid w:val="00E43F25"/>
    <w:rsid w:val="00E44569"/>
    <w:rsid w:val="00E44AC3"/>
    <w:rsid w:val="00E4587D"/>
    <w:rsid w:val="00E45F04"/>
    <w:rsid w:val="00E467D4"/>
    <w:rsid w:val="00E46B8D"/>
    <w:rsid w:val="00E479C4"/>
    <w:rsid w:val="00E50DEB"/>
    <w:rsid w:val="00E5184A"/>
    <w:rsid w:val="00E51A06"/>
    <w:rsid w:val="00E51DF4"/>
    <w:rsid w:val="00E51ED2"/>
    <w:rsid w:val="00E526D1"/>
    <w:rsid w:val="00E52A53"/>
    <w:rsid w:val="00E52CC9"/>
    <w:rsid w:val="00E53551"/>
    <w:rsid w:val="00E5495A"/>
    <w:rsid w:val="00E54FD5"/>
    <w:rsid w:val="00E55185"/>
    <w:rsid w:val="00E555C8"/>
    <w:rsid w:val="00E556CF"/>
    <w:rsid w:val="00E55EB2"/>
    <w:rsid w:val="00E5676E"/>
    <w:rsid w:val="00E56932"/>
    <w:rsid w:val="00E56CE9"/>
    <w:rsid w:val="00E609EC"/>
    <w:rsid w:val="00E60A4E"/>
    <w:rsid w:val="00E60AA8"/>
    <w:rsid w:val="00E61293"/>
    <w:rsid w:val="00E6130A"/>
    <w:rsid w:val="00E6182E"/>
    <w:rsid w:val="00E62BC1"/>
    <w:rsid w:val="00E634D6"/>
    <w:rsid w:val="00E637C2"/>
    <w:rsid w:val="00E63A3F"/>
    <w:rsid w:val="00E64A21"/>
    <w:rsid w:val="00E64BE4"/>
    <w:rsid w:val="00E663E5"/>
    <w:rsid w:val="00E70D29"/>
    <w:rsid w:val="00E7269A"/>
    <w:rsid w:val="00E73796"/>
    <w:rsid w:val="00E73B80"/>
    <w:rsid w:val="00E73BD9"/>
    <w:rsid w:val="00E73C55"/>
    <w:rsid w:val="00E73D32"/>
    <w:rsid w:val="00E73DB0"/>
    <w:rsid w:val="00E774FF"/>
    <w:rsid w:val="00E776A0"/>
    <w:rsid w:val="00E77A70"/>
    <w:rsid w:val="00E77BA0"/>
    <w:rsid w:val="00E77F4A"/>
    <w:rsid w:val="00E80E9C"/>
    <w:rsid w:val="00E80FFF"/>
    <w:rsid w:val="00E81B85"/>
    <w:rsid w:val="00E8276B"/>
    <w:rsid w:val="00E82FD4"/>
    <w:rsid w:val="00E8352D"/>
    <w:rsid w:val="00E8402F"/>
    <w:rsid w:val="00E84E13"/>
    <w:rsid w:val="00E84EA2"/>
    <w:rsid w:val="00E84F58"/>
    <w:rsid w:val="00E85360"/>
    <w:rsid w:val="00E86C29"/>
    <w:rsid w:val="00E873C4"/>
    <w:rsid w:val="00E874E5"/>
    <w:rsid w:val="00E87929"/>
    <w:rsid w:val="00E9103A"/>
    <w:rsid w:val="00E9107C"/>
    <w:rsid w:val="00E914B3"/>
    <w:rsid w:val="00E91B47"/>
    <w:rsid w:val="00E91BF3"/>
    <w:rsid w:val="00E91C2F"/>
    <w:rsid w:val="00E92769"/>
    <w:rsid w:val="00E92B1F"/>
    <w:rsid w:val="00E92E6D"/>
    <w:rsid w:val="00E92ED5"/>
    <w:rsid w:val="00E9385F"/>
    <w:rsid w:val="00E938AE"/>
    <w:rsid w:val="00E93C4D"/>
    <w:rsid w:val="00E94344"/>
    <w:rsid w:val="00E94781"/>
    <w:rsid w:val="00E94D50"/>
    <w:rsid w:val="00E94E0F"/>
    <w:rsid w:val="00E9502C"/>
    <w:rsid w:val="00E95C47"/>
    <w:rsid w:val="00E95F00"/>
    <w:rsid w:val="00E96455"/>
    <w:rsid w:val="00EA0096"/>
    <w:rsid w:val="00EA0787"/>
    <w:rsid w:val="00EA0895"/>
    <w:rsid w:val="00EA0F27"/>
    <w:rsid w:val="00EA1067"/>
    <w:rsid w:val="00EA11C5"/>
    <w:rsid w:val="00EA14BF"/>
    <w:rsid w:val="00EA1695"/>
    <w:rsid w:val="00EA2168"/>
    <w:rsid w:val="00EA369D"/>
    <w:rsid w:val="00EA38DB"/>
    <w:rsid w:val="00EA3BC3"/>
    <w:rsid w:val="00EA5126"/>
    <w:rsid w:val="00EA5AA1"/>
    <w:rsid w:val="00EA6400"/>
    <w:rsid w:val="00EA6E3D"/>
    <w:rsid w:val="00EA6E62"/>
    <w:rsid w:val="00EA7D8C"/>
    <w:rsid w:val="00EB019C"/>
    <w:rsid w:val="00EB03E5"/>
    <w:rsid w:val="00EB0667"/>
    <w:rsid w:val="00EB1D21"/>
    <w:rsid w:val="00EB28C0"/>
    <w:rsid w:val="00EB31A1"/>
    <w:rsid w:val="00EB3466"/>
    <w:rsid w:val="00EB36A5"/>
    <w:rsid w:val="00EB4318"/>
    <w:rsid w:val="00EB44C5"/>
    <w:rsid w:val="00EB457B"/>
    <w:rsid w:val="00EB6535"/>
    <w:rsid w:val="00EB669A"/>
    <w:rsid w:val="00EB6845"/>
    <w:rsid w:val="00EB7BB8"/>
    <w:rsid w:val="00EC1B30"/>
    <w:rsid w:val="00EC2327"/>
    <w:rsid w:val="00EC254B"/>
    <w:rsid w:val="00EC26ED"/>
    <w:rsid w:val="00EC2881"/>
    <w:rsid w:val="00EC32C9"/>
    <w:rsid w:val="00EC380D"/>
    <w:rsid w:val="00EC43AA"/>
    <w:rsid w:val="00EC545D"/>
    <w:rsid w:val="00EC54CC"/>
    <w:rsid w:val="00EC5D24"/>
    <w:rsid w:val="00EC6103"/>
    <w:rsid w:val="00EC65DE"/>
    <w:rsid w:val="00EC686B"/>
    <w:rsid w:val="00EC6C4C"/>
    <w:rsid w:val="00EC75FC"/>
    <w:rsid w:val="00EC79B3"/>
    <w:rsid w:val="00ED012E"/>
    <w:rsid w:val="00ED0AC3"/>
    <w:rsid w:val="00ED0AD7"/>
    <w:rsid w:val="00ED0BAC"/>
    <w:rsid w:val="00ED0DAF"/>
    <w:rsid w:val="00ED1191"/>
    <w:rsid w:val="00ED1D16"/>
    <w:rsid w:val="00ED2992"/>
    <w:rsid w:val="00ED33A4"/>
    <w:rsid w:val="00ED3CE4"/>
    <w:rsid w:val="00ED4FFB"/>
    <w:rsid w:val="00ED507B"/>
    <w:rsid w:val="00ED527C"/>
    <w:rsid w:val="00ED65A3"/>
    <w:rsid w:val="00ED6E9D"/>
    <w:rsid w:val="00ED7843"/>
    <w:rsid w:val="00ED7C39"/>
    <w:rsid w:val="00EE038B"/>
    <w:rsid w:val="00EE0FBB"/>
    <w:rsid w:val="00EE17F2"/>
    <w:rsid w:val="00EE1C3B"/>
    <w:rsid w:val="00EE1D95"/>
    <w:rsid w:val="00EE1E38"/>
    <w:rsid w:val="00EE1E54"/>
    <w:rsid w:val="00EE2415"/>
    <w:rsid w:val="00EE27E9"/>
    <w:rsid w:val="00EE29D9"/>
    <w:rsid w:val="00EE3260"/>
    <w:rsid w:val="00EE3469"/>
    <w:rsid w:val="00EE3D5F"/>
    <w:rsid w:val="00EE4B9E"/>
    <w:rsid w:val="00EE4FC2"/>
    <w:rsid w:val="00EE5C14"/>
    <w:rsid w:val="00EE6270"/>
    <w:rsid w:val="00EE7B7E"/>
    <w:rsid w:val="00EF0978"/>
    <w:rsid w:val="00EF1F1D"/>
    <w:rsid w:val="00EF2DCD"/>
    <w:rsid w:val="00EF3297"/>
    <w:rsid w:val="00EF3351"/>
    <w:rsid w:val="00EF3700"/>
    <w:rsid w:val="00EF38D8"/>
    <w:rsid w:val="00EF4977"/>
    <w:rsid w:val="00EF5477"/>
    <w:rsid w:val="00EF5622"/>
    <w:rsid w:val="00EF5E2F"/>
    <w:rsid w:val="00EF69F7"/>
    <w:rsid w:val="00EF6F41"/>
    <w:rsid w:val="00EF721D"/>
    <w:rsid w:val="00EF72C7"/>
    <w:rsid w:val="00F0067D"/>
    <w:rsid w:val="00F01699"/>
    <w:rsid w:val="00F024AF"/>
    <w:rsid w:val="00F02B6D"/>
    <w:rsid w:val="00F02D40"/>
    <w:rsid w:val="00F04378"/>
    <w:rsid w:val="00F043A1"/>
    <w:rsid w:val="00F043AC"/>
    <w:rsid w:val="00F04452"/>
    <w:rsid w:val="00F049D6"/>
    <w:rsid w:val="00F06016"/>
    <w:rsid w:val="00F0689E"/>
    <w:rsid w:val="00F1017D"/>
    <w:rsid w:val="00F13228"/>
    <w:rsid w:val="00F136E9"/>
    <w:rsid w:val="00F14133"/>
    <w:rsid w:val="00F14203"/>
    <w:rsid w:val="00F1423F"/>
    <w:rsid w:val="00F14241"/>
    <w:rsid w:val="00F142EB"/>
    <w:rsid w:val="00F1469D"/>
    <w:rsid w:val="00F1497C"/>
    <w:rsid w:val="00F14A40"/>
    <w:rsid w:val="00F15024"/>
    <w:rsid w:val="00F160A8"/>
    <w:rsid w:val="00F16335"/>
    <w:rsid w:val="00F16D1F"/>
    <w:rsid w:val="00F16FE3"/>
    <w:rsid w:val="00F17775"/>
    <w:rsid w:val="00F2068B"/>
    <w:rsid w:val="00F20E41"/>
    <w:rsid w:val="00F21392"/>
    <w:rsid w:val="00F224A4"/>
    <w:rsid w:val="00F228FC"/>
    <w:rsid w:val="00F238CF"/>
    <w:rsid w:val="00F243A3"/>
    <w:rsid w:val="00F244A7"/>
    <w:rsid w:val="00F246CC"/>
    <w:rsid w:val="00F24812"/>
    <w:rsid w:val="00F25285"/>
    <w:rsid w:val="00F262A1"/>
    <w:rsid w:val="00F265C1"/>
    <w:rsid w:val="00F267DC"/>
    <w:rsid w:val="00F274FC"/>
    <w:rsid w:val="00F277EA"/>
    <w:rsid w:val="00F27BC3"/>
    <w:rsid w:val="00F3022A"/>
    <w:rsid w:val="00F30B8A"/>
    <w:rsid w:val="00F30D53"/>
    <w:rsid w:val="00F3154B"/>
    <w:rsid w:val="00F31A1F"/>
    <w:rsid w:val="00F3261A"/>
    <w:rsid w:val="00F329ED"/>
    <w:rsid w:val="00F32C31"/>
    <w:rsid w:val="00F32CDB"/>
    <w:rsid w:val="00F331F4"/>
    <w:rsid w:val="00F33DDB"/>
    <w:rsid w:val="00F34AEC"/>
    <w:rsid w:val="00F34F9C"/>
    <w:rsid w:val="00F352BA"/>
    <w:rsid w:val="00F360DF"/>
    <w:rsid w:val="00F3612F"/>
    <w:rsid w:val="00F3650F"/>
    <w:rsid w:val="00F373E4"/>
    <w:rsid w:val="00F40EAC"/>
    <w:rsid w:val="00F4256F"/>
    <w:rsid w:val="00F4277F"/>
    <w:rsid w:val="00F43BFD"/>
    <w:rsid w:val="00F43F01"/>
    <w:rsid w:val="00F449C9"/>
    <w:rsid w:val="00F458D3"/>
    <w:rsid w:val="00F45F94"/>
    <w:rsid w:val="00F46E6A"/>
    <w:rsid w:val="00F479B9"/>
    <w:rsid w:val="00F506B6"/>
    <w:rsid w:val="00F5193B"/>
    <w:rsid w:val="00F51C18"/>
    <w:rsid w:val="00F51C39"/>
    <w:rsid w:val="00F52E56"/>
    <w:rsid w:val="00F5386C"/>
    <w:rsid w:val="00F55623"/>
    <w:rsid w:val="00F55DAA"/>
    <w:rsid w:val="00F56271"/>
    <w:rsid w:val="00F566AF"/>
    <w:rsid w:val="00F56775"/>
    <w:rsid w:val="00F56B55"/>
    <w:rsid w:val="00F57420"/>
    <w:rsid w:val="00F57664"/>
    <w:rsid w:val="00F60895"/>
    <w:rsid w:val="00F60C93"/>
    <w:rsid w:val="00F613BD"/>
    <w:rsid w:val="00F6168D"/>
    <w:rsid w:val="00F61B53"/>
    <w:rsid w:val="00F61E12"/>
    <w:rsid w:val="00F6270C"/>
    <w:rsid w:val="00F63833"/>
    <w:rsid w:val="00F642D0"/>
    <w:rsid w:val="00F64A9F"/>
    <w:rsid w:val="00F64CAB"/>
    <w:rsid w:val="00F64E5A"/>
    <w:rsid w:val="00F65016"/>
    <w:rsid w:val="00F66592"/>
    <w:rsid w:val="00F669F5"/>
    <w:rsid w:val="00F66AFA"/>
    <w:rsid w:val="00F66C6A"/>
    <w:rsid w:val="00F67905"/>
    <w:rsid w:val="00F67B72"/>
    <w:rsid w:val="00F67C7A"/>
    <w:rsid w:val="00F67DD4"/>
    <w:rsid w:val="00F703C5"/>
    <w:rsid w:val="00F70930"/>
    <w:rsid w:val="00F71FA8"/>
    <w:rsid w:val="00F72052"/>
    <w:rsid w:val="00F7219C"/>
    <w:rsid w:val="00F728C5"/>
    <w:rsid w:val="00F730AB"/>
    <w:rsid w:val="00F73473"/>
    <w:rsid w:val="00F734E5"/>
    <w:rsid w:val="00F7351C"/>
    <w:rsid w:val="00F74167"/>
    <w:rsid w:val="00F7452C"/>
    <w:rsid w:val="00F74E40"/>
    <w:rsid w:val="00F750C2"/>
    <w:rsid w:val="00F75469"/>
    <w:rsid w:val="00F75478"/>
    <w:rsid w:val="00F759D6"/>
    <w:rsid w:val="00F75AC1"/>
    <w:rsid w:val="00F7676D"/>
    <w:rsid w:val="00F77EF1"/>
    <w:rsid w:val="00F81436"/>
    <w:rsid w:val="00F816FE"/>
    <w:rsid w:val="00F82571"/>
    <w:rsid w:val="00F82686"/>
    <w:rsid w:val="00F82760"/>
    <w:rsid w:val="00F84F4D"/>
    <w:rsid w:val="00F84FFA"/>
    <w:rsid w:val="00F850DE"/>
    <w:rsid w:val="00F85144"/>
    <w:rsid w:val="00F85585"/>
    <w:rsid w:val="00F85651"/>
    <w:rsid w:val="00F85EC8"/>
    <w:rsid w:val="00F91199"/>
    <w:rsid w:val="00F91278"/>
    <w:rsid w:val="00F912FD"/>
    <w:rsid w:val="00F914A9"/>
    <w:rsid w:val="00F914B7"/>
    <w:rsid w:val="00F9158E"/>
    <w:rsid w:val="00F91822"/>
    <w:rsid w:val="00F92606"/>
    <w:rsid w:val="00F929A1"/>
    <w:rsid w:val="00F92DB8"/>
    <w:rsid w:val="00F932B5"/>
    <w:rsid w:val="00F9401D"/>
    <w:rsid w:val="00F9417F"/>
    <w:rsid w:val="00F946C4"/>
    <w:rsid w:val="00F9474E"/>
    <w:rsid w:val="00F959AC"/>
    <w:rsid w:val="00F960BD"/>
    <w:rsid w:val="00F96248"/>
    <w:rsid w:val="00F9633D"/>
    <w:rsid w:val="00F96B32"/>
    <w:rsid w:val="00F96C28"/>
    <w:rsid w:val="00F96FD7"/>
    <w:rsid w:val="00F96FF8"/>
    <w:rsid w:val="00F97529"/>
    <w:rsid w:val="00FA0849"/>
    <w:rsid w:val="00FA0906"/>
    <w:rsid w:val="00FA0A99"/>
    <w:rsid w:val="00FA0E39"/>
    <w:rsid w:val="00FA109A"/>
    <w:rsid w:val="00FA27A3"/>
    <w:rsid w:val="00FA2D9F"/>
    <w:rsid w:val="00FA3A7A"/>
    <w:rsid w:val="00FA3C39"/>
    <w:rsid w:val="00FA4786"/>
    <w:rsid w:val="00FA63CD"/>
    <w:rsid w:val="00FA70FB"/>
    <w:rsid w:val="00FA7939"/>
    <w:rsid w:val="00FA7949"/>
    <w:rsid w:val="00FA7D3A"/>
    <w:rsid w:val="00FB02CC"/>
    <w:rsid w:val="00FB1199"/>
    <w:rsid w:val="00FB11D2"/>
    <w:rsid w:val="00FB12F3"/>
    <w:rsid w:val="00FB1315"/>
    <w:rsid w:val="00FB1977"/>
    <w:rsid w:val="00FB1A2C"/>
    <w:rsid w:val="00FB2C50"/>
    <w:rsid w:val="00FB3214"/>
    <w:rsid w:val="00FB3465"/>
    <w:rsid w:val="00FB38E8"/>
    <w:rsid w:val="00FB3AB3"/>
    <w:rsid w:val="00FB3DD4"/>
    <w:rsid w:val="00FB4422"/>
    <w:rsid w:val="00FB506D"/>
    <w:rsid w:val="00FB50ED"/>
    <w:rsid w:val="00FB6359"/>
    <w:rsid w:val="00FB6B31"/>
    <w:rsid w:val="00FB7027"/>
    <w:rsid w:val="00FB7950"/>
    <w:rsid w:val="00FB7CDF"/>
    <w:rsid w:val="00FC0B95"/>
    <w:rsid w:val="00FC1C9F"/>
    <w:rsid w:val="00FC3688"/>
    <w:rsid w:val="00FC43A6"/>
    <w:rsid w:val="00FC4A78"/>
    <w:rsid w:val="00FC5B39"/>
    <w:rsid w:val="00FC62E9"/>
    <w:rsid w:val="00FC68B2"/>
    <w:rsid w:val="00FC767D"/>
    <w:rsid w:val="00FD03ED"/>
    <w:rsid w:val="00FD058A"/>
    <w:rsid w:val="00FD06AF"/>
    <w:rsid w:val="00FD0751"/>
    <w:rsid w:val="00FD0E87"/>
    <w:rsid w:val="00FD1067"/>
    <w:rsid w:val="00FD1839"/>
    <w:rsid w:val="00FD213A"/>
    <w:rsid w:val="00FD2830"/>
    <w:rsid w:val="00FD30AA"/>
    <w:rsid w:val="00FD3365"/>
    <w:rsid w:val="00FD3529"/>
    <w:rsid w:val="00FD49C4"/>
    <w:rsid w:val="00FD4BBF"/>
    <w:rsid w:val="00FD55AB"/>
    <w:rsid w:val="00FD714E"/>
    <w:rsid w:val="00FD787E"/>
    <w:rsid w:val="00FD7A9A"/>
    <w:rsid w:val="00FE077A"/>
    <w:rsid w:val="00FE0A8F"/>
    <w:rsid w:val="00FE148E"/>
    <w:rsid w:val="00FE1A90"/>
    <w:rsid w:val="00FE1FC1"/>
    <w:rsid w:val="00FE226D"/>
    <w:rsid w:val="00FE2FEF"/>
    <w:rsid w:val="00FE3B61"/>
    <w:rsid w:val="00FE417D"/>
    <w:rsid w:val="00FE4468"/>
    <w:rsid w:val="00FE4A5E"/>
    <w:rsid w:val="00FE4B58"/>
    <w:rsid w:val="00FE4B92"/>
    <w:rsid w:val="00FE6A06"/>
    <w:rsid w:val="00FE7980"/>
    <w:rsid w:val="00FF070A"/>
    <w:rsid w:val="00FF08A8"/>
    <w:rsid w:val="00FF10F1"/>
    <w:rsid w:val="00FF1361"/>
    <w:rsid w:val="00FF1986"/>
    <w:rsid w:val="00FF2279"/>
    <w:rsid w:val="00FF3D33"/>
    <w:rsid w:val="00FF3D49"/>
    <w:rsid w:val="00FF4121"/>
    <w:rsid w:val="00FF47CF"/>
    <w:rsid w:val="00FF48EA"/>
    <w:rsid w:val="00FF4D0F"/>
    <w:rsid w:val="00FF5556"/>
    <w:rsid w:val="00FF5E34"/>
    <w:rsid w:val="00FF62DF"/>
    <w:rsid w:val="00FF684A"/>
    <w:rsid w:val="00FF6DF7"/>
    <w:rsid w:val="00FF7248"/>
    <w:rsid w:val="00FF79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DD29D"/>
  <w15:docId w15:val="{5448609B-1910-49D1-9DF6-B730D2C4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50D7"/>
    <w:pPr>
      <w:spacing w:after="120"/>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8150D7"/>
    <w:pPr>
      <w:keepNext/>
      <w:keepLines/>
      <w:spacing w:before="480" w:after="0"/>
      <w:outlineLvl w:val="0"/>
    </w:pPr>
    <w:rPr>
      <w:rFonts w:ascii="Cambria" w:hAnsi="Cambria"/>
      <w:b/>
      <w:bCs/>
      <w:color w:val="365F91"/>
      <w:sz w:val="28"/>
      <w:szCs w:val="28"/>
      <w:lang w:val="x-none"/>
    </w:rPr>
  </w:style>
  <w:style w:type="paragraph" w:styleId="Nagwek2">
    <w:name w:val="heading 2"/>
    <w:basedOn w:val="Normalny"/>
    <w:next w:val="Normalny"/>
    <w:link w:val="Nagwek2Znak"/>
    <w:uiPriority w:val="9"/>
    <w:unhideWhenUsed/>
    <w:qFormat/>
    <w:rsid w:val="00B505FE"/>
    <w:pPr>
      <w:keepNext/>
      <w:keepLines/>
      <w:spacing w:before="200" w:after="0"/>
      <w:outlineLvl w:val="1"/>
    </w:pPr>
    <w:rPr>
      <w:rFonts w:ascii="Cambria" w:hAnsi="Cambria"/>
      <w:b/>
      <w:bCs/>
      <w:color w:val="4F81BD"/>
      <w:sz w:val="26"/>
      <w:szCs w:val="26"/>
      <w:lang w:val="x-none"/>
    </w:rPr>
  </w:style>
  <w:style w:type="paragraph" w:styleId="Nagwek3">
    <w:name w:val="heading 3"/>
    <w:basedOn w:val="Normalny"/>
    <w:next w:val="Normalny"/>
    <w:link w:val="Nagwek3Znak"/>
    <w:semiHidden/>
    <w:unhideWhenUsed/>
    <w:qFormat/>
    <w:rsid w:val="008150D7"/>
    <w:pPr>
      <w:keepNext/>
      <w:keepLines/>
      <w:spacing w:before="200" w:after="0"/>
      <w:outlineLvl w:val="2"/>
    </w:pPr>
    <w:rPr>
      <w:rFonts w:ascii="Cambria"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150D7"/>
    <w:pPr>
      <w:spacing w:after="120"/>
    </w:pPr>
    <w:rPr>
      <w:rFonts w:eastAsia="MS Mincho" w:cs="Calibri"/>
      <w:sz w:val="22"/>
      <w:szCs w:val="22"/>
      <w:lang w:eastAsia="en-US"/>
    </w:rPr>
  </w:style>
  <w:style w:type="character" w:customStyle="1" w:styleId="BezodstpwZnak">
    <w:name w:val="Bez odstępów Znak"/>
    <w:link w:val="Bezodstpw"/>
    <w:uiPriority w:val="1"/>
    <w:rsid w:val="008150D7"/>
    <w:rPr>
      <w:rFonts w:eastAsia="MS Mincho" w:cs="Calibri"/>
      <w:sz w:val="22"/>
      <w:szCs w:val="22"/>
      <w:lang w:val="pl-PL" w:eastAsia="en-US" w:bidi="ar-SA"/>
    </w:rPr>
  </w:style>
  <w:style w:type="character" w:styleId="Hipercze">
    <w:name w:val="Hyperlink"/>
    <w:uiPriority w:val="99"/>
    <w:rsid w:val="008150D7"/>
    <w:rPr>
      <w:color w:val="0000FF"/>
      <w:u w:val="single"/>
    </w:rPr>
  </w:style>
  <w:style w:type="character" w:customStyle="1" w:styleId="Nagwek1Znak">
    <w:name w:val="Nagłówek 1 Znak"/>
    <w:link w:val="Nagwek1"/>
    <w:uiPriority w:val="9"/>
    <w:rsid w:val="008150D7"/>
    <w:rPr>
      <w:rFonts w:ascii="Cambria" w:eastAsia="Times New Roman" w:hAnsi="Cambria" w:cs="Times New Roman"/>
      <w:b/>
      <w:bCs/>
      <w:color w:val="365F91"/>
      <w:sz w:val="28"/>
      <w:szCs w:val="28"/>
      <w:lang w:eastAsia="pl-PL"/>
    </w:rPr>
  </w:style>
  <w:style w:type="paragraph" w:styleId="Nagwekspisutreci">
    <w:name w:val="TOC Heading"/>
    <w:basedOn w:val="Nagwek1"/>
    <w:next w:val="Normalny"/>
    <w:uiPriority w:val="39"/>
    <w:semiHidden/>
    <w:unhideWhenUsed/>
    <w:qFormat/>
    <w:rsid w:val="008150D7"/>
    <w:pPr>
      <w:spacing w:line="276" w:lineRule="auto"/>
      <w:outlineLvl w:val="9"/>
    </w:pPr>
    <w:rPr>
      <w:lang w:eastAsia="en-US"/>
    </w:rPr>
  </w:style>
  <w:style w:type="paragraph" w:styleId="Spistreci1">
    <w:name w:val="toc 1"/>
    <w:basedOn w:val="Normalny"/>
    <w:next w:val="Normalny"/>
    <w:autoRedefine/>
    <w:uiPriority w:val="39"/>
    <w:unhideWhenUsed/>
    <w:rsid w:val="00A3617D"/>
    <w:pPr>
      <w:tabs>
        <w:tab w:val="right" w:leader="dot" w:pos="9072"/>
      </w:tabs>
      <w:spacing w:after="0"/>
    </w:pPr>
  </w:style>
  <w:style w:type="paragraph" w:styleId="Spistreci2">
    <w:name w:val="toc 2"/>
    <w:basedOn w:val="Normalny"/>
    <w:next w:val="Normalny"/>
    <w:autoRedefine/>
    <w:uiPriority w:val="39"/>
    <w:unhideWhenUsed/>
    <w:rsid w:val="002F5A42"/>
    <w:pPr>
      <w:tabs>
        <w:tab w:val="left" w:pos="880"/>
        <w:tab w:val="right" w:leader="dot" w:pos="9072"/>
      </w:tabs>
      <w:spacing w:after="0"/>
      <w:ind w:left="709" w:hanging="425"/>
      <w:jc w:val="both"/>
    </w:pPr>
  </w:style>
  <w:style w:type="paragraph" w:styleId="Nagwek">
    <w:name w:val="header"/>
    <w:basedOn w:val="Normalny"/>
    <w:link w:val="NagwekZnak"/>
    <w:uiPriority w:val="99"/>
    <w:unhideWhenUsed/>
    <w:rsid w:val="008150D7"/>
    <w:pPr>
      <w:tabs>
        <w:tab w:val="center" w:pos="4536"/>
        <w:tab w:val="right" w:pos="9072"/>
      </w:tabs>
      <w:spacing w:after="0"/>
    </w:pPr>
    <w:rPr>
      <w:lang w:val="x-none"/>
    </w:rPr>
  </w:style>
  <w:style w:type="character" w:customStyle="1" w:styleId="NagwekZnak">
    <w:name w:val="Nagłówek Znak"/>
    <w:link w:val="Nagwek"/>
    <w:uiPriority w:val="99"/>
    <w:rsid w:val="008150D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150D7"/>
    <w:pPr>
      <w:tabs>
        <w:tab w:val="center" w:pos="4536"/>
        <w:tab w:val="right" w:pos="9072"/>
      </w:tabs>
      <w:spacing w:after="0"/>
    </w:pPr>
    <w:rPr>
      <w:lang w:val="x-none"/>
    </w:rPr>
  </w:style>
  <w:style w:type="character" w:customStyle="1" w:styleId="StopkaZnak">
    <w:name w:val="Stopka Znak"/>
    <w:link w:val="Stopka"/>
    <w:uiPriority w:val="99"/>
    <w:rsid w:val="008150D7"/>
    <w:rPr>
      <w:rFonts w:ascii="Times New Roman" w:eastAsia="Times New Roman" w:hAnsi="Times New Roman" w:cs="Times New Roman"/>
      <w:sz w:val="24"/>
      <w:szCs w:val="24"/>
      <w:lang w:eastAsia="pl-PL"/>
    </w:rPr>
  </w:style>
  <w:style w:type="character" w:customStyle="1" w:styleId="Nagwek3Znak">
    <w:name w:val="Nagłówek 3 Znak"/>
    <w:link w:val="Nagwek3"/>
    <w:rsid w:val="008150D7"/>
    <w:rPr>
      <w:rFonts w:ascii="Cambria" w:eastAsia="Times New Roman" w:hAnsi="Cambria" w:cs="Times New Roman"/>
      <w:b/>
      <w:bCs/>
      <w:color w:val="4F81BD"/>
      <w:sz w:val="24"/>
      <w:szCs w:val="24"/>
      <w:lang w:eastAsia="pl-PL"/>
    </w:rPr>
  </w:style>
  <w:style w:type="paragraph" w:styleId="Akapitzlist">
    <w:name w:val="List Paragraph"/>
    <w:basedOn w:val="Normalny"/>
    <w:link w:val="AkapitzlistZnak"/>
    <w:autoRedefine/>
    <w:uiPriority w:val="34"/>
    <w:qFormat/>
    <w:rsid w:val="00685058"/>
    <w:pPr>
      <w:numPr>
        <w:numId w:val="5"/>
      </w:numPr>
      <w:tabs>
        <w:tab w:val="left" w:pos="-1843"/>
        <w:tab w:val="left" w:pos="426"/>
      </w:tabs>
      <w:suppressAutoHyphens/>
      <w:autoSpaceDE w:val="0"/>
      <w:autoSpaceDN w:val="0"/>
      <w:adjustRightInd w:val="0"/>
      <w:spacing w:after="0" w:line="276" w:lineRule="auto"/>
      <w:ind w:left="426" w:right="68" w:hanging="426"/>
      <w:jc w:val="both"/>
    </w:pPr>
    <w:rPr>
      <w:rFonts w:ascii="Arial Narrow" w:eastAsia="Calibri" w:hAnsi="Arial Narrow"/>
      <w:lang w:eastAsia="en-US"/>
    </w:rPr>
  </w:style>
  <w:style w:type="paragraph" w:customStyle="1" w:styleId="Akapitzlist1">
    <w:name w:val="Akapit z listą1"/>
    <w:basedOn w:val="Normalny"/>
    <w:rsid w:val="008E183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semiHidden/>
    <w:unhideWhenUsed/>
    <w:rsid w:val="008E1834"/>
    <w:pPr>
      <w:spacing w:before="100" w:beforeAutospacing="1" w:after="100" w:afterAutospacing="1"/>
    </w:pPr>
  </w:style>
  <w:style w:type="paragraph" w:customStyle="1" w:styleId="odkulki">
    <w:name w:val="od kulki"/>
    <w:basedOn w:val="kulkaZnak"/>
    <w:link w:val="odkulkiZnak1"/>
    <w:rsid w:val="002D6A6C"/>
    <w:rPr>
      <w:szCs w:val="20"/>
      <w:lang w:val="x-none"/>
    </w:rPr>
  </w:style>
  <w:style w:type="paragraph" w:customStyle="1" w:styleId="kulkaZnak">
    <w:name w:val="kulka Znak"/>
    <w:basedOn w:val="Normalny"/>
    <w:rsid w:val="00A3617D"/>
    <w:pPr>
      <w:numPr>
        <w:numId w:val="4"/>
      </w:numPr>
      <w:tabs>
        <w:tab w:val="clear" w:pos="720"/>
        <w:tab w:val="num" w:pos="360"/>
      </w:tabs>
      <w:suppressAutoHyphens/>
      <w:spacing w:after="0" w:line="360" w:lineRule="auto"/>
      <w:ind w:left="0" w:firstLine="0"/>
      <w:jc w:val="both"/>
    </w:pPr>
    <w:rPr>
      <w:szCs w:val="22"/>
      <w:lang w:eastAsia="ar-SA"/>
    </w:rPr>
  </w:style>
  <w:style w:type="character" w:customStyle="1" w:styleId="odkulkiZnak1">
    <w:name w:val="od kulki Znak1"/>
    <w:link w:val="odkulki"/>
    <w:rsid w:val="002D6A6C"/>
    <w:rPr>
      <w:rFonts w:ascii="Times New Roman" w:eastAsia="Times New Roman" w:hAnsi="Times New Roman"/>
      <w:sz w:val="24"/>
      <w:lang w:eastAsia="ar-SA"/>
    </w:rPr>
  </w:style>
  <w:style w:type="paragraph" w:customStyle="1" w:styleId="tekstZPORR">
    <w:name w:val="tekst ZPORR"/>
    <w:basedOn w:val="Normalny"/>
    <w:rsid w:val="002D6A6C"/>
    <w:pPr>
      <w:overflowPunct w:val="0"/>
      <w:autoSpaceDE w:val="0"/>
      <w:ind w:firstLine="567"/>
      <w:jc w:val="both"/>
    </w:pPr>
    <w:rPr>
      <w:szCs w:val="20"/>
      <w:lang w:eastAsia="ar-SA"/>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rsid w:val="00DF2D4E"/>
    <w:rPr>
      <w:sz w:val="20"/>
      <w:szCs w:val="20"/>
      <w:lang w:val="x-none"/>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DF2D4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F2D4E"/>
    <w:rPr>
      <w:vertAlign w:val="superscript"/>
    </w:rPr>
  </w:style>
  <w:style w:type="character" w:customStyle="1" w:styleId="AkapitzlistZnak">
    <w:name w:val="Akapit z listą Znak"/>
    <w:link w:val="Akapitzlist"/>
    <w:uiPriority w:val="34"/>
    <w:locked/>
    <w:rsid w:val="00685058"/>
    <w:rPr>
      <w:rFonts w:ascii="Arial Narrow" w:hAnsi="Arial Narrow"/>
      <w:sz w:val="24"/>
      <w:szCs w:val="24"/>
      <w:lang w:eastAsia="en-US"/>
    </w:rPr>
  </w:style>
  <w:style w:type="character" w:styleId="Odwoaniedokomentarza">
    <w:name w:val="annotation reference"/>
    <w:uiPriority w:val="99"/>
    <w:unhideWhenUsed/>
    <w:rsid w:val="00537F21"/>
    <w:rPr>
      <w:sz w:val="16"/>
      <w:szCs w:val="16"/>
    </w:rPr>
  </w:style>
  <w:style w:type="paragraph" w:customStyle="1" w:styleId="Text3">
    <w:name w:val="Text 3"/>
    <w:basedOn w:val="Normalny"/>
    <w:rsid w:val="00537F21"/>
    <w:pPr>
      <w:tabs>
        <w:tab w:val="left" w:pos="2302"/>
      </w:tabs>
      <w:spacing w:after="240"/>
      <w:ind w:left="1202"/>
      <w:jc w:val="both"/>
    </w:pPr>
    <w:rPr>
      <w:szCs w:val="20"/>
      <w:lang w:val="en-GB" w:eastAsia="en-US"/>
    </w:rPr>
  </w:style>
  <w:style w:type="paragraph" w:customStyle="1" w:styleId="Normalny1">
    <w:name w:val="Normalny1"/>
    <w:rsid w:val="00B505FE"/>
    <w:pPr>
      <w:spacing w:after="200" w:line="276" w:lineRule="auto"/>
    </w:pPr>
    <w:rPr>
      <w:rFonts w:cs="Calibri"/>
      <w:color w:val="000000"/>
      <w:sz w:val="22"/>
    </w:rPr>
  </w:style>
  <w:style w:type="character" w:customStyle="1" w:styleId="Nagwek2Znak">
    <w:name w:val="Nagłówek 2 Znak"/>
    <w:link w:val="Nagwek2"/>
    <w:uiPriority w:val="9"/>
    <w:rsid w:val="00B505FE"/>
    <w:rPr>
      <w:rFonts w:ascii="Cambria" w:eastAsia="Times New Roman" w:hAnsi="Cambria" w:cs="Times New Roman"/>
      <w:b/>
      <w:bCs/>
      <w:color w:val="4F81BD"/>
      <w:sz w:val="26"/>
      <w:szCs w:val="26"/>
      <w:lang w:eastAsia="pl-PL"/>
    </w:rPr>
  </w:style>
  <w:style w:type="paragraph" w:styleId="Tekstprzypisukocowego">
    <w:name w:val="endnote text"/>
    <w:basedOn w:val="Normalny"/>
    <w:link w:val="TekstprzypisukocowegoZnak"/>
    <w:uiPriority w:val="99"/>
    <w:semiHidden/>
    <w:unhideWhenUsed/>
    <w:rsid w:val="00851296"/>
    <w:pPr>
      <w:spacing w:after="200" w:line="276" w:lineRule="auto"/>
    </w:pPr>
    <w:rPr>
      <w:rFonts w:ascii="Calibri" w:eastAsia="Calibri" w:hAnsi="Calibri"/>
      <w:sz w:val="20"/>
      <w:szCs w:val="20"/>
      <w:lang w:val="x-none" w:eastAsia="x-none"/>
    </w:rPr>
  </w:style>
  <w:style w:type="character" w:customStyle="1" w:styleId="TekstprzypisukocowegoZnak">
    <w:name w:val="Tekst przypisu końcowego Znak"/>
    <w:link w:val="Tekstprzypisukocowego"/>
    <w:uiPriority w:val="99"/>
    <w:semiHidden/>
    <w:rsid w:val="00851296"/>
    <w:rPr>
      <w:rFonts w:ascii="Calibri" w:eastAsia="Calibri" w:hAnsi="Calibri" w:cs="Times New Roman"/>
      <w:sz w:val="20"/>
      <w:szCs w:val="20"/>
    </w:rPr>
  </w:style>
  <w:style w:type="paragraph" w:customStyle="1" w:styleId="Tekstpodstawowy21">
    <w:name w:val="Tekst podstawowy 21"/>
    <w:basedOn w:val="Normalny"/>
    <w:rsid w:val="000752EA"/>
    <w:pPr>
      <w:suppressAutoHyphens/>
      <w:spacing w:after="0"/>
      <w:jc w:val="both"/>
    </w:pPr>
    <w:rPr>
      <w:rFonts w:ascii="Arial" w:hAnsi="Arial" w:cs="Arial"/>
      <w:lang w:eastAsia="ar-SA"/>
    </w:rPr>
  </w:style>
  <w:style w:type="paragraph" w:customStyle="1" w:styleId="Standard">
    <w:name w:val="Standard"/>
    <w:rsid w:val="000752EA"/>
    <w:pPr>
      <w:suppressAutoHyphens/>
      <w:autoSpaceDN w:val="0"/>
      <w:spacing w:line="360" w:lineRule="auto"/>
      <w:jc w:val="both"/>
      <w:textAlignment w:val="baseline"/>
    </w:pPr>
    <w:rPr>
      <w:rFonts w:ascii="Arial, 'Arial Narrow'" w:eastAsia="Times New Roman" w:hAnsi="Arial, 'Arial Narrow'" w:cs="Arial, 'Arial Narrow'"/>
      <w:kern w:val="3"/>
      <w:sz w:val="22"/>
      <w:szCs w:val="24"/>
      <w:lang w:eastAsia="zh-CN"/>
    </w:rPr>
  </w:style>
  <w:style w:type="character" w:customStyle="1" w:styleId="h11">
    <w:name w:val="h11"/>
    <w:rsid w:val="007A2BFC"/>
    <w:rPr>
      <w:rFonts w:ascii="Verdana" w:hAnsi="Verdana" w:hint="default"/>
      <w:b/>
      <w:bCs/>
      <w:i w:val="0"/>
      <w:iCs w:val="0"/>
      <w:sz w:val="20"/>
      <w:szCs w:val="20"/>
    </w:rPr>
  </w:style>
  <w:style w:type="paragraph" w:styleId="Tekstdymka">
    <w:name w:val="Balloon Text"/>
    <w:basedOn w:val="Normalny"/>
    <w:link w:val="TekstdymkaZnak"/>
    <w:uiPriority w:val="99"/>
    <w:semiHidden/>
    <w:unhideWhenUsed/>
    <w:rsid w:val="00E17768"/>
    <w:pPr>
      <w:spacing w:after="0"/>
    </w:pPr>
    <w:rPr>
      <w:rFonts w:ascii="Tahoma" w:hAnsi="Tahoma"/>
      <w:sz w:val="16"/>
      <w:szCs w:val="16"/>
      <w:lang w:val="x-none"/>
    </w:rPr>
  </w:style>
  <w:style w:type="character" w:customStyle="1" w:styleId="TekstdymkaZnak">
    <w:name w:val="Tekst dymka Znak"/>
    <w:link w:val="Tekstdymka"/>
    <w:uiPriority w:val="99"/>
    <w:semiHidden/>
    <w:rsid w:val="00E17768"/>
    <w:rPr>
      <w:rFonts w:ascii="Tahoma" w:eastAsia="Times New Roman" w:hAnsi="Tahoma" w:cs="Tahoma"/>
      <w:sz w:val="16"/>
      <w:szCs w:val="16"/>
      <w:lang w:eastAsia="pl-PL"/>
    </w:rPr>
  </w:style>
  <w:style w:type="paragraph" w:styleId="Tekstkomentarza">
    <w:name w:val="annotation text"/>
    <w:basedOn w:val="Normalny"/>
    <w:link w:val="TekstkomentarzaZnak"/>
    <w:uiPriority w:val="99"/>
    <w:unhideWhenUsed/>
    <w:rsid w:val="000D055C"/>
    <w:rPr>
      <w:sz w:val="20"/>
      <w:szCs w:val="20"/>
      <w:lang w:val="x-none"/>
    </w:rPr>
  </w:style>
  <w:style w:type="character" w:customStyle="1" w:styleId="TekstkomentarzaZnak">
    <w:name w:val="Tekst komentarza Znak"/>
    <w:link w:val="Tekstkomentarza"/>
    <w:uiPriority w:val="99"/>
    <w:rsid w:val="000D055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D055C"/>
    <w:rPr>
      <w:b/>
      <w:bCs/>
    </w:rPr>
  </w:style>
  <w:style w:type="character" w:customStyle="1" w:styleId="TematkomentarzaZnak">
    <w:name w:val="Temat komentarza Znak"/>
    <w:link w:val="Tematkomentarza"/>
    <w:uiPriority w:val="99"/>
    <w:semiHidden/>
    <w:rsid w:val="000D055C"/>
    <w:rPr>
      <w:rFonts w:ascii="Times New Roman" w:eastAsia="Times New Roman" w:hAnsi="Times New Roman" w:cs="Times New Roman"/>
      <w:b/>
      <w:bCs/>
      <w:sz w:val="20"/>
      <w:szCs w:val="20"/>
      <w:lang w:eastAsia="pl-PL"/>
    </w:rPr>
  </w:style>
  <w:style w:type="character" w:customStyle="1" w:styleId="apple-converted-space">
    <w:name w:val="apple-converted-space"/>
    <w:basedOn w:val="Domylnaczcionkaakapitu"/>
    <w:rsid w:val="00C56E62"/>
  </w:style>
  <w:style w:type="paragraph" w:styleId="Poprawka">
    <w:name w:val="Revision"/>
    <w:hidden/>
    <w:uiPriority w:val="99"/>
    <w:semiHidden/>
    <w:rsid w:val="00EE1C3B"/>
    <w:rPr>
      <w:rFonts w:ascii="Times New Roman" w:eastAsia="Times New Roman" w:hAnsi="Times New Roman"/>
      <w:sz w:val="24"/>
      <w:szCs w:val="24"/>
    </w:rPr>
  </w:style>
  <w:style w:type="character" w:styleId="UyteHipercze">
    <w:name w:val="FollowedHyperlink"/>
    <w:uiPriority w:val="99"/>
    <w:semiHidden/>
    <w:unhideWhenUsed/>
    <w:rsid w:val="00EE1C3B"/>
    <w:rPr>
      <w:color w:val="800080"/>
      <w:u w:val="single"/>
    </w:rPr>
  </w:style>
  <w:style w:type="paragraph" w:customStyle="1" w:styleId="Default">
    <w:name w:val="Default"/>
    <w:rsid w:val="00437DEC"/>
    <w:pPr>
      <w:autoSpaceDE w:val="0"/>
      <w:autoSpaceDN w:val="0"/>
      <w:adjustRightInd w:val="0"/>
      <w:spacing w:after="120"/>
    </w:pPr>
    <w:rPr>
      <w:rFonts w:ascii="Arial" w:hAnsi="Arial" w:cs="Arial"/>
      <w:color w:val="000000"/>
      <w:sz w:val="24"/>
      <w:szCs w:val="24"/>
    </w:rPr>
  </w:style>
  <w:style w:type="character" w:styleId="Uwydatnienie">
    <w:name w:val="Emphasis"/>
    <w:uiPriority w:val="20"/>
    <w:qFormat/>
    <w:rsid w:val="0028716D"/>
    <w:rPr>
      <w:i/>
      <w:iCs/>
    </w:rPr>
  </w:style>
  <w:style w:type="paragraph" w:customStyle="1" w:styleId="wypunktowani2">
    <w:name w:val="wypunktowani2"/>
    <w:basedOn w:val="Normalny"/>
    <w:link w:val="wypunktowani2Znak"/>
    <w:qFormat/>
    <w:rsid w:val="00A3617D"/>
    <w:pPr>
      <w:numPr>
        <w:numId w:val="14"/>
      </w:numPr>
      <w:spacing w:after="0" w:line="360" w:lineRule="auto"/>
      <w:jc w:val="both"/>
    </w:pPr>
    <w:rPr>
      <w:rFonts w:ascii="Calibri" w:eastAsia="Calibri" w:hAnsi="Calibri"/>
      <w:sz w:val="22"/>
      <w:szCs w:val="22"/>
      <w:lang w:val="x-none" w:eastAsia="en-US"/>
    </w:rPr>
  </w:style>
  <w:style w:type="character" w:customStyle="1" w:styleId="wypunktowani2Znak">
    <w:name w:val="wypunktowani2 Znak"/>
    <w:link w:val="wypunktowani2"/>
    <w:rsid w:val="00352556"/>
    <w:rPr>
      <w:sz w:val="22"/>
      <w:szCs w:val="22"/>
      <w:lang w:eastAsia="en-US"/>
    </w:rPr>
  </w:style>
  <w:style w:type="numbering" w:customStyle="1" w:styleId="WW8Num43">
    <w:name w:val="WW8Num43"/>
    <w:basedOn w:val="Bezlisty"/>
    <w:rsid w:val="008F627A"/>
    <w:pPr>
      <w:numPr>
        <w:numId w:val="26"/>
      </w:numPr>
    </w:pPr>
  </w:style>
  <w:style w:type="numbering" w:customStyle="1" w:styleId="WW8Num45">
    <w:name w:val="WW8Num45"/>
    <w:basedOn w:val="Bezlisty"/>
    <w:rsid w:val="008F627A"/>
    <w:pPr>
      <w:numPr>
        <w:numId w:val="16"/>
      </w:numPr>
    </w:pPr>
  </w:style>
  <w:style w:type="character" w:customStyle="1" w:styleId="highlight">
    <w:name w:val="highlight"/>
    <w:basedOn w:val="Domylnaczcionkaakapitu"/>
    <w:rsid w:val="002B396C"/>
  </w:style>
  <w:style w:type="character" w:customStyle="1" w:styleId="TekstprzypisudolnegoZnak1">
    <w:name w:val="Tekst przypisu dolnego Znak1"/>
    <w:aliases w:val="Tekst przypisu Znak1,-E Fuﬂnotentext Znak1,Fuﬂnotentext Ursprung Znak1,Fußnotentext Ursprung Znak1,-E Fußnotentext Znak1,Fußnote Znak1,Podrozdział Znak1,Footnote Znak1,Podrozdzia3 Znak1,Footnote text Znak1,Znak Znak2,o Znak"/>
    <w:uiPriority w:val="99"/>
    <w:semiHidden/>
    <w:locked/>
    <w:rsid w:val="00640E53"/>
    <w:rPr>
      <w:rFonts w:eastAsia="Calibri"/>
      <w:sz w:val="22"/>
      <w:szCs w:val="22"/>
    </w:rPr>
  </w:style>
  <w:style w:type="numbering" w:customStyle="1" w:styleId="WW8Num451">
    <w:name w:val="WW8Num451"/>
    <w:basedOn w:val="Bezlisty"/>
    <w:rsid w:val="00A3617D"/>
  </w:style>
  <w:style w:type="numbering" w:customStyle="1" w:styleId="WW8Num431">
    <w:name w:val="WW8Num431"/>
    <w:basedOn w:val="Bezlisty"/>
    <w:rsid w:val="00A3617D"/>
  </w:style>
  <w:style w:type="character" w:customStyle="1" w:styleId="fontstyle01">
    <w:name w:val="fontstyle01"/>
    <w:rsid w:val="003C758B"/>
    <w:rPr>
      <w:rFonts w:ascii="Arial Narrow" w:hAnsi="Arial Narrow" w:hint="default"/>
      <w:b w:val="0"/>
      <w:bCs w:val="0"/>
      <w:i w:val="0"/>
      <w:iCs w:val="0"/>
      <w:color w:val="000000"/>
      <w:sz w:val="22"/>
      <w:szCs w:val="22"/>
    </w:rPr>
  </w:style>
  <w:style w:type="character" w:customStyle="1" w:styleId="fontstyle21">
    <w:name w:val="fontstyle21"/>
    <w:rsid w:val="003C758B"/>
    <w:rPr>
      <w:rFonts w:ascii="Courier New" w:hAnsi="Courier New" w:cs="Courier New" w:hint="default"/>
      <w:b w:val="0"/>
      <w:bCs w:val="0"/>
      <w:i w:val="0"/>
      <w:iCs w:val="0"/>
      <w:color w:val="000000"/>
      <w:sz w:val="24"/>
      <w:szCs w:val="24"/>
    </w:rPr>
  </w:style>
  <w:style w:type="character" w:customStyle="1" w:styleId="fontstyle31">
    <w:name w:val="fontstyle31"/>
    <w:rsid w:val="003C758B"/>
    <w:rPr>
      <w:rFonts w:ascii="Arial Narrow" w:hAnsi="Arial Narrow" w:hint="default"/>
      <w:b/>
      <w:bCs/>
      <w:i w:val="0"/>
      <w:iCs w:val="0"/>
      <w:color w:val="000000"/>
      <w:sz w:val="10"/>
      <w:szCs w:val="10"/>
    </w:rPr>
  </w:style>
  <w:style w:type="character" w:styleId="Pogrubienie">
    <w:name w:val="Strong"/>
    <w:uiPriority w:val="22"/>
    <w:qFormat/>
    <w:rsid w:val="00C158A8"/>
    <w:rPr>
      <w:b/>
      <w:bCs/>
    </w:rPr>
  </w:style>
  <w:style w:type="character" w:customStyle="1" w:styleId="Nierozpoznanawzmianka1">
    <w:name w:val="Nierozpoznana wzmianka1"/>
    <w:basedOn w:val="Domylnaczcionkaakapitu"/>
    <w:uiPriority w:val="99"/>
    <w:semiHidden/>
    <w:unhideWhenUsed/>
    <w:rsid w:val="003D55D2"/>
    <w:rPr>
      <w:color w:val="605E5C"/>
      <w:shd w:val="clear" w:color="auto" w:fill="E1DFDD"/>
    </w:rPr>
  </w:style>
  <w:style w:type="paragraph" w:styleId="Listapunktowana2">
    <w:name w:val="List Bullet 2"/>
    <w:basedOn w:val="Normalny"/>
    <w:uiPriority w:val="99"/>
    <w:semiHidden/>
    <w:unhideWhenUsed/>
    <w:rsid w:val="00396704"/>
    <w:pPr>
      <w:numPr>
        <w:numId w:val="161"/>
      </w:numPr>
      <w:contextualSpacing/>
    </w:pPr>
  </w:style>
  <w:style w:type="character" w:customStyle="1" w:styleId="st">
    <w:name w:val="st"/>
    <w:rsid w:val="00E35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9404">
      <w:bodyDiv w:val="1"/>
      <w:marLeft w:val="0"/>
      <w:marRight w:val="0"/>
      <w:marTop w:val="0"/>
      <w:marBottom w:val="0"/>
      <w:divBdr>
        <w:top w:val="none" w:sz="0" w:space="0" w:color="auto"/>
        <w:left w:val="none" w:sz="0" w:space="0" w:color="auto"/>
        <w:bottom w:val="none" w:sz="0" w:space="0" w:color="auto"/>
        <w:right w:val="none" w:sz="0" w:space="0" w:color="auto"/>
      </w:divBdr>
    </w:div>
    <w:div w:id="191037572">
      <w:bodyDiv w:val="1"/>
      <w:marLeft w:val="0"/>
      <w:marRight w:val="0"/>
      <w:marTop w:val="0"/>
      <w:marBottom w:val="0"/>
      <w:divBdr>
        <w:top w:val="none" w:sz="0" w:space="0" w:color="auto"/>
        <w:left w:val="none" w:sz="0" w:space="0" w:color="auto"/>
        <w:bottom w:val="none" w:sz="0" w:space="0" w:color="auto"/>
        <w:right w:val="none" w:sz="0" w:space="0" w:color="auto"/>
      </w:divBdr>
      <w:divsChild>
        <w:div w:id="720399635">
          <w:marLeft w:val="0"/>
          <w:marRight w:val="0"/>
          <w:marTop w:val="0"/>
          <w:marBottom w:val="0"/>
          <w:divBdr>
            <w:top w:val="none" w:sz="0" w:space="0" w:color="auto"/>
            <w:left w:val="none" w:sz="0" w:space="0" w:color="auto"/>
            <w:bottom w:val="none" w:sz="0" w:space="0" w:color="auto"/>
            <w:right w:val="none" w:sz="0" w:space="0" w:color="auto"/>
          </w:divBdr>
        </w:div>
        <w:div w:id="1824083639">
          <w:marLeft w:val="0"/>
          <w:marRight w:val="0"/>
          <w:marTop w:val="0"/>
          <w:marBottom w:val="0"/>
          <w:divBdr>
            <w:top w:val="none" w:sz="0" w:space="0" w:color="auto"/>
            <w:left w:val="none" w:sz="0" w:space="0" w:color="auto"/>
            <w:bottom w:val="none" w:sz="0" w:space="0" w:color="auto"/>
            <w:right w:val="none" w:sz="0" w:space="0" w:color="auto"/>
          </w:divBdr>
        </w:div>
        <w:div w:id="1873110454">
          <w:marLeft w:val="0"/>
          <w:marRight w:val="0"/>
          <w:marTop w:val="0"/>
          <w:marBottom w:val="0"/>
          <w:divBdr>
            <w:top w:val="none" w:sz="0" w:space="0" w:color="auto"/>
            <w:left w:val="none" w:sz="0" w:space="0" w:color="auto"/>
            <w:bottom w:val="none" w:sz="0" w:space="0" w:color="auto"/>
            <w:right w:val="none" w:sz="0" w:space="0" w:color="auto"/>
          </w:divBdr>
        </w:div>
      </w:divsChild>
    </w:div>
    <w:div w:id="253707918">
      <w:bodyDiv w:val="1"/>
      <w:marLeft w:val="0"/>
      <w:marRight w:val="0"/>
      <w:marTop w:val="0"/>
      <w:marBottom w:val="0"/>
      <w:divBdr>
        <w:top w:val="none" w:sz="0" w:space="0" w:color="auto"/>
        <w:left w:val="none" w:sz="0" w:space="0" w:color="auto"/>
        <w:bottom w:val="none" w:sz="0" w:space="0" w:color="auto"/>
        <w:right w:val="none" w:sz="0" w:space="0" w:color="auto"/>
      </w:divBdr>
      <w:divsChild>
        <w:div w:id="883298524">
          <w:marLeft w:val="0"/>
          <w:marRight w:val="0"/>
          <w:marTop w:val="0"/>
          <w:marBottom w:val="0"/>
          <w:divBdr>
            <w:top w:val="none" w:sz="0" w:space="0" w:color="auto"/>
            <w:left w:val="none" w:sz="0" w:space="0" w:color="auto"/>
            <w:bottom w:val="none" w:sz="0" w:space="0" w:color="auto"/>
            <w:right w:val="none" w:sz="0" w:space="0" w:color="auto"/>
          </w:divBdr>
        </w:div>
        <w:div w:id="1398745417">
          <w:marLeft w:val="0"/>
          <w:marRight w:val="0"/>
          <w:marTop w:val="0"/>
          <w:marBottom w:val="0"/>
          <w:divBdr>
            <w:top w:val="none" w:sz="0" w:space="0" w:color="auto"/>
            <w:left w:val="none" w:sz="0" w:space="0" w:color="auto"/>
            <w:bottom w:val="none" w:sz="0" w:space="0" w:color="auto"/>
            <w:right w:val="none" w:sz="0" w:space="0" w:color="auto"/>
          </w:divBdr>
        </w:div>
        <w:div w:id="1504129026">
          <w:marLeft w:val="0"/>
          <w:marRight w:val="0"/>
          <w:marTop w:val="0"/>
          <w:marBottom w:val="0"/>
          <w:divBdr>
            <w:top w:val="none" w:sz="0" w:space="0" w:color="auto"/>
            <w:left w:val="none" w:sz="0" w:space="0" w:color="auto"/>
            <w:bottom w:val="none" w:sz="0" w:space="0" w:color="auto"/>
            <w:right w:val="none" w:sz="0" w:space="0" w:color="auto"/>
          </w:divBdr>
        </w:div>
        <w:div w:id="1881160204">
          <w:marLeft w:val="0"/>
          <w:marRight w:val="0"/>
          <w:marTop w:val="0"/>
          <w:marBottom w:val="0"/>
          <w:divBdr>
            <w:top w:val="none" w:sz="0" w:space="0" w:color="auto"/>
            <w:left w:val="none" w:sz="0" w:space="0" w:color="auto"/>
            <w:bottom w:val="none" w:sz="0" w:space="0" w:color="auto"/>
            <w:right w:val="none" w:sz="0" w:space="0" w:color="auto"/>
          </w:divBdr>
        </w:div>
        <w:div w:id="1978947604">
          <w:marLeft w:val="0"/>
          <w:marRight w:val="0"/>
          <w:marTop w:val="0"/>
          <w:marBottom w:val="0"/>
          <w:divBdr>
            <w:top w:val="none" w:sz="0" w:space="0" w:color="auto"/>
            <w:left w:val="none" w:sz="0" w:space="0" w:color="auto"/>
            <w:bottom w:val="none" w:sz="0" w:space="0" w:color="auto"/>
            <w:right w:val="none" w:sz="0" w:space="0" w:color="auto"/>
          </w:divBdr>
        </w:div>
      </w:divsChild>
    </w:div>
    <w:div w:id="290400765">
      <w:bodyDiv w:val="1"/>
      <w:marLeft w:val="0"/>
      <w:marRight w:val="0"/>
      <w:marTop w:val="0"/>
      <w:marBottom w:val="0"/>
      <w:divBdr>
        <w:top w:val="none" w:sz="0" w:space="0" w:color="auto"/>
        <w:left w:val="none" w:sz="0" w:space="0" w:color="auto"/>
        <w:bottom w:val="none" w:sz="0" w:space="0" w:color="auto"/>
        <w:right w:val="none" w:sz="0" w:space="0" w:color="auto"/>
      </w:divBdr>
      <w:divsChild>
        <w:div w:id="182205010">
          <w:marLeft w:val="0"/>
          <w:marRight w:val="0"/>
          <w:marTop w:val="0"/>
          <w:marBottom w:val="0"/>
          <w:divBdr>
            <w:top w:val="none" w:sz="0" w:space="0" w:color="auto"/>
            <w:left w:val="none" w:sz="0" w:space="0" w:color="auto"/>
            <w:bottom w:val="none" w:sz="0" w:space="0" w:color="auto"/>
            <w:right w:val="none" w:sz="0" w:space="0" w:color="auto"/>
          </w:divBdr>
        </w:div>
        <w:div w:id="901721231">
          <w:marLeft w:val="0"/>
          <w:marRight w:val="0"/>
          <w:marTop w:val="0"/>
          <w:marBottom w:val="0"/>
          <w:divBdr>
            <w:top w:val="none" w:sz="0" w:space="0" w:color="auto"/>
            <w:left w:val="none" w:sz="0" w:space="0" w:color="auto"/>
            <w:bottom w:val="none" w:sz="0" w:space="0" w:color="auto"/>
            <w:right w:val="none" w:sz="0" w:space="0" w:color="auto"/>
          </w:divBdr>
        </w:div>
        <w:div w:id="1680815188">
          <w:marLeft w:val="0"/>
          <w:marRight w:val="0"/>
          <w:marTop w:val="0"/>
          <w:marBottom w:val="0"/>
          <w:divBdr>
            <w:top w:val="none" w:sz="0" w:space="0" w:color="auto"/>
            <w:left w:val="none" w:sz="0" w:space="0" w:color="auto"/>
            <w:bottom w:val="none" w:sz="0" w:space="0" w:color="auto"/>
            <w:right w:val="none" w:sz="0" w:space="0" w:color="auto"/>
          </w:divBdr>
        </w:div>
        <w:div w:id="1881431118">
          <w:marLeft w:val="0"/>
          <w:marRight w:val="0"/>
          <w:marTop w:val="0"/>
          <w:marBottom w:val="0"/>
          <w:divBdr>
            <w:top w:val="none" w:sz="0" w:space="0" w:color="auto"/>
            <w:left w:val="none" w:sz="0" w:space="0" w:color="auto"/>
            <w:bottom w:val="none" w:sz="0" w:space="0" w:color="auto"/>
            <w:right w:val="none" w:sz="0" w:space="0" w:color="auto"/>
          </w:divBdr>
        </w:div>
      </w:divsChild>
    </w:div>
    <w:div w:id="356464437">
      <w:bodyDiv w:val="1"/>
      <w:marLeft w:val="0"/>
      <w:marRight w:val="0"/>
      <w:marTop w:val="0"/>
      <w:marBottom w:val="0"/>
      <w:divBdr>
        <w:top w:val="none" w:sz="0" w:space="0" w:color="auto"/>
        <w:left w:val="none" w:sz="0" w:space="0" w:color="auto"/>
        <w:bottom w:val="none" w:sz="0" w:space="0" w:color="auto"/>
        <w:right w:val="none" w:sz="0" w:space="0" w:color="auto"/>
      </w:divBdr>
    </w:div>
    <w:div w:id="400637989">
      <w:bodyDiv w:val="1"/>
      <w:marLeft w:val="0"/>
      <w:marRight w:val="0"/>
      <w:marTop w:val="0"/>
      <w:marBottom w:val="0"/>
      <w:divBdr>
        <w:top w:val="none" w:sz="0" w:space="0" w:color="auto"/>
        <w:left w:val="none" w:sz="0" w:space="0" w:color="auto"/>
        <w:bottom w:val="none" w:sz="0" w:space="0" w:color="auto"/>
        <w:right w:val="none" w:sz="0" w:space="0" w:color="auto"/>
      </w:divBdr>
    </w:div>
    <w:div w:id="438838569">
      <w:bodyDiv w:val="1"/>
      <w:marLeft w:val="0"/>
      <w:marRight w:val="0"/>
      <w:marTop w:val="0"/>
      <w:marBottom w:val="0"/>
      <w:divBdr>
        <w:top w:val="none" w:sz="0" w:space="0" w:color="auto"/>
        <w:left w:val="none" w:sz="0" w:space="0" w:color="auto"/>
        <w:bottom w:val="none" w:sz="0" w:space="0" w:color="auto"/>
        <w:right w:val="none" w:sz="0" w:space="0" w:color="auto"/>
      </w:divBdr>
      <w:divsChild>
        <w:div w:id="63063821">
          <w:marLeft w:val="0"/>
          <w:marRight w:val="0"/>
          <w:marTop w:val="0"/>
          <w:marBottom w:val="0"/>
          <w:divBdr>
            <w:top w:val="none" w:sz="0" w:space="0" w:color="auto"/>
            <w:left w:val="none" w:sz="0" w:space="0" w:color="auto"/>
            <w:bottom w:val="none" w:sz="0" w:space="0" w:color="auto"/>
            <w:right w:val="none" w:sz="0" w:space="0" w:color="auto"/>
          </w:divBdr>
        </w:div>
        <w:div w:id="122117343">
          <w:marLeft w:val="0"/>
          <w:marRight w:val="0"/>
          <w:marTop w:val="0"/>
          <w:marBottom w:val="0"/>
          <w:divBdr>
            <w:top w:val="none" w:sz="0" w:space="0" w:color="auto"/>
            <w:left w:val="none" w:sz="0" w:space="0" w:color="auto"/>
            <w:bottom w:val="none" w:sz="0" w:space="0" w:color="auto"/>
            <w:right w:val="none" w:sz="0" w:space="0" w:color="auto"/>
          </w:divBdr>
        </w:div>
        <w:div w:id="424619494">
          <w:marLeft w:val="0"/>
          <w:marRight w:val="0"/>
          <w:marTop w:val="0"/>
          <w:marBottom w:val="0"/>
          <w:divBdr>
            <w:top w:val="none" w:sz="0" w:space="0" w:color="auto"/>
            <w:left w:val="none" w:sz="0" w:space="0" w:color="auto"/>
            <w:bottom w:val="none" w:sz="0" w:space="0" w:color="auto"/>
            <w:right w:val="none" w:sz="0" w:space="0" w:color="auto"/>
          </w:divBdr>
        </w:div>
        <w:div w:id="666249387">
          <w:marLeft w:val="0"/>
          <w:marRight w:val="0"/>
          <w:marTop w:val="0"/>
          <w:marBottom w:val="0"/>
          <w:divBdr>
            <w:top w:val="none" w:sz="0" w:space="0" w:color="auto"/>
            <w:left w:val="none" w:sz="0" w:space="0" w:color="auto"/>
            <w:bottom w:val="none" w:sz="0" w:space="0" w:color="auto"/>
            <w:right w:val="none" w:sz="0" w:space="0" w:color="auto"/>
          </w:divBdr>
        </w:div>
        <w:div w:id="790900766">
          <w:marLeft w:val="0"/>
          <w:marRight w:val="0"/>
          <w:marTop w:val="0"/>
          <w:marBottom w:val="0"/>
          <w:divBdr>
            <w:top w:val="none" w:sz="0" w:space="0" w:color="auto"/>
            <w:left w:val="none" w:sz="0" w:space="0" w:color="auto"/>
            <w:bottom w:val="none" w:sz="0" w:space="0" w:color="auto"/>
            <w:right w:val="none" w:sz="0" w:space="0" w:color="auto"/>
          </w:divBdr>
        </w:div>
        <w:div w:id="996104965">
          <w:marLeft w:val="0"/>
          <w:marRight w:val="0"/>
          <w:marTop w:val="0"/>
          <w:marBottom w:val="0"/>
          <w:divBdr>
            <w:top w:val="none" w:sz="0" w:space="0" w:color="auto"/>
            <w:left w:val="none" w:sz="0" w:space="0" w:color="auto"/>
            <w:bottom w:val="none" w:sz="0" w:space="0" w:color="auto"/>
            <w:right w:val="none" w:sz="0" w:space="0" w:color="auto"/>
          </w:divBdr>
        </w:div>
        <w:div w:id="1001353766">
          <w:marLeft w:val="0"/>
          <w:marRight w:val="0"/>
          <w:marTop w:val="0"/>
          <w:marBottom w:val="0"/>
          <w:divBdr>
            <w:top w:val="none" w:sz="0" w:space="0" w:color="auto"/>
            <w:left w:val="none" w:sz="0" w:space="0" w:color="auto"/>
            <w:bottom w:val="none" w:sz="0" w:space="0" w:color="auto"/>
            <w:right w:val="none" w:sz="0" w:space="0" w:color="auto"/>
          </w:divBdr>
        </w:div>
        <w:div w:id="1098059657">
          <w:marLeft w:val="0"/>
          <w:marRight w:val="0"/>
          <w:marTop w:val="0"/>
          <w:marBottom w:val="0"/>
          <w:divBdr>
            <w:top w:val="none" w:sz="0" w:space="0" w:color="auto"/>
            <w:left w:val="none" w:sz="0" w:space="0" w:color="auto"/>
            <w:bottom w:val="none" w:sz="0" w:space="0" w:color="auto"/>
            <w:right w:val="none" w:sz="0" w:space="0" w:color="auto"/>
          </w:divBdr>
        </w:div>
        <w:div w:id="1243833022">
          <w:marLeft w:val="0"/>
          <w:marRight w:val="0"/>
          <w:marTop w:val="0"/>
          <w:marBottom w:val="0"/>
          <w:divBdr>
            <w:top w:val="none" w:sz="0" w:space="0" w:color="auto"/>
            <w:left w:val="none" w:sz="0" w:space="0" w:color="auto"/>
            <w:bottom w:val="none" w:sz="0" w:space="0" w:color="auto"/>
            <w:right w:val="none" w:sz="0" w:space="0" w:color="auto"/>
          </w:divBdr>
        </w:div>
        <w:div w:id="1329554012">
          <w:marLeft w:val="0"/>
          <w:marRight w:val="0"/>
          <w:marTop w:val="0"/>
          <w:marBottom w:val="0"/>
          <w:divBdr>
            <w:top w:val="none" w:sz="0" w:space="0" w:color="auto"/>
            <w:left w:val="none" w:sz="0" w:space="0" w:color="auto"/>
            <w:bottom w:val="none" w:sz="0" w:space="0" w:color="auto"/>
            <w:right w:val="none" w:sz="0" w:space="0" w:color="auto"/>
          </w:divBdr>
        </w:div>
        <w:div w:id="1335960566">
          <w:marLeft w:val="0"/>
          <w:marRight w:val="0"/>
          <w:marTop w:val="0"/>
          <w:marBottom w:val="0"/>
          <w:divBdr>
            <w:top w:val="none" w:sz="0" w:space="0" w:color="auto"/>
            <w:left w:val="none" w:sz="0" w:space="0" w:color="auto"/>
            <w:bottom w:val="none" w:sz="0" w:space="0" w:color="auto"/>
            <w:right w:val="none" w:sz="0" w:space="0" w:color="auto"/>
          </w:divBdr>
        </w:div>
        <w:div w:id="1791778504">
          <w:marLeft w:val="0"/>
          <w:marRight w:val="0"/>
          <w:marTop w:val="0"/>
          <w:marBottom w:val="0"/>
          <w:divBdr>
            <w:top w:val="none" w:sz="0" w:space="0" w:color="auto"/>
            <w:left w:val="none" w:sz="0" w:space="0" w:color="auto"/>
            <w:bottom w:val="none" w:sz="0" w:space="0" w:color="auto"/>
            <w:right w:val="none" w:sz="0" w:space="0" w:color="auto"/>
          </w:divBdr>
        </w:div>
        <w:div w:id="1956518104">
          <w:marLeft w:val="0"/>
          <w:marRight w:val="0"/>
          <w:marTop w:val="0"/>
          <w:marBottom w:val="0"/>
          <w:divBdr>
            <w:top w:val="none" w:sz="0" w:space="0" w:color="auto"/>
            <w:left w:val="none" w:sz="0" w:space="0" w:color="auto"/>
            <w:bottom w:val="none" w:sz="0" w:space="0" w:color="auto"/>
            <w:right w:val="none" w:sz="0" w:space="0" w:color="auto"/>
          </w:divBdr>
        </w:div>
        <w:div w:id="1969244276">
          <w:marLeft w:val="0"/>
          <w:marRight w:val="0"/>
          <w:marTop w:val="0"/>
          <w:marBottom w:val="0"/>
          <w:divBdr>
            <w:top w:val="none" w:sz="0" w:space="0" w:color="auto"/>
            <w:left w:val="none" w:sz="0" w:space="0" w:color="auto"/>
            <w:bottom w:val="none" w:sz="0" w:space="0" w:color="auto"/>
            <w:right w:val="none" w:sz="0" w:space="0" w:color="auto"/>
          </w:divBdr>
        </w:div>
        <w:div w:id="2116754435">
          <w:marLeft w:val="0"/>
          <w:marRight w:val="0"/>
          <w:marTop w:val="0"/>
          <w:marBottom w:val="0"/>
          <w:divBdr>
            <w:top w:val="none" w:sz="0" w:space="0" w:color="auto"/>
            <w:left w:val="none" w:sz="0" w:space="0" w:color="auto"/>
            <w:bottom w:val="none" w:sz="0" w:space="0" w:color="auto"/>
            <w:right w:val="none" w:sz="0" w:space="0" w:color="auto"/>
          </w:divBdr>
        </w:div>
        <w:div w:id="2120372180">
          <w:marLeft w:val="0"/>
          <w:marRight w:val="0"/>
          <w:marTop w:val="0"/>
          <w:marBottom w:val="0"/>
          <w:divBdr>
            <w:top w:val="none" w:sz="0" w:space="0" w:color="auto"/>
            <w:left w:val="none" w:sz="0" w:space="0" w:color="auto"/>
            <w:bottom w:val="none" w:sz="0" w:space="0" w:color="auto"/>
            <w:right w:val="none" w:sz="0" w:space="0" w:color="auto"/>
          </w:divBdr>
        </w:div>
      </w:divsChild>
    </w:div>
    <w:div w:id="483744747">
      <w:bodyDiv w:val="1"/>
      <w:marLeft w:val="0"/>
      <w:marRight w:val="0"/>
      <w:marTop w:val="0"/>
      <w:marBottom w:val="0"/>
      <w:divBdr>
        <w:top w:val="none" w:sz="0" w:space="0" w:color="auto"/>
        <w:left w:val="none" w:sz="0" w:space="0" w:color="auto"/>
        <w:bottom w:val="none" w:sz="0" w:space="0" w:color="auto"/>
        <w:right w:val="none" w:sz="0" w:space="0" w:color="auto"/>
      </w:divBdr>
      <w:divsChild>
        <w:div w:id="112097612">
          <w:marLeft w:val="0"/>
          <w:marRight w:val="0"/>
          <w:marTop w:val="0"/>
          <w:marBottom w:val="0"/>
          <w:divBdr>
            <w:top w:val="none" w:sz="0" w:space="0" w:color="auto"/>
            <w:left w:val="none" w:sz="0" w:space="0" w:color="auto"/>
            <w:bottom w:val="none" w:sz="0" w:space="0" w:color="auto"/>
            <w:right w:val="none" w:sz="0" w:space="0" w:color="auto"/>
          </w:divBdr>
        </w:div>
        <w:div w:id="131140469">
          <w:marLeft w:val="0"/>
          <w:marRight w:val="0"/>
          <w:marTop w:val="0"/>
          <w:marBottom w:val="0"/>
          <w:divBdr>
            <w:top w:val="none" w:sz="0" w:space="0" w:color="auto"/>
            <w:left w:val="none" w:sz="0" w:space="0" w:color="auto"/>
            <w:bottom w:val="none" w:sz="0" w:space="0" w:color="auto"/>
            <w:right w:val="none" w:sz="0" w:space="0" w:color="auto"/>
          </w:divBdr>
        </w:div>
        <w:div w:id="650795333">
          <w:marLeft w:val="0"/>
          <w:marRight w:val="0"/>
          <w:marTop w:val="0"/>
          <w:marBottom w:val="0"/>
          <w:divBdr>
            <w:top w:val="none" w:sz="0" w:space="0" w:color="auto"/>
            <w:left w:val="none" w:sz="0" w:space="0" w:color="auto"/>
            <w:bottom w:val="none" w:sz="0" w:space="0" w:color="auto"/>
            <w:right w:val="none" w:sz="0" w:space="0" w:color="auto"/>
          </w:divBdr>
        </w:div>
        <w:div w:id="1169373705">
          <w:marLeft w:val="0"/>
          <w:marRight w:val="0"/>
          <w:marTop w:val="0"/>
          <w:marBottom w:val="0"/>
          <w:divBdr>
            <w:top w:val="none" w:sz="0" w:space="0" w:color="auto"/>
            <w:left w:val="none" w:sz="0" w:space="0" w:color="auto"/>
            <w:bottom w:val="none" w:sz="0" w:space="0" w:color="auto"/>
            <w:right w:val="none" w:sz="0" w:space="0" w:color="auto"/>
          </w:divBdr>
        </w:div>
        <w:div w:id="2090421587">
          <w:marLeft w:val="0"/>
          <w:marRight w:val="0"/>
          <w:marTop w:val="0"/>
          <w:marBottom w:val="0"/>
          <w:divBdr>
            <w:top w:val="none" w:sz="0" w:space="0" w:color="auto"/>
            <w:left w:val="none" w:sz="0" w:space="0" w:color="auto"/>
            <w:bottom w:val="none" w:sz="0" w:space="0" w:color="auto"/>
            <w:right w:val="none" w:sz="0" w:space="0" w:color="auto"/>
          </w:divBdr>
        </w:div>
      </w:divsChild>
    </w:div>
    <w:div w:id="488598638">
      <w:bodyDiv w:val="1"/>
      <w:marLeft w:val="0"/>
      <w:marRight w:val="0"/>
      <w:marTop w:val="0"/>
      <w:marBottom w:val="0"/>
      <w:divBdr>
        <w:top w:val="none" w:sz="0" w:space="0" w:color="auto"/>
        <w:left w:val="none" w:sz="0" w:space="0" w:color="auto"/>
        <w:bottom w:val="none" w:sz="0" w:space="0" w:color="auto"/>
        <w:right w:val="none" w:sz="0" w:space="0" w:color="auto"/>
      </w:divBdr>
    </w:div>
    <w:div w:id="505947422">
      <w:bodyDiv w:val="1"/>
      <w:marLeft w:val="0"/>
      <w:marRight w:val="0"/>
      <w:marTop w:val="0"/>
      <w:marBottom w:val="0"/>
      <w:divBdr>
        <w:top w:val="none" w:sz="0" w:space="0" w:color="auto"/>
        <w:left w:val="none" w:sz="0" w:space="0" w:color="auto"/>
        <w:bottom w:val="none" w:sz="0" w:space="0" w:color="auto"/>
        <w:right w:val="none" w:sz="0" w:space="0" w:color="auto"/>
      </w:divBdr>
    </w:div>
    <w:div w:id="510531117">
      <w:bodyDiv w:val="1"/>
      <w:marLeft w:val="0"/>
      <w:marRight w:val="0"/>
      <w:marTop w:val="0"/>
      <w:marBottom w:val="0"/>
      <w:divBdr>
        <w:top w:val="none" w:sz="0" w:space="0" w:color="auto"/>
        <w:left w:val="none" w:sz="0" w:space="0" w:color="auto"/>
        <w:bottom w:val="none" w:sz="0" w:space="0" w:color="auto"/>
        <w:right w:val="none" w:sz="0" w:space="0" w:color="auto"/>
      </w:divBdr>
    </w:div>
    <w:div w:id="527915178">
      <w:bodyDiv w:val="1"/>
      <w:marLeft w:val="0"/>
      <w:marRight w:val="0"/>
      <w:marTop w:val="0"/>
      <w:marBottom w:val="0"/>
      <w:divBdr>
        <w:top w:val="none" w:sz="0" w:space="0" w:color="auto"/>
        <w:left w:val="none" w:sz="0" w:space="0" w:color="auto"/>
        <w:bottom w:val="none" w:sz="0" w:space="0" w:color="auto"/>
        <w:right w:val="none" w:sz="0" w:space="0" w:color="auto"/>
      </w:divBdr>
      <w:divsChild>
        <w:div w:id="122844906">
          <w:marLeft w:val="0"/>
          <w:marRight w:val="0"/>
          <w:marTop w:val="0"/>
          <w:marBottom w:val="0"/>
          <w:divBdr>
            <w:top w:val="none" w:sz="0" w:space="0" w:color="auto"/>
            <w:left w:val="none" w:sz="0" w:space="0" w:color="auto"/>
            <w:bottom w:val="none" w:sz="0" w:space="0" w:color="auto"/>
            <w:right w:val="none" w:sz="0" w:space="0" w:color="auto"/>
          </w:divBdr>
        </w:div>
        <w:div w:id="369646626">
          <w:marLeft w:val="0"/>
          <w:marRight w:val="0"/>
          <w:marTop w:val="0"/>
          <w:marBottom w:val="0"/>
          <w:divBdr>
            <w:top w:val="none" w:sz="0" w:space="0" w:color="auto"/>
            <w:left w:val="none" w:sz="0" w:space="0" w:color="auto"/>
            <w:bottom w:val="none" w:sz="0" w:space="0" w:color="auto"/>
            <w:right w:val="none" w:sz="0" w:space="0" w:color="auto"/>
          </w:divBdr>
        </w:div>
        <w:div w:id="500899651">
          <w:marLeft w:val="0"/>
          <w:marRight w:val="0"/>
          <w:marTop w:val="0"/>
          <w:marBottom w:val="0"/>
          <w:divBdr>
            <w:top w:val="none" w:sz="0" w:space="0" w:color="auto"/>
            <w:left w:val="none" w:sz="0" w:space="0" w:color="auto"/>
            <w:bottom w:val="none" w:sz="0" w:space="0" w:color="auto"/>
            <w:right w:val="none" w:sz="0" w:space="0" w:color="auto"/>
          </w:divBdr>
        </w:div>
        <w:div w:id="1427190568">
          <w:marLeft w:val="0"/>
          <w:marRight w:val="0"/>
          <w:marTop w:val="0"/>
          <w:marBottom w:val="0"/>
          <w:divBdr>
            <w:top w:val="none" w:sz="0" w:space="0" w:color="auto"/>
            <w:left w:val="none" w:sz="0" w:space="0" w:color="auto"/>
            <w:bottom w:val="none" w:sz="0" w:space="0" w:color="auto"/>
            <w:right w:val="none" w:sz="0" w:space="0" w:color="auto"/>
          </w:divBdr>
        </w:div>
        <w:div w:id="1499080278">
          <w:marLeft w:val="0"/>
          <w:marRight w:val="0"/>
          <w:marTop w:val="0"/>
          <w:marBottom w:val="0"/>
          <w:divBdr>
            <w:top w:val="none" w:sz="0" w:space="0" w:color="auto"/>
            <w:left w:val="none" w:sz="0" w:space="0" w:color="auto"/>
            <w:bottom w:val="none" w:sz="0" w:space="0" w:color="auto"/>
            <w:right w:val="none" w:sz="0" w:space="0" w:color="auto"/>
          </w:divBdr>
        </w:div>
        <w:div w:id="2052069731">
          <w:marLeft w:val="0"/>
          <w:marRight w:val="0"/>
          <w:marTop w:val="0"/>
          <w:marBottom w:val="0"/>
          <w:divBdr>
            <w:top w:val="none" w:sz="0" w:space="0" w:color="auto"/>
            <w:left w:val="none" w:sz="0" w:space="0" w:color="auto"/>
            <w:bottom w:val="none" w:sz="0" w:space="0" w:color="auto"/>
            <w:right w:val="none" w:sz="0" w:space="0" w:color="auto"/>
          </w:divBdr>
        </w:div>
      </w:divsChild>
    </w:div>
    <w:div w:id="574124996">
      <w:bodyDiv w:val="1"/>
      <w:marLeft w:val="0"/>
      <w:marRight w:val="0"/>
      <w:marTop w:val="0"/>
      <w:marBottom w:val="0"/>
      <w:divBdr>
        <w:top w:val="none" w:sz="0" w:space="0" w:color="auto"/>
        <w:left w:val="none" w:sz="0" w:space="0" w:color="auto"/>
        <w:bottom w:val="none" w:sz="0" w:space="0" w:color="auto"/>
        <w:right w:val="none" w:sz="0" w:space="0" w:color="auto"/>
      </w:divBdr>
    </w:div>
    <w:div w:id="628630351">
      <w:bodyDiv w:val="1"/>
      <w:marLeft w:val="0"/>
      <w:marRight w:val="0"/>
      <w:marTop w:val="0"/>
      <w:marBottom w:val="0"/>
      <w:divBdr>
        <w:top w:val="none" w:sz="0" w:space="0" w:color="auto"/>
        <w:left w:val="none" w:sz="0" w:space="0" w:color="auto"/>
        <w:bottom w:val="none" w:sz="0" w:space="0" w:color="auto"/>
        <w:right w:val="none" w:sz="0" w:space="0" w:color="auto"/>
      </w:divBdr>
    </w:div>
    <w:div w:id="669412127">
      <w:bodyDiv w:val="1"/>
      <w:marLeft w:val="0"/>
      <w:marRight w:val="0"/>
      <w:marTop w:val="0"/>
      <w:marBottom w:val="0"/>
      <w:divBdr>
        <w:top w:val="none" w:sz="0" w:space="0" w:color="auto"/>
        <w:left w:val="none" w:sz="0" w:space="0" w:color="auto"/>
        <w:bottom w:val="none" w:sz="0" w:space="0" w:color="auto"/>
        <w:right w:val="none" w:sz="0" w:space="0" w:color="auto"/>
      </w:divBdr>
    </w:div>
    <w:div w:id="798185708">
      <w:bodyDiv w:val="1"/>
      <w:marLeft w:val="0"/>
      <w:marRight w:val="0"/>
      <w:marTop w:val="0"/>
      <w:marBottom w:val="0"/>
      <w:divBdr>
        <w:top w:val="none" w:sz="0" w:space="0" w:color="auto"/>
        <w:left w:val="none" w:sz="0" w:space="0" w:color="auto"/>
        <w:bottom w:val="none" w:sz="0" w:space="0" w:color="auto"/>
        <w:right w:val="none" w:sz="0" w:space="0" w:color="auto"/>
      </w:divBdr>
      <w:divsChild>
        <w:div w:id="298076413">
          <w:marLeft w:val="0"/>
          <w:marRight w:val="0"/>
          <w:marTop w:val="0"/>
          <w:marBottom w:val="0"/>
          <w:divBdr>
            <w:top w:val="none" w:sz="0" w:space="0" w:color="auto"/>
            <w:left w:val="none" w:sz="0" w:space="0" w:color="auto"/>
            <w:bottom w:val="none" w:sz="0" w:space="0" w:color="auto"/>
            <w:right w:val="none" w:sz="0" w:space="0" w:color="auto"/>
          </w:divBdr>
        </w:div>
        <w:div w:id="929118855">
          <w:marLeft w:val="0"/>
          <w:marRight w:val="0"/>
          <w:marTop w:val="0"/>
          <w:marBottom w:val="0"/>
          <w:divBdr>
            <w:top w:val="none" w:sz="0" w:space="0" w:color="auto"/>
            <w:left w:val="none" w:sz="0" w:space="0" w:color="auto"/>
            <w:bottom w:val="none" w:sz="0" w:space="0" w:color="auto"/>
            <w:right w:val="none" w:sz="0" w:space="0" w:color="auto"/>
          </w:divBdr>
        </w:div>
        <w:div w:id="2024278868">
          <w:marLeft w:val="0"/>
          <w:marRight w:val="0"/>
          <w:marTop w:val="0"/>
          <w:marBottom w:val="0"/>
          <w:divBdr>
            <w:top w:val="none" w:sz="0" w:space="0" w:color="auto"/>
            <w:left w:val="none" w:sz="0" w:space="0" w:color="auto"/>
            <w:bottom w:val="none" w:sz="0" w:space="0" w:color="auto"/>
            <w:right w:val="none" w:sz="0" w:space="0" w:color="auto"/>
          </w:divBdr>
        </w:div>
      </w:divsChild>
    </w:div>
    <w:div w:id="855928432">
      <w:bodyDiv w:val="1"/>
      <w:marLeft w:val="0"/>
      <w:marRight w:val="0"/>
      <w:marTop w:val="0"/>
      <w:marBottom w:val="0"/>
      <w:divBdr>
        <w:top w:val="none" w:sz="0" w:space="0" w:color="auto"/>
        <w:left w:val="none" w:sz="0" w:space="0" w:color="auto"/>
        <w:bottom w:val="none" w:sz="0" w:space="0" w:color="auto"/>
        <w:right w:val="none" w:sz="0" w:space="0" w:color="auto"/>
      </w:divBdr>
      <w:divsChild>
        <w:div w:id="199512006">
          <w:marLeft w:val="0"/>
          <w:marRight w:val="0"/>
          <w:marTop w:val="0"/>
          <w:marBottom w:val="0"/>
          <w:divBdr>
            <w:top w:val="none" w:sz="0" w:space="0" w:color="auto"/>
            <w:left w:val="none" w:sz="0" w:space="0" w:color="auto"/>
            <w:bottom w:val="none" w:sz="0" w:space="0" w:color="auto"/>
            <w:right w:val="none" w:sz="0" w:space="0" w:color="auto"/>
          </w:divBdr>
        </w:div>
        <w:div w:id="689261311">
          <w:marLeft w:val="0"/>
          <w:marRight w:val="0"/>
          <w:marTop w:val="0"/>
          <w:marBottom w:val="0"/>
          <w:divBdr>
            <w:top w:val="none" w:sz="0" w:space="0" w:color="auto"/>
            <w:left w:val="none" w:sz="0" w:space="0" w:color="auto"/>
            <w:bottom w:val="none" w:sz="0" w:space="0" w:color="auto"/>
            <w:right w:val="none" w:sz="0" w:space="0" w:color="auto"/>
          </w:divBdr>
        </w:div>
        <w:div w:id="714307142">
          <w:marLeft w:val="0"/>
          <w:marRight w:val="0"/>
          <w:marTop w:val="0"/>
          <w:marBottom w:val="0"/>
          <w:divBdr>
            <w:top w:val="none" w:sz="0" w:space="0" w:color="auto"/>
            <w:left w:val="none" w:sz="0" w:space="0" w:color="auto"/>
            <w:bottom w:val="none" w:sz="0" w:space="0" w:color="auto"/>
            <w:right w:val="none" w:sz="0" w:space="0" w:color="auto"/>
          </w:divBdr>
        </w:div>
        <w:div w:id="1024214772">
          <w:marLeft w:val="0"/>
          <w:marRight w:val="0"/>
          <w:marTop w:val="0"/>
          <w:marBottom w:val="0"/>
          <w:divBdr>
            <w:top w:val="none" w:sz="0" w:space="0" w:color="auto"/>
            <w:left w:val="none" w:sz="0" w:space="0" w:color="auto"/>
            <w:bottom w:val="none" w:sz="0" w:space="0" w:color="auto"/>
            <w:right w:val="none" w:sz="0" w:space="0" w:color="auto"/>
          </w:divBdr>
        </w:div>
        <w:div w:id="1615478973">
          <w:marLeft w:val="0"/>
          <w:marRight w:val="0"/>
          <w:marTop w:val="0"/>
          <w:marBottom w:val="0"/>
          <w:divBdr>
            <w:top w:val="none" w:sz="0" w:space="0" w:color="auto"/>
            <w:left w:val="none" w:sz="0" w:space="0" w:color="auto"/>
            <w:bottom w:val="none" w:sz="0" w:space="0" w:color="auto"/>
            <w:right w:val="none" w:sz="0" w:space="0" w:color="auto"/>
          </w:divBdr>
        </w:div>
        <w:div w:id="1848672146">
          <w:marLeft w:val="0"/>
          <w:marRight w:val="0"/>
          <w:marTop w:val="0"/>
          <w:marBottom w:val="0"/>
          <w:divBdr>
            <w:top w:val="none" w:sz="0" w:space="0" w:color="auto"/>
            <w:left w:val="none" w:sz="0" w:space="0" w:color="auto"/>
            <w:bottom w:val="none" w:sz="0" w:space="0" w:color="auto"/>
            <w:right w:val="none" w:sz="0" w:space="0" w:color="auto"/>
          </w:divBdr>
        </w:div>
        <w:div w:id="2066634881">
          <w:marLeft w:val="0"/>
          <w:marRight w:val="0"/>
          <w:marTop w:val="0"/>
          <w:marBottom w:val="0"/>
          <w:divBdr>
            <w:top w:val="none" w:sz="0" w:space="0" w:color="auto"/>
            <w:left w:val="none" w:sz="0" w:space="0" w:color="auto"/>
            <w:bottom w:val="none" w:sz="0" w:space="0" w:color="auto"/>
            <w:right w:val="none" w:sz="0" w:space="0" w:color="auto"/>
          </w:divBdr>
        </w:div>
      </w:divsChild>
    </w:div>
    <w:div w:id="864490091">
      <w:bodyDiv w:val="1"/>
      <w:marLeft w:val="0"/>
      <w:marRight w:val="0"/>
      <w:marTop w:val="0"/>
      <w:marBottom w:val="0"/>
      <w:divBdr>
        <w:top w:val="none" w:sz="0" w:space="0" w:color="auto"/>
        <w:left w:val="none" w:sz="0" w:space="0" w:color="auto"/>
        <w:bottom w:val="none" w:sz="0" w:space="0" w:color="auto"/>
        <w:right w:val="none" w:sz="0" w:space="0" w:color="auto"/>
      </w:divBdr>
    </w:div>
    <w:div w:id="882181512">
      <w:bodyDiv w:val="1"/>
      <w:marLeft w:val="0"/>
      <w:marRight w:val="0"/>
      <w:marTop w:val="0"/>
      <w:marBottom w:val="0"/>
      <w:divBdr>
        <w:top w:val="none" w:sz="0" w:space="0" w:color="auto"/>
        <w:left w:val="none" w:sz="0" w:space="0" w:color="auto"/>
        <w:bottom w:val="none" w:sz="0" w:space="0" w:color="auto"/>
        <w:right w:val="none" w:sz="0" w:space="0" w:color="auto"/>
      </w:divBdr>
    </w:div>
    <w:div w:id="1208222030">
      <w:bodyDiv w:val="1"/>
      <w:marLeft w:val="0"/>
      <w:marRight w:val="0"/>
      <w:marTop w:val="0"/>
      <w:marBottom w:val="0"/>
      <w:divBdr>
        <w:top w:val="none" w:sz="0" w:space="0" w:color="auto"/>
        <w:left w:val="none" w:sz="0" w:space="0" w:color="auto"/>
        <w:bottom w:val="none" w:sz="0" w:space="0" w:color="auto"/>
        <w:right w:val="none" w:sz="0" w:space="0" w:color="auto"/>
      </w:divBdr>
      <w:divsChild>
        <w:div w:id="1063139220">
          <w:marLeft w:val="0"/>
          <w:marRight w:val="0"/>
          <w:marTop w:val="0"/>
          <w:marBottom w:val="0"/>
          <w:divBdr>
            <w:top w:val="none" w:sz="0" w:space="0" w:color="auto"/>
            <w:left w:val="none" w:sz="0" w:space="0" w:color="auto"/>
            <w:bottom w:val="none" w:sz="0" w:space="0" w:color="auto"/>
            <w:right w:val="none" w:sz="0" w:space="0" w:color="auto"/>
          </w:divBdr>
        </w:div>
        <w:div w:id="1645692371">
          <w:marLeft w:val="0"/>
          <w:marRight w:val="0"/>
          <w:marTop w:val="0"/>
          <w:marBottom w:val="0"/>
          <w:divBdr>
            <w:top w:val="none" w:sz="0" w:space="0" w:color="auto"/>
            <w:left w:val="none" w:sz="0" w:space="0" w:color="auto"/>
            <w:bottom w:val="none" w:sz="0" w:space="0" w:color="auto"/>
            <w:right w:val="none" w:sz="0" w:space="0" w:color="auto"/>
          </w:divBdr>
        </w:div>
      </w:divsChild>
    </w:div>
    <w:div w:id="1218203818">
      <w:bodyDiv w:val="1"/>
      <w:marLeft w:val="0"/>
      <w:marRight w:val="0"/>
      <w:marTop w:val="0"/>
      <w:marBottom w:val="0"/>
      <w:divBdr>
        <w:top w:val="none" w:sz="0" w:space="0" w:color="auto"/>
        <w:left w:val="none" w:sz="0" w:space="0" w:color="auto"/>
        <w:bottom w:val="none" w:sz="0" w:space="0" w:color="auto"/>
        <w:right w:val="none" w:sz="0" w:space="0" w:color="auto"/>
      </w:divBdr>
      <w:divsChild>
        <w:div w:id="206843251">
          <w:marLeft w:val="0"/>
          <w:marRight w:val="0"/>
          <w:marTop w:val="0"/>
          <w:marBottom w:val="0"/>
          <w:divBdr>
            <w:top w:val="none" w:sz="0" w:space="0" w:color="auto"/>
            <w:left w:val="none" w:sz="0" w:space="0" w:color="auto"/>
            <w:bottom w:val="none" w:sz="0" w:space="0" w:color="auto"/>
            <w:right w:val="none" w:sz="0" w:space="0" w:color="auto"/>
          </w:divBdr>
        </w:div>
        <w:div w:id="659844156">
          <w:marLeft w:val="0"/>
          <w:marRight w:val="0"/>
          <w:marTop w:val="0"/>
          <w:marBottom w:val="0"/>
          <w:divBdr>
            <w:top w:val="none" w:sz="0" w:space="0" w:color="auto"/>
            <w:left w:val="none" w:sz="0" w:space="0" w:color="auto"/>
            <w:bottom w:val="none" w:sz="0" w:space="0" w:color="auto"/>
            <w:right w:val="none" w:sz="0" w:space="0" w:color="auto"/>
          </w:divBdr>
        </w:div>
        <w:div w:id="674499536">
          <w:marLeft w:val="0"/>
          <w:marRight w:val="0"/>
          <w:marTop w:val="0"/>
          <w:marBottom w:val="0"/>
          <w:divBdr>
            <w:top w:val="none" w:sz="0" w:space="0" w:color="auto"/>
            <w:left w:val="none" w:sz="0" w:space="0" w:color="auto"/>
            <w:bottom w:val="none" w:sz="0" w:space="0" w:color="auto"/>
            <w:right w:val="none" w:sz="0" w:space="0" w:color="auto"/>
          </w:divBdr>
        </w:div>
        <w:div w:id="786706090">
          <w:marLeft w:val="0"/>
          <w:marRight w:val="0"/>
          <w:marTop w:val="0"/>
          <w:marBottom w:val="0"/>
          <w:divBdr>
            <w:top w:val="none" w:sz="0" w:space="0" w:color="auto"/>
            <w:left w:val="none" w:sz="0" w:space="0" w:color="auto"/>
            <w:bottom w:val="none" w:sz="0" w:space="0" w:color="auto"/>
            <w:right w:val="none" w:sz="0" w:space="0" w:color="auto"/>
          </w:divBdr>
        </w:div>
        <w:div w:id="877279971">
          <w:marLeft w:val="0"/>
          <w:marRight w:val="0"/>
          <w:marTop w:val="0"/>
          <w:marBottom w:val="0"/>
          <w:divBdr>
            <w:top w:val="none" w:sz="0" w:space="0" w:color="auto"/>
            <w:left w:val="none" w:sz="0" w:space="0" w:color="auto"/>
            <w:bottom w:val="none" w:sz="0" w:space="0" w:color="auto"/>
            <w:right w:val="none" w:sz="0" w:space="0" w:color="auto"/>
          </w:divBdr>
        </w:div>
        <w:div w:id="903838681">
          <w:marLeft w:val="0"/>
          <w:marRight w:val="0"/>
          <w:marTop w:val="0"/>
          <w:marBottom w:val="0"/>
          <w:divBdr>
            <w:top w:val="none" w:sz="0" w:space="0" w:color="auto"/>
            <w:left w:val="none" w:sz="0" w:space="0" w:color="auto"/>
            <w:bottom w:val="none" w:sz="0" w:space="0" w:color="auto"/>
            <w:right w:val="none" w:sz="0" w:space="0" w:color="auto"/>
          </w:divBdr>
        </w:div>
        <w:div w:id="1142425359">
          <w:marLeft w:val="0"/>
          <w:marRight w:val="0"/>
          <w:marTop w:val="0"/>
          <w:marBottom w:val="0"/>
          <w:divBdr>
            <w:top w:val="none" w:sz="0" w:space="0" w:color="auto"/>
            <w:left w:val="none" w:sz="0" w:space="0" w:color="auto"/>
            <w:bottom w:val="none" w:sz="0" w:space="0" w:color="auto"/>
            <w:right w:val="none" w:sz="0" w:space="0" w:color="auto"/>
          </w:divBdr>
        </w:div>
        <w:div w:id="1306818200">
          <w:marLeft w:val="0"/>
          <w:marRight w:val="0"/>
          <w:marTop w:val="0"/>
          <w:marBottom w:val="0"/>
          <w:divBdr>
            <w:top w:val="none" w:sz="0" w:space="0" w:color="auto"/>
            <w:left w:val="none" w:sz="0" w:space="0" w:color="auto"/>
            <w:bottom w:val="none" w:sz="0" w:space="0" w:color="auto"/>
            <w:right w:val="none" w:sz="0" w:space="0" w:color="auto"/>
          </w:divBdr>
        </w:div>
        <w:div w:id="1494492180">
          <w:marLeft w:val="0"/>
          <w:marRight w:val="0"/>
          <w:marTop w:val="0"/>
          <w:marBottom w:val="0"/>
          <w:divBdr>
            <w:top w:val="none" w:sz="0" w:space="0" w:color="auto"/>
            <w:left w:val="none" w:sz="0" w:space="0" w:color="auto"/>
            <w:bottom w:val="none" w:sz="0" w:space="0" w:color="auto"/>
            <w:right w:val="none" w:sz="0" w:space="0" w:color="auto"/>
          </w:divBdr>
        </w:div>
        <w:div w:id="1808087959">
          <w:marLeft w:val="0"/>
          <w:marRight w:val="0"/>
          <w:marTop w:val="0"/>
          <w:marBottom w:val="0"/>
          <w:divBdr>
            <w:top w:val="none" w:sz="0" w:space="0" w:color="auto"/>
            <w:left w:val="none" w:sz="0" w:space="0" w:color="auto"/>
            <w:bottom w:val="none" w:sz="0" w:space="0" w:color="auto"/>
            <w:right w:val="none" w:sz="0" w:space="0" w:color="auto"/>
          </w:divBdr>
        </w:div>
        <w:div w:id="1963073625">
          <w:marLeft w:val="0"/>
          <w:marRight w:val="0"/>
          <w:marTop w:val="0"/>
          <w:marBottom w:val="0"/>
          <w:divBdr>
            <w:top w:val="none" w:sz="0" w:space="0" w:color="auto"/>
            <w:left w:val="none" w:sz="0" w:space="0" w:color="auto"/>
            <w:bottom w:val="none" w:sz="0" w:space="0" w:color="auto"/>
            <w:right w:val="none" w:sz="0" w:space="0" w:color="auto"/>
          </w:divBdr>
        </w:div>
      </w:divsChild>
    </w:div>
    <w:div w:id="1255867984">
      <w:bodyDiv w:val="1"/>
      <w:marLeft w:val="0"/>
      <w:marRight w:val="0"/>
      <w:marTop w:val="0"/>
      <w:marBottom w:val="0"/>
      <w:divBdr>
        <w:top w:val="none" w:sz="0" w:space="0" w:color="auto"/>
        <w:left w:val="none" w:sz="0" w:space="0" w:color="auto"/>
        <w:bottom w:val="none" w:sz="0" w:space="0" w:color="auto"/>
        <w:right w:val="none" w:sz="0" w:space="0" w:color="auto"/>
      </w:divBdr>
    </w:div>
    <w:div w:id="1380517942">
      <w:bodyDiv w:val="1"/>
      <w:marLeft w:val="0"/>
      <w:marRight w:val="0"/>
      <w:marTop w:val="0"/>
      <w:marBottom w:val="0"/>
      <w:divBdr>
        <w:top w:val="none" w:sz="0" w:space="0" w:color="auto"/>
        <w:left w:val="none" w:sz="0" w:space="0" w:color="auto"/>
        <w:bottom w:val="none" w:sz="0" w:space="0" w:color="auto"/>
        <w:right w:val="none" w:sz="0" w:space="0" w:color="auto"/>
      </w:divBdr>
      <w:divsChild>
        <w:div w:id="140317384">
          <w:marLeft w:val="0"/>
          <w:marRight w:val="0"/>
          <w:marTop w:val="0"/>
          <w:marBottom w:val="0"/>
          <w:divBdr>
            <w:top w:val="none" w:sz="0" w:space="0" w:color="auto"/>
            <w:left w:val="none" w:sz="0" w:space="0" w:color="auto"/>
            <w:bottom w:val="none" w:sz="0" w:space="0" w:color="auto"/>
            <w:right w:val="none" w:sz="0" w:space="0" w:color="auto"/>
          </w:divBdr>
        </w:div>
        <w:div w:id="157352894">
          <w:marLeft w:val="0"/>
          <w:marRight w:val="0"/>
          <w:marTop w:val="0"/>
          <w:marBottom w:val="0"/>
          <w:divBdr>
            <w:top w:val="none" w:sz="0" w:space="0" w:color="auto"/>
            <w:left w:val="none" w:sz="0" w:space="0" w:color="auto"/>
            <w:bottom w:val="none" w:sz="0" w:space="0" w:color="auto"/>
            <w:right w:val="none" w:sz="0" w:space="0" w:color="auto"/>
          </w:divBdr>
        </w:div>
        <w:div w:id="179052912">
          <w:marLeft w:val="0"/>
          <w:marRight w:val="0"/>
          <w:marTop w:val="0"/>
          <w:marBottom w:val="0"/>
          <w:divBdr>
            <w:top w:val="none" w:sz="0" w:space="0" w:color="auto"/>
            <w:left w:val="none" w:sz="0" w:space="0" w:color="auto"/>
            <w:bottom w:val="none" w:sz="0" w:space="0" w:color="auto"/>
            <w:right w:val="none" w:sz="0" w:space="0" w:color="auto"/>
          </w:divBdr>
        </w:div>
        <w:div w:id="243149741">
          <w:marLeft w:val="0"/>
          <w:marRight w:val="0"/>
          <w:marTop w:val="0"/>
          <w:marBottom w:val="0"/>
          <w:divBdr>
            <w:top w:val="none" w:sz="0" w:space="0" w:color="auto"/>
            <w:left w:val="none" w:sz="0" w:space="0" w:color="auto"/>
            <w:bottom w:val="none" w:sz="0" w:space="0" w:color="auto"/>
            <w:right w:val="none" w:sz="0" w:space="0" w:color="auto"/>
          </w:divBdr>
        </w:div>
        <w:div w:id="335889327">
          <w:marLeft w:val="0"/>
          <w:marRight w:val="0"/>
          <w:marTop w:val="0"/>
          <w:marBottom w:val="0"/>
          <w:divBdr>
            <w:top w:val="none" w:sz="0" w:space="0" w:color="auto"/>
            <w:left w:val="none" w:sz="0" w:space="0" w:color="auto"/>
            <w:bottom w:val="none" w:sz="0" w:space="0" w:color="auto"/>
            <w:right w:val="none" w:sz="0" w:space="0" w:color="auto"/>
          </w:divBdr>
        </w:div>
        <w:div w:id="359285013">
          <w:marLeft w:val="0"/>
          <w:marRight w:val="0"/>
          <w:marTop w:val="0"/>
          <w:marBottom w:val="0"/>
          <w:divBdr>
            <w:top w:val="none" w:sz="0" w:space="0" w:color="auto"/>
            <w:left w:val="none" w:sz="0" w:space="0" w:color="auto"/>
            <w:bottom w:val="none" w:sz="0" w:space="0" w:color="auto"/>
            <w:right w:val="none" w:sz="0" w:space="0" w:color="auto"/>
          </w:divBdr>
        </w:div>
        <w:div w:id="417363489">
          <w:marLeft w:val="0"/>
          <w:marRight w:val="0"/>
          <w:marTop w:val="0"/>
          <w:marBottom w:val="0"/>
          <w:divBdr>
            <w:top w:val="none" w:sz="0" w:space="0" w:color="auto"/>
            <w:left w:val="none" w:sz="0" w:space="0" w:color="auto"/>
            <w:bottom w:val="none" w:sz="0" w:space="0" w:color="auto"/>
            <w:right w:val="none" w:sz="0" w:space="0" w:color="auto"/>
          </w:divBdr>
        </w:div>
        <w:div w:id="832112888">
          <w:marLeft w:val="0"/>
          <w:marRight w:val="0"/>
          <w:marTop w:val="0"/>
          <w:marBottom w:val="0"/>
          <w:divBdr>
            <w:top w:val="none" w:sz="0" w:space="0" w:color="auto"/>
            <w:left w:val="none" w:sz="0" w:space="0" w:color="auto"/>
            <w:bottom w:val="none" w:sz="0" w:space="0" w:color="auto"/>
            <w:right w:val="none" w:sz="0" w:space="0" w:color="auto"/>
          </w:divBdr>
        </w:div>
        <w:div w:id="1501848982">
          <w:marLeft w:val="0"/>
          <w:marRight w:val="0"/>
          <w:marTop w:val="0"/>
          <w:marBottom w:val="0"/>
          <w:divBdr>
            <w:top w:val="none" w:sz="0" w:space="0" w:color="auto"/>
            <w:left w:val="none" w:sz="0" w:space="0" w:color="auto"/>
            <w:bottom w:val="none" w:sz="0" w:space="0" w:color="auto"/>
            <w:right w:val="none" w:sz="0" w:space="0" w:color="auto"/>
          </w:divBdr>
        </w:div>
        <w:div w:id="1730879764">
          <w:marLeft w:val="0"/>
          <w:marRight w:val="0"/>
          <w:marTop w:val="0"/>
          <w:marBottom w:val="0"/>
          <w:divBdr>
            <w:top w:val="none" w:sz="0" w:space="0" w:color="auto"/>
            <w:left w:val="none" w:sz="0" w:space="0" w:color="auto"/>
            <w:bottom w:val="none" w:sz="0" w:space="0" w:color="auto"/>
            <w:right w:val="none" w:sz="0" w:space="0" w:color="auto"/>
          </w:divBdr>
        </w:div>
        <w:div w:id="1800805544">
          <w:marLeft w:val="0"/>
          <w:marRight w:val="0"/>
          <w:marTop w:val="0"/>
          <w:marBottom w:val="0"/>
          <w:divBdr>
            <w:top w:val="none" w:sz="0" w:space="0" w:color="auto"/>
            <w:left w:val="none" w:sz="0" w:space="0" w:color="auto"/>
            <w:bottom w:val="none" w:sz="0" w:space="0" w:color="auto"/>
            <w:right w:val="none" w:sz="0" w:space="0" w:color="auto"/>
          </w:divBdr>
        </w:div>
      </w:divsChild>
    </w:div>
    <w:div w:id="1404058982">
      <w:bodyDiv w:val="1"/>
      <w:marLeft w:val="0"/>
      <w:marRight w:val="0"/>
      <w:marTop w:val="0"/>
      <w:marBottom w:val="0"/>
      <w:divBdr>
        <w:top w:val="none" w:sz="0" w:space="0" w:color="auto"/>
        <w:left w:val="none" w:sz="0" w:space="0" w:color="auto"/>
        <w:bottom w:val="none" w:sz="0" w:space="0" w:color="auto"/>
        <w:right w:val="none" w:sz="0" w:space="0" w:color="auto"/>
      </w:divBdr>
    </w:div>
    <w:div w:id="1473595551">
      <w:bodyDiv w:val="1"/>
      <w:marLeft w:val="0"/>
      <w:marRight w:val="0"/>
      <w:marTop w:val="0"/>
      <w:marBottom w:val="0"/>
      <w:divBdr>
        <w:top w:val="none" w:sz="0" w:space="0" w:color="auto"/>
        <w:left w:val="none" w:sz="0" w:space="0" w:color="auto"/>
        <w:bottom w:val="none" w:sz="0" w:space="0" w:color="auto"/>
        <w:right w:val="none" w:sz="0" w:space="0" w:color="auto"/>
      </w:divBdr>
    </w:div>
    <w:div w:id="1504009987">
      <w:bodyDiv w:val="1"/>
      <w:marLeft w:val="0"/>
      <w:marRight w:val="0"/>
      <w:marTop w:val="0"/>
      <w:marBottom w:val="0"/>
      <w:divBdr>
        <w:top w:val="none" w:sz="0" w:space="0" w:color="auto"/>
        <w:left w:val="none" w:sz="0" w:space="0" w:color="auto"/>
        <w:bottom w:val="none" w:sz="0" w:space="0" w:color="auto"/>
        <w:right w:val="none" w:sz="0" w:space="0" w:color="auto"/>
      </w:divBdr>
    </w:div>
    <w:div w:id="1517621647">
      <w:bodyDiv w:val="1"/>
      <w:marLeft w:val="0"/>
      <w:marRight w:val="0"/>
      <w:marTop w:val="0"/>
      <w:marBottom w:val="0"/>
      <w:divBdr>
        <w:top w:val="none" w:sz="0" w:space="0" w:color="auto"/>
        <w:left w:val="none" w:sz="0" w:space="0" w:color="auto"/>
        <w:bottom w:val="none" w:sz="0" w:space="0" w:color="auto"/>
        <w:right w:val="none" w:sz="0" w:space="0" w:color="auto"/>
      </w:divBdr>
      <w:divsChild>
        <w:div w:id="210464445">
          <w:marLeft w:val="0"/>
          <w:marRight w:val="0"/>
          <w:marTop w:val="0"/>
          <w:marBottom w:val="0"/>
          <w:divBdr>
            <w:top w:val="none" w:sz="0" w:space="0" w:color="auto"/>
            <w:left w:val="none" w:sz="0" w:space="0" w:color="auto"/>
            <w:bottom w:val="none" w:sz="0" w:space="0" w:color="auto"/>
            <w:right w:val="none" w:sz="0" w:space="0" w:color="auto"/>
          </w:divBdr>
        </w:div>
        <w:div w:id="1976711184">
          <w:marLeft w:val="0"/>
          <w:marRight w:val="0"/>
          <w:marTop w:val="0"/>
          <w:marBottom w:val="0"/>
          <w:divBdr>
            <w:top w:val="none" w:sz="0" w:space="0" w:color="auto"/>
            <w:left w:val="none" w:sz="0" w:space="0" w:color="auto"/>
            <w:bottom w:val="none" w:sz="0" w:space="0" w:color="auto"/>
            <w:right w:val="none" w:sz="0" w:space="0" w:color="auto"/>
          </w:divBdr>
        </w:div>
      </w:divsChild>
    </w:div>
    <w:div w:id="1530953335">
      <w:bodyDiv w:val="1"/>
      <w:marLeft w:val="0"/>
      <w:marRight w:val="0"/>
      <w:marTop w:val="0"/>
      <w:marBottom w:val="0"/>
      <w:divBdr>
        <w:top w:val="none" w:sz="0" w:space="0" w:color="auto"/>
        <w:left w:val="none" w:sz="0" w:space="0" w:color="auto"/>
        <w:bottom w:val="none" w:sz="0" w:space="0" w:color="auto"/>
        <w:right w:val="none" w:sz="0" w:space="0" w:color="auto"/>
      </w:divBdr>
    </w:div>
    <w:div w:id="1620450256">
      <w:bodyDiv w:val="1"/>
      <w:marLeft w:val="0"/>
      <w:marRight w:val="0"/>
      <w:marTop w:val="0"/>
      <w:marBottom w:val="0"/>
      <w:divBdr>
        <w:top w:val="none" w:sz="0" w:space="0" w:color="auto"/>
        <w:left w:val="none" w:sz="0" w:space="0" w:color="auto"/>
        <w:bottom w:val="none" w:sz="0" w:space="0" w:color="auto"/>
        <w:right w:val="none" w:sz="0" w:space="0" w:color="auto"/>
      </w:divBdr>
      <w:divsChild>
        <w:div w:id="26105045">
          <w:marLeft w:val="0"/>
          <w:marRight w:val="0"/>
          <w:marTop w:val="0"/>
          <w:marBottom w:val="0"/>
          <w:divBdr>
            <w:top w:val="none" w:sz="0" w:space="0" w:color="auto"/>
            <w:left w:val="none" w:sz="0" w:space="0" w:color="auto"/>
            <w:bottom w:val="none" w:sz="0" w:space="0" w:color="auto"/>
            <w:right w:val="none" w:sz="0" w:space="0" w:color="auto"/>
          </w:divBdr>
        </w:div>
        <w:div w:id="68157760">
          <w:marLeft w:val="0"/>
          <w:marRight w:val="0"/>
          <w:marTop w:val="0"/>
          <w:marBottom w:val="0"/>
          <w:divBdr>
            <w:top w:val="none" w:sz="0" w:space="0" w:color="auto"/>
            <w:left w:val="none" w:sz="0" w:space="0" w:color="auto"/>
            <w:bottom w:val="none" w:sz="0" w:space="0" w:color="auto"/>
            <w:right w:val="none" w:sz="0" w:space="0" w:color="auto"/>
          </w:divBdr>
        </w:div>
        <w:div w:id="90705455">
          <w:marLeft w:val="0"/>
          <w:marRight w:val="0"/>
          <w:marTop w:val="0"/>
          <w:marBottom w:val="0"/>
          <w:divBdr>
            <w:top w:val="none" w:sz="0" w:space="0" w:color="auto"/>
            <w:left w:val="none" w:sz="0" w:space="0" w:color="auto"/>
            <w:bottom w:val="none" w:sz="0" w:space="0" w:color="auto"/>
            <w:right w:val="none" w:sz="0" w:space="0" w:color="auto"/>
          </w:divBdr>
        </w:div>
        <w:div w:id="94596127">
          <w:marLeft w:val="0"/>
          <w:marRight w:val="0"/>
          <w:marTop w:val="0"/>
          <w:marBottom w:val="0"/>
          <w:divBdr>
            <w:top w:val="none" w:sz="0" w:space="0" w:color="auto"/>
            <w:left w:val="none" w:sz="0" w:space="0" w:color="auto"/>
            <w:bottom w:val="none" w:sz="0" w:space="0" w:color="auto"/>
            <w:right w:val="none" w:sz="0" w:space="0" w:color="auto"/>
          </w:divBdr>
        </w:div>
        <w:div w:id="137382717">
          <w:marLeft w:val="0"/>
          <w:marRight w:val="0"/>
          <w:marTop w:val="0"/>
          <w:marBottom w:val="0"/>
          <w:divBdr>
            <w:top w:val="none" w:sz="0" w:space="0" w:color="auto"/>
            <w:left w:val="none" w:sz="0" w:space="0" w:color="auto"/>
            <w:bottom w:val="none" w:sz="0" w:space="0" w:color="auto"/>
            <w:right w:val="none" w:sz="0" w:space="0" w:color="auto"/>
          </w:divBdr>
        </w:div>
        <w:div w:id="191266093">
          <w:marLeft w:val="0"/>
          <w:marRight w:val="0"/>
          <w:marTop w:val="0"/>
          <w:marBottom w:val="0"/>
          <w:divBdr>
            <w:top w:val="none" w:sz="0" w:space="0" w:color="auto"/>
            <w:left w:val="none" w:sz="0" w:space="0" w:color="auto"/>
            <w:bottom w:val="none" w:sz="0" w:space="0" w:color="auto"/>
            <w:right w:val="none" w:sz="0" w:space="0" w:color="auto"/>
          </w:divBdr>
        </w:div>
        <w:div w:id="206770406">
          <w:marLeft w:val="0"/>
          <w:marRight w:val="0"/>
          <w:marTop w:val="0"/>
          <w:marBottom w:val="0"/>
          <w:divBdr>
            <w:top w:val="none" w:sz="0" w:space="0" w:color="auto"/>
            <w:left w:val="none" w:sz="0" w:space="0" w:color="auto"/>
            <w:bottom w:val="none" w:sz="0" w:space="0" w:color="auto"/>
            <w:right w:val="none" w:sz="0" w:space="0" w:color="auto"/>
          </w:divBdr>
        </w:div>
        <w:div w:id="212276778">
          <w:marLeft w:val="0"/>
          <w:marRight w:val="0"/>
          <w:marTop w:val="0"/>
          <w:marBottom w:val="0"/>
          <w:divBdr>
            <w:top w:val="none" w:sz="0" w:space="0" w:color="auto"/>
            <w:left w:val="none" w:sz="0" w:space="0" w:color="auto"/>
            <w:bottom w:val="none" w:sz="0" w:space="0" w:color="auto"/>
            <w:right w:val="none" w:sz="0" w:space="0" w:color="auto"/>
          </w:divBdr>
        </w:div>
        <w:div w:id="370306945">
          <w:marLeft w:val="0"/>
          <w:marRight w:val="0"/>
          <w:marTop w:val="0"/>
          <w:marBottom w:val="0"/>
          <w:divBdr>
            <w:top w:val="none" w:sz="0" w:space="0" w:color="auto"/>
            <w:left w:val="none" w:sz="0" w:space="0" w:color="auto"/>
            <w:bottom w:val="none" w:sz="0" w:space="0" w:color="auto"/>
            <w:right w:val="none" w:sz="0" w:space="0" w:color="auto"/>
          </w:divBdr>
        </w:div>
        <w:div w:id="468599315">
          <w:marLeft w:val="0"/>
          <w:marRight w:val="0"/>
          <w:marTop w:val="0"/>
          <w:marBottom w:val="0"/>
          <w:divBdr>
            <w:top w:val="none" w:sz="0" w:space="0" w:color="auto"/>
            <w:left w:val="none" w:sz="0" w:space="0" w:color="auto"/>
            <w:bottom w:val="none" w:sz="0" w:space="0" w:color="auto"/>
            <w:right w:val="none" w:sz="0" w:space="0" w:color="auto"/>
          </w:divBdr>
        </w:div>
        <w:div w:id="481310588">
          <w:marLeft w:val="0"/>
          <w:marRight w:val="0"/>
          <w:marTop w:val="0"/>
          <w:marBottom w:val="0"/>
          <w:divBdr>
            <w:top w:val="none" w:sz="0" w:space="0" w:color="auto"/>
            <w:left w:val="none" w:sz="0" w:space="0" w:color="auto"/>
            <w:bottom w:val="none" w:sz="0" w:space="0" w:color="auto"/>
            <w:right w:val="none" w:sz="0" w:space="0" w:color="auto"/>
          </w:divBdr>
        </w:div>
        <w:div w:id="555776982">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600844726">
          <w:marLeft w:val="0"/>
          <w:marRight w:val="0"/>
          <w:marTop w:val="0"/>
          <w:marBottom w:val="0"/>
          <w:divBdr>
            <w:top w:val="none" w:sz="0" w:space="0" w:color="auto"/>
            <w:left w:val="none" w:sz="0" w:space="0" w:color="auto"/>
            <w:bottom w:val="none" w:sz="0" w:space="0" w:color="auto"/>
            <w:right w:val="none" w:sz="0" w:space="0" w:color="auto"/>
          </w:divBdr>
        </w:div>
        <w:div w:id="683022011">
          <w:marLeft w:val="0"/>
          <w:marRight w:val="0"/>
          <w:marTop w:val="0"/>
          <w:marBottom w:val="0"/>
          <w:divBdr>
            <w:top w:val="none" w:sz="0" w:space="0" w:color="auto"/>
            <w:left w:val="none" w:sz="0" w:space="0" w:color="auto"/>
            <w:bottom w:val="none" w:sz="0" w:space="0" w:color="auto"/>
            <w:right w:val="none" w:sz="0" w:space="0" w:color="auto"/>
          </w:divBdr>
        </w:div>
        <w:div w:id="720788383">
          <w:marLeft w:val="0"/>
          <w:marRight w:val="0"/>
          <w:marTop w:val="0"/>
          <w:marBottom w:val="0"/>
          <w:divBdr>
            <w:top w:val="none" w:sz="0" w:space="0" w:color="auto"/>
            <w:left w:val="none" w:sz="0" w:space="0" w:color="auto"/>
            <w:bottom w:val="none" w:sz="0" w:space="0" w:color="auto"/>
            <w:right w:val="none" w:sz="0" w:space="0" w:color="auto"/>
          </w:divBdr>
        </w:div>
        <w:div w:id="725953411">
          <w:marLeft w:val="0"/>
          <w:marRight w:val="0"/>
          <w:marTop w:val="0"/>
          <w:marBottom w:val="0"/>
          <w:divBdr>
            <w:top w:val="none" w:sz="0" w:space="0" w:color="auto"/>
            <w:left w:val="none" w:sz="0" w:space="0" w:color="auto"/>
            <w:bottom w:val="none" w:sz="0" w:space="0" w:color="auto"/>
            <w:right w:val="none" w:sz="0" w:space="0" w:color="auto"/>
          </w:divBdr>
        </w:div>
        <w:div w:id="751896992">
          <w:marLeft w:val="0"/>
          <w:marRight w:val="0"/>
          <w:marTop w:val="0"/>
          <w:marBottom w:val="0"/>
          <w:divBdr>
            <w:top w:val="none" w:sz="0" w:space="0" w:color="auto"/>
            <w:left w:val="none" w:sz="0" w:space="0" w:color="auto"/>
            <w:bottom w:val="none" w:sz="0" w:space="0" w:color="auto"/>
            <w:right w:val="none" w:sz="0" w:space="0" w:color="auto"/>
          </w:divBdr>
        </w:div>
        <w:div w:id="866480955">
          <w:marLeft w:val="0"/>
          <w:marRight w:val="0"/>
          <w:marTop w:val="0"/>
          <w:marBottom w:val="0"/>
          <w:divBdr>
            <w:top w:val="none" w:sz="0" w:space="0" w:color="auto"/>
            <w:left w:val="none" w:sz="0" w:space="0" w:color="auto"/>
            <w:bottom w:val="none" w:sz="0" w:space="0" w:color="auto"/>
            <w:right w:val="none" w:sz="0" w:space="0" w:color="auto"/>
          </w:divBdr>
        </w:div>
        <w:div w:id="919947552">
          <w:marLeft w:val="0"/>
          <w:marRight w:val="0"/>
          <w:marTop w:val="0"/>
          <w:marBottom w:val="0"/>
          <w:divBdr>
            <w:top w:val="none" w:sz="0" w:space="0" w:color="auto"/>
            <w:left w:val="none" w:sz="0" w:space="0" w:color="auto"/>
            <w:bottom w:val="none" w:sz="0" w:space="0" w:color="auto"/>
            <w:right w:val="none" w:sz="0" w:space="0" w:color="auto"/>
          </w:divBdr>
        </w:div>
        <w:div w:id="985353640">
          <w:marLeft w:val="0"/>
          <w:marRight w:val="0"/>
          <w:marTop w:val="0"/>
          <w:marBottom w:val="0"/>
          <w:divBdr>
            <w:top w:val="none" w:sz="0" w:space="0" w:color="auto"/>
            <w:left w:val="none" w:sz="0" w:space="0" w:color="auto"/>
            <w:bottom w:val="none" w:sz="0" w:space="0" w:color="auto"/>
            <w:right w:val="none" w:sz="0" w:space="0" w:color="auto"/>
          </w:divBdr>
        </w:div>
        <w:div w:id="997339835">
          <w:marLeft w:val="0"/>
          <w:marRight w:val="0"/>
          <w:marTop w:val="0"/>
          <w:marBottom w:val="0"/>
          <w:divBdr>
            <w:top w:val="none" w:sz="0" w:space="0" w:color="auto"/>
            <w:left w:val="none" w:sz="0" w:space="0" w:color="auto"/>
            <w:bottom w:val="none" w:sz="0" w:space="0" w:color="auto"/>
            <w:right w:val="none" w:sz="0" w:space="0" w:color="auto"/>
          </w:divBdr>
        </w:div>
        <w:div w:id="1008289568">
          <w:marLeft w:val="0"/>
          <w:marRight w:val="0"/>
          <w:marTop w:val="0"/>
          <w:marBottom w:val="0"/>
          <w:divBdr>
            <w:top w:val="none" w:sz="0" w:space="0" w:color="auto"/>
            <w:left w:val="none" w:sz="0" w:space="0" w:color="auto"/>
            <w:bottom w:val="none" w:sz="0" w:space="0" w:color="auto"/>
            <w:right w:val="none" w:sz="0" w:space="0" w:color="auto"/>
          </w:divBdr>
        </w:div>
        <w:div w:id="1079255324">
          <w:marLeft w:val="0"/>
          <w:marRight w:val="0"/>
          <w:marTop w:val="0"/>
          <w:marBottom w:val="0"/>
          <w:divBdr>
            <w:top w:val="none" w:sz="0" w:space="0" w:color="auto"/>
            <w:left w:val="none" w:sz="0" w:space="0" w:color="auto"/>
            <w:bottom w:val="none" w:sz="0" w:space="0" w:color="auto"/>
            <w:right w:val="none" w:sz="0" w:space="0" w:color="auto"/>
          </w:divBdr>
        </w:div>
        <w:div w:id="1165166437">
          <w:marLeft w:val="0"/>
          <w:marRight w:val="0"/>
          <w:marTop w:val="0"/>
          <w:marBottom w:val="0"/>
          <w:divBdr>
            <w:top w:val="none" w:sz="0" w:space="0" w:color="auto"/>
            <w:left w:val="none" w:sz="0" w:space="0" w:color="auto"/>
            <w:bottom w:val="none" w:sz="0" w:space="0" w:color="auto"/>
            <w:right w:val="none" w:sz="0" w:space="0" w:color="auto"/>
          </w:divBdr>
        </w:div>
        <w:div w:id="1180244498">
          <w:marLeft w:val="0"/>
          <w:marRight w:val="0"/>
          <w:marTop w:val="0"/>
          <w:marBottom w:val="0"/>
          <w:divBdr>
            <w:top w:val="none" w:sz="0" w:space="0" w:color="auto"/>
            <w:left w:val="none" w:sz="0" w:space="0" w:color="auto"/>
            <w:bottom w:val="none" w:sz="0" w:space="0" w:color="auto"/>
            <w:right w:val="none" w:sz="0" w:space="0" w:color="auto"/>
          </w:divBdr>
        </w:div>
        <w:div w:id="1206604549">
          <w:marLeft w:val="0"/>
          <w:marRight w:val="0"/>
          <w:marTop w:val="0"/>
          <w:marBottom w:val="0"/>
          <w:divBdr>
            <w:top w:val="none" w:sz="0" w:space="0" w:color="auto"/>
            <w:left w:val="none" w:sz="0" w:space="0" w:color="auto"/>
            <w:bottom w:val="none" w:sz="0" w:space="0" w:color="auto"/>
            <w:right w:val="none" w:sz="0" w:space="0" w:color="auto"/>
          </w:divBdr>
        </w:div>
        <w:div w:id="1220553346">
          <w:marLeft w:val="0"/>
          <w:marRight w:val="0"/>
          <w:marTop w:val="0"/>
          <w:marBottom w:val="0"/>
          <w:divBdr>
            <w:top w:val="none" w:sz="0" w:space="0" w:color="auto"/>
            <w:left w:val="none" w:sz="0" w:space="0" w:color="auto"/>
            <w:bottom w:val="none" w:sz="0" w:space="0" w:color="auto"/>
            <w:right w:val="none" w:sz="0" w:space="0" w:color="auto"/>
          </w:divBdr>
        </w:div>
        <w:div w:id="1264144765">
          <w:marLeft w:val="0"/>
          <w:marRight w:val="0"/>
          <w:marTop w:val="0"/>
          <w:marBottom w:val="0"/>
          <w:divBdr>
            <w:top w:val="none" w:sz="0" w:space="0" w:color="auto"/>
            <w:left w:val="none" w:sz="0" w:space="0" w:color="auto"/>
            <w:bottom w:val="none" w:sz="0" w:space="0" w:color="auto"/>
            <w:right w:val="none" w:sz="0" w:space="0" w:color="auto"/>
          </w:divBdr>
        </w:div>
        <w:div w:id="1293749373">
          <w:marLeft w:val="0"/>
          <w:marRight w:val="0"/>
          <w:marTop w:val="0"/>
          <w:marBottom w:val="0"/>
          <w:divBdr>
            <w:top w:val="none" w:sz="0" w:space="0" w:color="auto"/>
            <w:left w:val="none" w:sz="0" w:space="0" w:color="auto"/>
            <w:bottom w:val="none" w:sz="0" w:space="0" w:color="auto"/>
            <w:right w:val="none" w:sz="0" w:space="0" w:color="auto"/>
          </w:divBdr>
        </w:div>
        <w:div w:id="1300912818">
          <w:marLeft w:val="0"/>
          <w:marRight w:val="0"/>
          <w:marTop w:val="0"/>
          <w:marBottom w:val="0"/>
          <w:divBdr>
            <w:top w:val="none" w:sz="0" w:space="0" w:color="auto"/>
            <w:left w:val="none" w:sz="0" w:space="0" w:color="auto"/>
            <w:bottom w:val="none" w:sz="0" w:space="0" w:color="auto"/>
            <w:right w:val="none" w:sz="0" w:space="0" w:color="auto"/>
          </w:divBdr>
        </w:div>
        <w:div w:id="1301112112">
          <w:marLeft w:val="0"/>
          <w:marRight w:val="0"/>
          <w:marTop w:val="0"/>
          <w:marBottom w:val="0"/>
          <w:divBdr>
            <w:top w:val="none" w:sz="0" w:space="0" w:color="auto"/>
            <w:left w:val="none" w:sz="0" w:space="0" w:color="auto"/>
            <w:bottom w:val="none" w:sz="0" w:space="0" w:color="auto"/>
            <w:right w:val="none" w:sz="0" w:space="0" w:color="auto"/>
          </w:divBdr>
        </w:div>
        <w:div w:id="1372610290">
          <w:marLeft w:val="0"/>
          <w:marRight w:val="0"/>
          <w:marTop w:val="0"/>
          <w:marBottom w:val="0"/>
          <w:divBdr>
            <w:top w:val="none" w:sz="0" w:space="0" w:color="auto"/>
            <w:left w:val="none" w:sz="0" w:space="0" w:color="auto"/>
            <w:bottom w:val="none" w:sz="0" w:space="0" w:color="auto"/>
            <w:right w:val="none" w:sz="0" w:space="0" w:color="auto"/>
          </w:divBdr>
        </w:div>
        <w:div w:id="1380742247">
          <w:marLeft w:val="0"/>
          <w:marRight w:val="0"/>
          <w:marTop w:val="0"/>
          <w:marBottom w:val="0"/>
          <w:divBdr>
            <w:top w:val="none" w:sz="0" w:space="0" w:color="auto"/>
            <w:left w:val="none" w:sz="0" w:space="0" w:color="auto"/>
            <w:bottom w:val="none" w:sz="0" w:space="0" w:color="auto"/>
            <w:right w:val="none" w:sz="0" w:space="0" w:color="auto"/>
          </w:divBdr>
        </w:div>
        <w:div w:id="1458835173">
          <w:marLeft w:val="0"/>
          <w:marRight w:val="0"/>
          <w:marTop w:val="0"/>
          <w:marBottom w:val="0"/>
          <w:divBdr>
            <w:top w:val="none" w:sz="0" w:space="0" w:color="auto"/>
            <w:left w:val="none" w:sz="0" w:space="0" w:color="auto"/>
            <w:bottom w:val="none" w:sz="0" w:space="0" w:color="auto"/>
            <w:right w:val="none" w:sz="0" w:space="0" w:color="auto"/>
          </w:divBdr>
        </w:div>
        <w:div w:id="1559241575">
          <w:marLeft w:val="0"/>
          <w:marRight w:val="0"/>
          <w:marTop w:val="0"/>
          <w:marBottom w:val="0"/>
          <w:divBdr>
            <w:top w:val="none" w:sz="0" w:space="0" w:color="auto"/>
            <w:left w:val="none" w:sz="0" w:space="0" w:color="auto"/>
            <w:bottom w:val="none" w:sz="0" w:space="0" w:color="auto"/>
            <w:right w:val="none" w:sz="0" w:space="0" w:color="auto"/>
          </w:divBdr>
        </w:div>
        <w:div w:id="1571504387">
          <w:marLeft w:val="0"/>
          <w:marRight w:val="0"/>
          <w:marTop w:val="0"/>
          <w:marBottom w:val="0"/>
          <w:divBdr>
            <w:top w:val="none" w:sz="0" w:space="0" w:color="auto"/>
            <w:left w:val="none" w:sz="0" w:space="0" w:color="auto"/>
            <w:bottom w:val="none" w:sz="0" w:space="0" w:color="auto"/>
            <w:right w:val="none" w:sz="0" w:space="0" w:color="auto"/>
          </w:divBdr>
        </w:div>
        <w:div w:id="1614747119">
          <w:marLeft w:val="0"/>
          <w:marRight w:val="0"/>
          <w:marTop w:val="0"/>
          <w:marBottom w:val="0"/>
          <w:divBdr>
            <w:top w:val="none" w:sz="0" w:space="0" w:color="auto"/>
            <w:left w:val="none" w:sz="0" w:space="0" w:color="auto"/>
            <w:bottom w:val="none" w:sz="0" w:space="0" w:color="auto"/>
            <w:right w:val="none" w:sz="0" w:space="0" w:color="auto"/>
          </w:divBdr>
        </w:div>
        <w:div w:id="1661159561">
          <w:marLeft w:val="0"/>
          <w:marRight w:val="0"/>
          <w:marTop w:val="0"/>
          <w:marBottom w:val="0"/>
          <w:divBdr>
            <w:top w:val="none" w:sz="0" w:space="0" w:color="auto"/>
            <w:left w:val="none" w:sz="0" w:space="0" w:color="auto"/>
            <w:bottom w:val="none" w:sz="0" w:space="0" w:color="auto"/>
            <w:right w:val="none" w:sz="0" w:space="0" w:color="auto"/>
          </w:divBdr>
        </w:div>
        <w:div w:id="1661273925">
          <w:marLeft w:val="0"/>
          <w:marRight w:val="0"/>
          <w:marTop w:val="0"/>
          <w:marBottom w:val="0"/>
          <w:divBdr>
            <w:top w:val="none" w:sz="0" w:space="0" w:color="auto"/>
            <w:left w:val="none" w:sz="0" w:space="0" w:color="auto"/>
            <w:bottom w:val="none" w:sz="0" w:space="0" w:color="auto"/>
            <w:right w:val="none" w:sz="0" w:space="0" w:color="auto"/>
          </w:divBdr>
        </w:div>
        <w:div w:id="1685402629">
          <w:marLeft w:val="0"/>
          <w:marRight w:val="0"/>
          <w:marTop w:val="0"/>
          <w:marBottom w:val="0"/>
          <w:divBdr>
            <w:top w:val="none" w:sz="0" w:space="0" w:color="auto"/>
            <w:left w:val="none" w:sz="0" w:space="0" w:color="auto"/>
            <w:bottom w:val="none" w:sz="0" w:space="0" w:color="auto"/>
            <w:right w:val="none" w:sz="0" w:space="0" w:color="auto"/>
          </w:divBdr>
        </w:div>
        <w:div w:id="1690719595">
          <w:marLeft w:val="0"/>
          <w:marRight w:val="0"/>
          <w:marTop w:val="0"/>
          <w:marBottom w:val="0"/>
          <w:divBdr>
            <w:top w:val="none" w:sz="0" w:space="0" w:color="auto"/>
            <w:left w:val="none" w:sz="0" w:space="0" w:color="auto"/>
            <w:bottom w:val="none" w:sz="0" w:space="0" w:color="auto"/>
            <w:right w:val="none" w:sz="0" w:space="0" w:color="auto"/>
          </w:divBdr>
        </w:div>
        <w:div w:id="1721783492">
          <w:marLeft w:val="0"/>
          <w:marRight w:val="0"/>
          <w:marTop w:val="0"/>
          <w:marBottom w:val="0"/>
          <w:divBdr>
            <w:top w:val="none" w:sz="0" w:space="0" w:color="auto"/>
            <w:left w:val="none" w:sz="0" w:space="0" w:color="auto"/>
            <w:bottom w:val="none" w:sz="0" w:space="0" w:color="auto"/>
            <w:right w:val="none" w:sz="0" w:space="0" w:color="auto"/>
          </w:divBdr>
        </w:div>
        <w:div w:id="1810321295">
          <w:marLeft w:val="0"/>
          <w:marRight w:val="0"/>
          <w:marTop w:val="0"/>
          <w:marBottom w:val="0"/>
          <w:divBdr>
            <w:top w:val="none" w:sz="0" w:space="0" w:color="auto"/>
            <w:left w:val="none" w:sz="0" w:space="0" w:color="auto"/>
            <w:bottom w:val="none" w:sz="0" w:space="0" w:color="auto"/>
            <w:right w:val="none" w:sz="0" w:space="0" w:color="auto"/>
          </w:divBdr>
        </w:div>
        <w:div w:id="1861353832">
          <w:marLeft w:val="0"/>
          <w:marRight w:val="0"/>
          <w:marTop w:val="0"/>
          <w:marBottom w:val="0"/>
          <w:divBdr>
            <w:top w:val="none" w:sz="0" w:space="0" w:color="auto"/>
            <w:left w:val="none" w:sz="0" w:space="0" w:color="auto"/>
            <w:bottom w:val="none" w:sz="0" w:space="0" w:color="auto"/>
            <w:right w:val="none" w:sz="0" w:space="0" w:color="auto"/>
          </w:divBdr>
        </w:div>
        <w:div w:id="2029210533">
          <w:marLeft w:val="0"/>
          <w:marRight w:val="0"/>
          <w:marTop w:val="0"/>
          <w:marBottom w:val="0"/>
          <w:divBdr>
            <w:top w:val="none" w:sz="0" w:space="0" w:color="auto"/>
            <w:left w:val="none" w:sz="0" w:space="0" w:color="auto"/>
            <w:bottom w:val="none" w:sz="0" w:space="0" w:color="auto"/>
            <w:right w:val="none" w:sz="0" w:space="0" w:color="auto"/>
          </w:divBdr>
        </w:div>
        <w:div w:id="2040160250">
          <w:marLeft w:val="0"/>
          <w:marRight w:val="0"/>
          <w:marTop w:val="0"/>
          <w:marBottom w:val="0"/>
          <w:divBdr>
            <w:top w:val="none" w:sz="0" w:space="0" w:color="auto"/>
            <w:left w:val="none" w:sz="0" w:space="0" w:color="auto"/>
            <w:bottom w:val="none" w:sz="0" w:space="0" w:color="auto"/>
            <w:right w:val="none" w:sz="0" w:space="0" w:color="auto"/>
          </w:divBdr>
        </w:div>
        <w:div w:id="2046828623">
          <w:marLeft w:val="0"/>
          <w:marRight w:val="0"/>
          <w:marTop w:val="0"/>
          <w:marBottom w:val="0"/>
          <w:divBdr>
            <w:top w:val="none" w:sz="0" w:space="0" w:color="auto"/>
            <w:left w:val="none" w:sz="0" w:space="0" w:color="auto"/>
            <w:bottom w:val="none" w:sz="0" w:space="0" w:color="auto"/>
            <w:right w:val="none" w:sz="0" w:space="0" w:color="auto"/>
          </w:divBdr>
        </w:div>
        <w:div w:id="2092116957">
          <w:marLeft w:val="0"/>
          <w:marRight w:val="0"/>
          <w:marTop w:val="0"/>
          <w:marBottom w:val="0"/>
          <w:divBdr>
            <w:top w:val="none" w:sz="0" w:space="0" w:color="auto"/>
            <w:left w:val="none" w:sz="0" w:space="0" w:color="auto"/>
            <w:bottom w:val="none" w:sz="0" w:space="0" w:color="auto"/>
            <w:right w:val="none" w:sz="0" w:space="0" w:color="auto"/>
          </w:divBdr>
        </w:div>
        <w:div w:id="2094083185">
          <w:marLeft w:val="0"/>
          <w:marRight w:val="0"/>
          <w:marTop w:val="0"/>
          <w:marBottom w:val="0"/>
          <w:divBdr>
            <w:top w:val="none" w:sz="0" w:space="0" w:color="auto"/>
            <w:left w:val="none" w:sz="0" w:space="0" w:color="auto"/>
            <w:bottom w:val="none" w:sz="0" w:space="0" w:color="auto"/>
            <w:right w:val="none" w:sz="0" w:space="0" w:color="auto"/>
          </w:divBdr>
        </w:div>
        <w:div w:id="2096124394">
          <w:marLeft w:val="0"/>
          <w:marRight w:val="0"/>
          <w:marTop w:val="0"/>
          <w:marBottom w:val="0"/>
          <w:divBdr>
            <w:top w:val="none" w:sz="0" w:space="0" w:color="auto"/>
            <w:left w:val="none" w:sz="0" w:space="0" w:color="auto"/>
            <w:bottom w:val="none" w:sz="0" w:space="0" w:color="auto"/>
            <w:right w:val="none" w:sz="0" w:space="0" w:color="auto"/>
          </w:divBdr>
        </w:div>
        <w:div w:id="2142456843">
          <w:marLeft w:val="0"/>
          <w:marRight w:val="0"/>
          <w:marTop w:val="0"/>
          <w:marBottom w:val="0"/>
          <w:divBdr>
            <w:top w:val="none" w:sz="0" w:space="0" w:color="auto"/>
            <w:left w:val="none" w:sz="0" w:space="0" w:color="auto"/>
            <w:bottom w:val="none" w:sz="0" w:space="0" w:color="auto"/>
            <w:right w:val="none" w:sz="0" w:space="0" w:color="auto"/>
          </w:divBdr>
        </w:div>
      </w:divsChild>
    </w:div>
    <w:div w:id="1624386991">
      <w:bodyDiv w:val="1"/>
      <w:marLeft w:val="0"/>
      <w:marRight w:val="0"/>
      <w:marTop w:val="0"/>
      <w:marBottom w:val="0"/>
      <w:divBdr>
        <w:top w:val="none" w:sz="0" w:space="0" w:color="auto"/>
        <w:left w:val="none" w:sz="0" w:space="0" w:color="auto"/>
        <w:bottom w:val="none" w:sz="0" w:space="0" w:color="auto"/>
        <w:right w:val="none" w:sz="0" w:space="0" w:color="auto"/>
      </w:divBdr>
      <w:divsChild>
        <w:div w:id="130102036">
          <w:marLeft w:val="0"/>
          <w:marRight w:val="0"/>
          <w:marTop w:val="0"/>
          <w:marBottom w:val="0"/>
          <w:divBdr>
            <w:top w:val="none" w:sz="0" w:space="0" w:color="auto"/>
            <w:left w:val="none" w:sz="0" w:space="0" w:color="auto"/>
            <w:bottom w:val="none" w:sz="0" w:space="0" w:color="auto"/>
            <w:right w:val="none" w:sz="0" w:space="0" w:color="auto"/>
          </w:divBdr>
        </w:div>
        <w:div w:id="226234411">
          <w:marLeft w:val="0"/>
          <w:marRight w:val="0"/>
          <w:marTop w:val="0"/>
          <w:marBottom w:val="0"/>
          <w:divBdr>
            <w:top w:val="none" w:sz="0" w:space="0" w:color="auto"/>
            <w:left w:val="none" w:sz="0" w:space="0" w:color="auto"/>
            <w:bottom w:val="none" w:sz="0" w:space="0" w:color="auto"/>
            <w:right w:val="none" w:sz="0" w:space="0" w:color="auto"/>
          </w:divBdr>
        </w:div>
        <w:div w:id="516621081">
          <w:marLeft w:val="0"/>
          <w:marRight w:val="0"/>
          <w:marTop w:val="0"/>
          <w:marBottom w:val="0"/>
          <w:divBdr>
            <w:top w:val="none" w:sz="0" w:space="0" w:color="auto"/>
            <w:left w:val="none" w:sz="0" w:space="0" w:color="auto"/>
            <w:bottom w:val="none" w:sz="0" w:space="0" w:color="auto"/>
            <w:right w:val="none" w:sz="0" w:space="0" w:color="auto"/>
          </w:divBdr>
        </w:div>
        <w:div w:id="609361183">
          <w:marLeft w:val="0"/>
          <w:marRight w:val="0"/>
          <w:marTop w:val="0"/>
          <w:marBottom w:val="0"/>
          <w:divBdr>
            <w:top w:val="none" w:sz="0" w:space="0" w:color="auto"/>
            <w:left w:val="none" w:sz="0" w:space="0" w:color="auto"/>
            <w:bottom w:val="none" w:sz="0" w:space="0" w:color="auto"/>
            <w:right w:val="none" w:sz="0" w:space="0" w:color="auto"/>
          </w:divBdr>
        </w:div>
        <w:div w:id="930510011">
          <w:marLeft w:val="0"/>
          <w:marRight w:val="0"/>
          <w:marTop w:val="0"/>
          <w:marBottom w:val="0"/>
          <w:divBdr>
            <w:top w:val="none" w:sz="0" w:space="0" w:color="auto"/>
            <w:left w:val="none" w:sz="0" w:space="0" w:color="auto"/>
            <w:bottom w:val="none" w:sz="0" w:space="0" w:color="auto"/>
            <w:right w:val="none" w:sz="0" w:space="0" w:color="auto"/>
          </w:divBdr>
        </w:div>
        <w:div w:id="975523938">
          <w:marLeft w:val="0"/>
          <w:marRight w:val="0"/>
          <w:marTop w:val="0"/>
          <w:marBottom w:val="0"/>
          <w:divBdr>
            <w:top w:val="none" w:sz="0" w:space="0" w:color="auto"/>
            <w:left w:val="none" w:sz="0" w:space="0" w:color="auto"/>
            <w:bottom w:val="none" w:sz="0" w:space="0" w:color="auto"/>
            <w:right w:val="none" w:sz="0" w:space="0" w:color="auto"/>
          </w:divBdr>
        </w:div>
        <w:div w:id="1041637327">
          <w:marLeft w:val="0"/>
          <w:marRight w:val="0"/>
          <w:marTop w:val="0"/>
          <w:marBottom w:val="0"/>
          <w:divBdr>
            <w:top w:val="none" w:sz="0" w:space="0" w:color="auto"/>
            <w:left w:val="none" w:sz="0" w:space="0" w:color="auto"/>
            <w:bottom w:val="none" w:sz="0" w:space="0" w:color="auto"/>
            <w:right w:val="none" w:sz="0" w:space="0" w:color="auto"/>
          </w:divBdr>
        </w:div>
        <w:div w:id="1373459802">
          <w:marLeft w:val="0"/>
          <w:marRight w:val="0"/>
          <w:marTop w:val="0"/>
          <w:marBottom w:val="0"/>
          <w:divBdr>
            <w:top w:val="none" w:sz="0" w:space="0" w:color="auto"/>
            <w:left w:val="none" w:sz="0" w:space="0" w:color="auto"/>
            <w:bottom w:val="none" w:sz="0" w:space="0" w:color="auto"/>
            <w:right w:val="none" w:sz="0" w:space="0" w:color="auto"/>
          </w:divBdr>
        </w:div>
        <w:div w:id="1481341277">
          <w:marLeft w:val="0"/>
          <w:marRight w:val="0"/>
          <w:marTop w:val="0"/>
          <w:marBottom w:val="0"/>
          <w:divBdr>
            <w:top w:val="none" w:sz="0" w:space="0" w:color="auto"/>
            <w:left w:val="none" w:sz="0" w:space="0" w:color="auto"/>
            <w:bottom w:val="none" w:sz="0" w:space="0" w:color="auto"/>
            <w:right w:val="none" w:sz="0" w:space="0" w:color="auto"/>
          </w:divBdr>
        </w:div>
        <w:div w:id="1558009823">
          <w:marLeft w:val="0"/>
          <w:marRight w:val="0"/>
          <w:marTop w:val="0"/>
          <w:marBottom w:val="0"/>
          <w:divBdr>
            <w:top w:val="none" w:sz="0" w:space="0" w:color="auto"/>
            <w:left w:val="none" w:sz="0" w:space="0" w:color="auto"/>
            <w:bottom w:val="none" w:sz="0" w:space="0" w:color="auto"/>
            <w:right w:val="none" w:sz="0" w:space="0" w:color="auto"/>
          </w:divBdr>
        </w:div>
        <w:div w:id="1755198604">
          <w:marLeft w:val="0"/>
          <w:marRight w:val="0"/>
          <w:marTop w:val="0"/>
          <w:marBottom w:val="0"/>
          <w:divBdr>
            <w:top w:val="none" w:sz="0" w:space="0" w:color="auto"/>
            <w:left w:val="none" w:sz="0" w:space="0" w:color="auto"/>
            <w:bottom w:val="none" w:sz="0" w:space="0" w:color="auto"/>
            <w:right w:val="none" w:sz="0" w:space="0" w:color="auto"/>
          </w:divBdr>
        </w:div>
        <w:div w:id="1792439474">
          <w:marLeft w:val="0"/>
          <w:marRight w:val="0"/>
          <w:marTop w:val="0"/>
          <w:marBottom w:val="0"/>
          <w:divBdr>
            <w:top w:val="none" w:sz="0" w:space="0" w:color="auto"/>
            <w:left w:val="none" w:sz="0" w:space="0" w:color="auto"/>
            <w:bottom w:val="none" w:sz="0" w:space="0" w:color="auto"/>
            <w:right w:val="none" w:sz="0" w:space="0" w:color="auto"/>
          </w:divBdr>
        </w:div>
        <w:div w:id="1854344548">
          <w:marLeft w:val="0"/>
          <w:marRight w:val="0"/>
          <w:marTop w:val="0"/>
          <w:marBottom w:val="0"/>
          <w:divBdr>
            <w:top w:val="none" w:sz="0" w:space="0" w:color="auto"/>
            <w:left w:val="none" w:sz="0" w:space="0" w:color="auto"/>
            <w:bottom w:val="none" w:sz="0" w:space="0" w:color="auto"/>
            <w:right w:val="none" w:sz="0" w:space="0" w:color="auto"/>
          </w:divBdr>
        </w:div>
      </w:divsChild>
    </w:div>
    <w:div w:id="1797673406">
      <w:bodyDiv w:val="1"/>
      <w:marLeft w:val="0"/>
      <w:marRight w:val="0"/>
      <w:marTop w:val="0"/>
      <w:marBottom w:val="0"/>
      <w:divBdr>
        <w:top w:val="none" w:sz="0" w:space="0" w:color="auto"/>
        <w:left w:val="none" w:sz="0" w:space="0" w:color="auto"/>
        <w:bottom w:val="none" w:sz="0" w:space="0" w:color="auto"/>
        <w:right w:val="none" w:sz="0" w:space="0" w:color="auto"/>
      </w:divBdr>
    </w:div>
    <w:div w:id="1960720573">
      <w:bodyDiv w:val="1"/>
      <w:marLeft w:val="0"/>
      <w:marRight w:val="0"/>
      <w:marTop w:val="0"/>
      <w:marBottom w:val="0"/>
      <w:divBdr>
        <w:top w:val="none" w:sz="0" w:space="0" w:color="auto"/>
        <w:left w:val="none" w:sz="0" w:space="0" w:color="auto"/>
        <w:bottom w:val="none" w:sz="0" w:space="0" w:color="auto"/>
        <w:right w:val="none" w:sz="0" w:space="0" w:color="auto"/>
      </w:divBdr>
    </w:div>
    <w:div w:id="1990550701">
      <w:bodyDiv w:val="1"/>
      <w:marLeft w:val="0"/>
      <w:marRight w:val="0"/>
      <w:marTop w:val="0"/>
      <w:marBottom w:val="0"/>
      <w:divBdr>
        <w:top w:val="none" w:sz="0" w:space="0" w:color="auto"/>
        <w:left w:val="none" w:sz="0" w:space="0" w:color="auto"/>
        <w:bottom w:val="none" w:sz="0" w:space="0" w:color="auto"/>
        <w:right w:val="none" w:sz="0" w:space="0" w:color="auto"/>
      </w:divBdr>
    </w:div>
    <w:div w:id="2082214764">
      <w:bodyDiv w:val="1"/>
      <w:marLeft w:val="0"/>
      <w:marRight w:val="0"/>
      <w:marTop w:val="0"/>
      <w:marBottom w:val="0"/>
      <w:divBdr>
        <w:top w:val="none" w:sz="0" w:space="0" w:color="auto"/>
        <w:left w:val="none" w:sz="0" w:space="0" w:color="auto"/>
        <w:bottom w:val="none" w:sz="0" w:space="0" w:color="auto"/>
        <w:right w:val="none" w:sz="0" w:space="0" w:color="auto"/>
      </w:divBdr>
    </w:div>
    <w:div w:id="20983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lubuskie.pl" TargetMode="External"/><Relationship Id="rId13" Type="http://schemas.openxmlformats.org/officeDocument/2006/relationships/hyperlink" Target="http://www.funduszeeuropejskie.gov.pl" TargetMode="External"/><Relationship Id="rId18" Type="http://schemas.openxmlformats.org/officeDocument/2006/relationships/hyperlink" Target="mailto:info@rpo.lubuskie.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po.lubuskie.pl" TargetMode="External"/><Relationship Id="rId7" Type="http://schemas.openxmlformats.org/officeDocument/2006/relationships/endnotes" Target="endnotes.xml"/><Relationship Id="rId12" Type="http://schemas.openxmlformats.org/officeDocument/2006/relationships/hyperlink" Target="http://www.rpo.lubuskie.pl" TargetMode="External"/><Relationship Id="rId17" Type="http://schemas.openxmlformats.org/officeDocument/2006/relationships/hyperlink" Target="http://www.rpo.lubuskie.pl" TargetMode="External"/><Relationship Id="rId25"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rpo.lubuskie.pl" TargetMode="External"/><Relationship Id="rId20" Type="http://schemas.openxmlformats.org/officeDocument/2006/relationships/hyperlink" Target="mailto:lpi@lubu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ap.sejm.gov.pl/DetailsServlet?id=WDU20160000217&amp;min=1" TargetMode="External"/><Relationship Id="rId24" Type="http://schemas.openxmlformats.org/officeDocument/2006/relationships/hyperlink" Target="http://www.rpo.lubuskie.pl"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rpo.lubuskie.pl" TargetMode="External"/><Relationship Id="rId23" Type="http://schemas.openxmlformats.org/officeDocument/2006/relationships/hyperlink" Target="http://isap.sejm.gov.pl/DetailsServlet?id=WDU20160000217&amp;min=1" TargetMode="External"/><Relationship Id="rId10" Type="http://schemas.openxmlformats.org/officeDocument/2006/relationships/hyperlink" Target="http://www.funduszeeuropejskie.gov.pl" TargetMode="External"/><Relationship Id="rId19" Type="http://schemas.openxmlformats.org/officeDocument/2006/relationships/hyperlink" Target="mailto:infoue@lubuskie.pl" TargetMode="External"/><Relationship Id="rId4" Type="http://schemas.openxmlformats.org/officeDocument/2006/relationships/settings" Target="settings.xml"/><Relationship Id="rId9" Type="http://schemas.openxmlformats.org/officeDocument/2006/relationships/hyperlink" Target="http://www.rpo.lubuskie.pl" TargetMode="External"/><Relationship Id="rId14" Type="http://schemas.openxmlformats.org/officeDocument/2006/relationships/hyperlink" Target="http://www.rpo.lubuskie.pl" TargetMode="External"/><Relationship Id="rId22" Type="http://schemas.openxmlformats.org/officeDocument/2006/relationships/hyperlink" Target="http://www.funduszeeuropejskie.gov.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0CA94-D74C-4595-A7D9-3E409586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10245</Words>
  <Characters>61473</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71575</CharactersWithSpaces>
  <SharedDoc>false</SharedDoc>
  <HLinks>
    <vt:vector size="270" baseType="variant">
      <vt:variant>
        <vt:i4>6357041</vt:i4>
      </vt:variant>
      <vt:variant>
        <vt:i4>216</vt:i4>
      </vt:variant>
      <vt:variant>
        <vt:i4>0</vt:i4>
      </vt:variant>
      <vt:variant>
        <vt:i4>5</vt:i4>
      </vt:variant>
      <vt:variant>
        <vt:lpwstr>http://www.funduszeeuropejskie.gov.pl/</vt:lpwstr>
      </vt:variant>
      <vt:variant>
        <vt:lpwstr/>
      </vt:variant>
      <vt:variant>
        <vt:i4>6291568</vt:i4>
      </vt:variant>
      <vt:variant>
        <vt:i4>213</vt:i4>
      </vt:variant>
      <vt:variant>
        <vt:i4>0</vt:i4>
      </vt:variant>
      <vt:variant>
        <vt:i4>5</vt:i4>
      </vt:variant>
      <vt:variant>
        <vt:lpwstr>http://www.rpo.lubuskie.pl/</vt:lpwstr>
      </vt:variant>
      <vt:variant>
        <vt:lpwstr/>
      </vt:variant>
      <vt:variant>
        <vt:i4>4063344</vt:i4>
      </vt:variant>
      <vt:variant>
        <vt:i4>210</vt:i4>
      </vt:variant>
      <vt:variant>
        <vt:i4>0</vt:i4>
      </vt:variant>
      <vt:variant>
        <vt:i4>5</vt:i4>
      </vt:variant>
      <vt:variant>
        <vt:lpwstr>http://isap.sejm.gov.pl/DetailsServlet?id=WDU20160000217&amp;min=1</vt:lpwstr>
      </vt:variant>
      <vt:variant>
        <vt:lpwstr/>
      </vt:variant>
      <vt:variant>
        <vt:i4>3211268</vt:i4>
      </vt:variant>
      <vt:variant>
        <vt:i4>207</vt:i4>
      </vt:variant>
      <vt:variant>
        <vt:i4>0</vt:i4>
      </vt:variant>
      <vt:variant>
        <vt:i4>5</vt:i4>
      </vt:variant>
      <vt:variant>
        <vt:lpwstr>mailto:lpi@lubuskie.pl</vt:lpwstr>
      </vt:variant>
      <vt:variant>
        <vt:lpwstr/>
      </vt:variant>
      <vt:variant>
        <vt:i4>2490388</vt:i4>
      </vt:variant>
      <vt:variant>
        <vt:i4>204</vt:i4>
      </vt:variant>
      <vt:variant>
        <vt:i4>0</vt:i4>
      </vt:variant>
      <vt:variant>
        <vt:i4>5</vt:i4>
      </vt:variant>
      <vt:variant>
        <vt:lpwstr>mailto:infoue@lubuskie.pl</vt:lpwstr>
      </vt:variant>
      <vt:variant>
        <vt:lpwstr/>
      </vt:variant>
      <vt:variant>
        <vt:i4>852076</vt:i4>
      </vt:variant>
      <vt:variant>
        <vt:i4>201</vt:i4>
      </vt:variant>
      <vt:variant>
        <vt:i4>0</vt:i4>
      </vt:variant>
      <vt:variant>
        <vt:i4>5</vt:i4>
      </vt:variant>
      <vt:variant>
        <vt:lpwstr>mailto:info@rpo.lubuskie.pl</vt:lpwstr>
      </vt:variant>
      <vt:variant>
        <vt:lpwstr/>
      </vt:variant>
      <vt:variant>
        <vt:i4>6291568</vt:i4>
      </vt:variant>
      <vt:variant>
        <vt:i4>198</vt:i4>
      </vt:variant>
      <vt:variant>
        <vt:i4>0</vt:i4>
      </vt:variant>
      <vt:variant>
        <vt:i4>5</vt:i4>
      </vt:variant>
      <vt:variant>
        <vt:lpwstr>http://www.rpo.lubuskie.pl/</vt:lpwstr>
      </vt:variant>
      <vt:variant>
        <vt:lpwstr/>
      </vt:variant>
      <vt:variant>
        <vt:i4>6291568</vt:i4>
      </vt:variant>
      <vt:variant>
        <vt:i4>195</vt:i4>
      </vt:variant>
      <vt:variant>
        <vt:i4>0</vt:i4>
      </vt:variant>
      <vt:variant>
        <vt:i4>5</vt:i4>
      </vt:variant>
      <vt:variant>
        <vt:lpwstr>http://www.rpo.lubuskie.pl/</vt:lpwstr>
      </vt:variant>
      <vt:variant>
        <vt:lpwstr/>
      </vt:variant>
      <vt:variant>
        <vt:i4>6291568</vt:i4>
      </vt:variant>
      <vt:variant>
        <vt:i4>192</vt:i4>
      </vt:variant>
      <vt:variant>
        <vt:i4>0</vt:i4>
      </vt:variant>
      <vt:variant>
        <vt:i4>5</vt:i4>
      </vt:variant>
      <vt:variant>
        <vt:lpwstr>http://www.rpo.lubuskie.pl/</vt:lpwstr>
      </vt:variant>
      <vt:variant>
        <vt:lpwstr/>
      </vt:variant>
      <vt:variant>
        <vt:i4>6291568</vt:i4>
      </vt:variant>
      <vt:variant>
        <vt:i4>186</vt:i4>
      </vt:variant>
      <vt:variant>
        <vt:i4>0</vt:i4>
      </vt:variant>
      <vt:variant>
        <vt:i4>5</vt:i4>
      </vt:variant>
      <vt:variant>
        <vt:lpwstr>http://www.rpo.lubuskie.pl/</vt:lpwstr>
      </vt:variant>
      <vt:variant>
        <vt:lpwstr/>
      </vt:variant>
      <vt:variant>
        <vt:i4>6357041</vt:i4>
      </vt:variant>
      <vt:variant>
        <vt:i4>183</vt:i4>
      </vt:variant>
      <vt:variant>
        <vt:i4>0</vt:i4>
      </vt:variant>
      <vt:variant>
        <vt:i4>5</vt:i4>
      </vt:variant>
      <vt:variant>
        <vt:lpwstr>http://www.funduszeeuropejskie.gov.pl/</vt:lpwstr>
      </vt:variant>
      <vt:variant>
        <vt:lpwstr/>
      </vt:variant>
      <vt:variant>
        <vt:i4>6291568</vt:i4>
      </vt:variant>
      <vt:variant>
        <vt:i4>180</vt:i4>
      </vt:variant>
      <vt:variant>
        <vt:i4>0</vt:i4>
      </vt:variant>
      <vt:variant>
        <vt:i4>5</vt:i4>
      </vt:variant>
      <vt:variant>
        <vt:lpwstr>http://www.rpo.lubuskie.pl/</vt:lpwstr>
      </vt:variant>
      <vt:variant>
        <vt:lpwstr/>
      </vt:variant>
      <vt:variant>
        <vt:i4>4063344</vt:i4>
      </vt:variant>
      <vt:variant>
        <vt:i4>177</vt:i4>
      </vt:variant>
      <vt:variant>
        <vt:i4>0</vt:i4>
      </vt:variant>
      <vt:variant>
        <vt:i4>5</vt:i4>
      </vt:variant>
      <vt:variant>
        <vt:lpwstr>http://isap.sejm.gov.pl/DetailsServlet?id=WDU20160000217&amp;min=1</vt:lpwstr>
      </vt:variant>
      <vt:variant>
        <vt:lpwstr/>
      </vt:variant>
      <vt:variant>
        <vt:i4>1572928</vt:i4>
      </vt:variant>
      <vt:variant>
        <vt:i4>174</vt:i4>
      </vt:variant>
      <vt:variant>
        <vt:i4>0</vt:i4>
      </vt:variant>
      <vt:variant>
        <vt:i4>5</vt:i4>
      </vt:variant>
      <vt:variant>
        <vt:lpwstr>http://rpo.lubuskie.pl/zapytania-ofertowe</vt:lpwstr>
      </vt:variant>
      <vt:variant>
        <vt:lpwstr/>
      </vt:variant>
      <vt:variant>
        <vt:i4>4849739</vt:i4>
      </vt:variant>
      <vt:variant>
        <vt:i4>171</vt:i4>
      </vt:variant>
      <vt:variant>
        <vt:i4>0</vt:i4>
      </vt:variant>
      <vt:variant>
        <vt:i4>5</vt:i4>
      </vt:variant>
      <vt:variant>
        <vt:lpwstr>https://bazakonkurencyjnosci.gov.pl/</vt:lpwstr>
      </vt:variant>
      <vt:variant>
        <vt:lpwstr/>
      </vt:variant>
      <vt:variant>
        <vt:i4>5111815</vt:i4>
      </vt:variant>
      <vt:variant>
        <vt:i4>168</vt:i4>
      </vt:variant>
      <vt:variant>
        <vt:i4>0</vt:i4>
      </vt:variant>
      <vt:variant>
        <vt:i4>5</vt:i4>
      </vt:variant>
      <vt:variant>
        <vt:lpwstr>https://bazakonkurencyjnosci.funduszeeuropejskie.gov.pl/</vt:lpwstr>
      </vt:variant>
      <vt:variant>
        <vt:lpwstr/>
      </vt:variant>
      <vt:variant>
        <vt:i4>6357041</vt:i4>
      </vt:variant>
      <vt:variant>
        <vt:i4>165</vt:i4>
      </vt:variant>
      <vt:variant>
        <vt:i4>0</vt:i4>
      </vt:variant>
      <vt:variant>
        <vt:i4>5</vt:i4>
      </vt:variant>
      <vt:variant>
        <vt:lpwstr>http://www.funduszeeuropejskie.gov.pl/</vt:lpwstr>
      </vt:variant>
      <vt:variant>
        <vt:lpwstr/>
      </vt:variant>
      <vt:variant>
        <vt:i4>6291568</vt:i4>
      </vt:variant>
      <vt:variant>
        <vt:i4>162</vt:i4>
      </vt:variant>
      <vt:variant>
        <vt:i4>0</vt:i4>
      </vt:variant>
      <vt:variant>
        <vt:i4>5</vt:i4>
      </vt:variant>
      <vt:variant>
        <vt:lpwstr>http://www.rpo.lubuskie.pl/</vt:lpwstr>
      </vt:variant>
      <vt:variant>
        <vt:lpwstr/>
      </vt:variant>
      <vt:variant>
        <vt:i4>6291568</vt:i4>
      </vt:variant>
      <vt:variant>
        <vt:i4>159</vt:i4>
      </vt:variant>
      <vt:variant>
        <vt:i4>0</vt:i4>
      </vt:variant>
      <vt:variant>
        <vt:i4>5</vt:i4>
      </vt:variant>
      <vt:variant>
        <vt:lpwstr>http://www.rpo.lubuskie.pl/</vt:lpwstr>
      </vt:variant>
      <vt:variant>
        <vt:lpwstr/>
      </vt:variant>
      <vt:variant>
        <vt:i4>1441846</vt:i4>
      </vt:variant>
      <vt:variant>
        <vt:i4>152</vt:i4>
      </vt:variant>
      <vt:variant>
        <vt:i4>0</vt:i4>
      </vt:variant>
      <vt:variant>
        <vt:i4>5</vt:i4>
      </vt:variant>
      <vt:variant>
        <vt:lpwstr/>
      </vt:variant>
      <vt:variant>
        <vt:lpwstr>_Toc508693243</vt:lpwstr>
      </vt:variant>
      <vt:variant>
        <vt:i4>1441846</vt:i4>
      </vt:variant>
      <vt:variant>
        <vt:i4>146</vt:i4>
      </vt:variant>
      <vt:variant>
        <vt:i4>0</vt:i4>
      </vt:variant>
      <vt:variant>
        <vt:i4>5</vt:i4>
      </vt:variant>
      <vt:variant>
        <vt:lpwstr/>
      </vt:variant>
      <vt:variant>
        <vt:lpwstr>_Toc508693242</vt:lpwstr>
      </vt:variant>
      <vt:variant>
        <vt:i4>1441846</vt:i4>
      </vt:variant>
      <vt:variant>
        <vt:i4>140</vt:i4>
      </vt:variant>
      <vt:variant>
        <vt:i4>0</vt:i4>
      </vt:variant>
      <vt:variant>
        <vt:i4>5</vt:i4>
      </vt:variant>
      <vt:variant>
        <vt:lpwstr/>
      </vt:variant>
      <vt:variant>
        <vt:lpwstr>_Toc508693241</vt:lpwstr>
      </vt:variant>
      <vt:variant>
        <vt:i4>1441846</vt:i4>
      </vt:variant>
      <vt:variant>
        <vt:i4>134</vt:i4>
      </vt:variant>
      <vt:variant>
        <vt:i4>0</vt:i4>
      </vt:variant>
      <vt:variant>
        <vt:i4>5</vt:i4>
      </vt:variant>
      <vt:variant>
        <vt:lpwstr/>
      </vt:variant>
      <vt:variant>
        <vt:lpwstr>_Toc508693240</vt:lpwstr>
      </vt:variant>
      <vt:variant>
        <vt:i4>1114166</vt:i4>
      </vt:variant>
      <vt:variant>
        <vt:i4>128</vt:i4>
      </vt:variant>
      <vt:variant>
        <vt:i4>0</vt:i4>
      </vt:variant>
      <vt:variant>
        <vt:i4>5</vt:i4>
      </vt:variant>
      <vt:variant>
        <vt:lpwstr/>
      </vt:variant>
      <vt:variant>
        <vt:lpwstr>_Toc508693239</vt:lpwstr>
      </vt:variant>
      <vt:variant>
        <vt:i4>1114166</vt:i4>
      </vt:variant>
      <vt:variant>
        <vt:i4>122</vt:i4>
      </vt:variant>
      <vt:variant>
        <vt:i4>0</vt:i4>
      </vt:variant>
      <vt:variant>
        <vt:i4>5</vt:i4>
      </vt:variant>
      <vt:variant>
        <vt:lpwstr/>
      </vt:variant>
      <vt:variant>
        <vt:lpwstr>_Toc508693238</vt:lpwstr>
      </vt:variant>
      <vt:variant>
        <vt:i4>1114166</vt:i4>
      </vt:variant>
      <vt:variant>
        <vt:i4>116</vt:i4>
      </vt:variant>
      <vt:variant>
        <vt:i4>0</vt:i4>
      </vt:variant>
      <vt:variant>
        <vt:i4>5</vt:i4>
      </vt:variant>
      <vt:variant>
        <vt:lpwstr/>
      </vt:variant>
      <vt:variant>
        <vt:lpwstr>_Toc508693237</vt:lpwstr>
      </vt:variant>
      <vt:variant>
        <vt:i4>1114166</vt:i4>
      </vt:variant>
      <vt:variant>
        <vt:i4>110</vt:i4>
      </vt:variant>
      <vt:variant>
        <vt:i4>0</vt:i4>
      </vt:variant>
      <vt:variant>
        <vt:i4>5</vt:i4>
      </vt:variant>
      <vt:variant>
        <vt:lpwstr/>
      </vt:variant>
      <vt:variant>
        <vt:lpwstr>_Toc508693236</vt:lpwstr>
      </vt:variant>
      <vt:variant>
        <vt:i4>1114166</vt:i4>
      </vt:variant>
      <vt:variant>
        <vt:i4>104</vt:i4>
      </vt:variant>
      <vt:variant>
        <vt:i4>0</vt:i4>
      </vt:variant>
      <vt:variant>
        <vt:i4>5</vt:i4>
      </vt:variant>
      <vt:variant>
        <vt:lpwstr/>
      </vt:variant>
      <vt:variant>
        <vt:lpwstr>_Toc508693235</vt:lpwstr>
      </vt:variant>
      <vt:variant>
        <vt:i4>1114166</vt:i4>
      </vt:variant>
      <vt:variant>
        <vt:i4>98</vt:i4>
      </vt:variant>
      <vt:variant>
        <vt:i4>0</vt:i4>
      </vt:variant>
      <vt:variant>
        <vt:i4>5</vt:i4>
      </vt:variant>
      <vt:variant>
        <vt:lpwstr/>
      </vt:variant>
      <vt:variant>
        <vt:lpwstr>_Toc508693234</vt:lpwstr>
      </vt:variant>
      <vt:variant>
        <vt:i4>1114166</vt:i4>
      </vt:variant>
      <vt:variant>
        <vt:i4>92</vt:i4>
      </vt:variant>
      <vt:variant>
        <vt:i4>0</vt:i4>
      </vt:variant>
      <vt:variant>
        <vt:i4>5</vt:i4>
      </vt:variant>
      <vt:variant>
        <vt:lpwstr/>
      </vt:variant>
      <vt:variant>
        <vt:lpwstr>_Toc508693233</vt:lpwstr>
      </vt:variant>
      <vt:variant>
        <vt:i4>1114166</vt:i4>
      </vt:variant>
      <vt:variant>
        <vt:i4>86</vt:i4>
      </vt:variant>
      <vt:variant>
        <vt:i4>0</vt:i4>
      </vt:variant>
      <vt:variant>
        <vt:i4>5</vt:i4>
      </vt:variant>
      <vt:variant>
        <vt:lpwstr/>
      </vt:variant>
      <vt:variant>
        <vt:lpwstr>_Toc508693232</vt:lpwstr>
      </vt:variant>
      <vt:variant>
        <vt:i4>1114166</vt:i4>
      </vt:variant>
      <vt:variant>
        <vt:i4>80</vt:i4>
      </vt:variant>
      <vt:variant>
        <vt:i4>0</vt:i4>
      </vt:variant>
      <vt:variant>
        <vt:i4>5</vt:i4>
      </vt:variant>
      <vt:variant>
        <vt:lpwstr/>
      </vt:variant>
      <vt:variant>
        <vt:lpwstr>_Toc508693231</vt:lpwstr>
      </vt:variant>
      <vt:variant>
        <vt:i4>1114166</vt:i4>
      </vt:variant>
      <vt:variant>
        <vt:i4>74</vt:i4>
      </vt:variant>
      <vt:variant>
        <vt:i4>0</vt:i4>
      </vt:variant>
      <vt:variant>
        <vt:i4>5</vt:i4>
      </vt:variant>
      <vt:variant>
        <vt:lpwstr/>
      </vt:variant>
      <vt:variant>
        <vt:lpwstr>_Toc508693230</vt:lpwstr>
      </vt:variant>
      <vt:variant>
        <vt:i4>1048630</vt:i4>
      </vt:variant>
      <vt:variant>
        <vt:i4>68</vt:i4>
      </vt:variant>
      <vt:variant>
        <vt:i4>0</vt:i4>
      </vt:variant>
      <vt:variant>
        <vt:i4>5</vt:i4>
      </vt:variant>
      <vt:variant>
        <vt:lpwstr/>
      </vt:variant>
      <vt:variant>
        <vt:lpwstr>_Toc508693229</vt:lpwstr>
      </vt:variant>
      <vt:variant>
        <vt:i4>1048630</vt:i4>
      </vt:variant>
      <vt:variant>
        <vt:i4>62</vt:i4>
      </vt:variant>
      <vt:variant>
        <vt:i4>0</vt:i4>
      </vt:variant>
      <vt:variant>
        <vt:i4>5</vt:i4>
      </vt:variant>
      <vt:variant>
        <vt:lpwstr/>
      </vt:variant>
      <vt:variant>
        <vt:lpwstr>_Toc508693228</vt:lpwstr>
      </vt:variant>
      <vt:variant>
        <vt:i4>1048630</vt:i4>
      </vt:variant>
      <vt:variant>
        <vt:i4>56</vt:i4>
      </vt:variant>
      <vt:variant>
        <vt:i4>0</vt:i4>
      </vt:variant>
      <vt:variant>
        <vt:i4>5</vt:i4>
      </vt:variant>
      <vt:variant>
        <vt:lpwstr/>
      </vt:variant>
      <vt:variant>
        <vt:lpwstr>_Toc508693227</vt:lpwstr>
      </vt:variant>
      <vt:variant>
        <vt:i4>1048630</vt:i4>
      </vt:variant>
      <vt:variant>
        <vt:i4>50</vt:i4>
      </vt:variant>
      <vt:variant>
        <vt:i4>0</vt:i4>
      </vt:variant>
      <vt:variant>
        <vt:i4>5</vt:i4>
      </vt:variant>
      <vt:variant>
        <vt:lpwstr/>
      </vt:variant>
      <vt:variant>
        <vt:lpwstr>_Toc508693226</vt:lpwstr>
      </vt:variant>
      <vt:variant>
        <vt:i4>1048630</vt:i4>
      </vt:variant>
      <vt:variant>
        <vt:i4>44</vt:i4>
      </vt:variant>
      <vt:variant>
        <vt:i4>0</vt:i4>
      </vt:variant>
      <vt:variant>
        <vt:i4>5</vt:i4>
      </vt:variant>
      <vt:variant>
        <vt:lpwstr/>
      </vt:variant>
      <vt:variant>
        <vt:lpwstr>_Toc508693225</vt:lpwstr>
      </vt:variant>
      <vt:variant>
        <vt:i4>1048630</vt:i4>
      </vt:variant>
      <vt:variant>
        <vt:i4>38</vt:i4>
      </vt:variant>
      <vt:variant>
        <vt:i4>0</vt:i4>
      </vt:variant>
      <vt:variant>
        <vt:i4>5</vt:i4>
      </vt:variant>
      <vt:variant>
        <vt:lpwstr/>
      </vt:variant>
      <vt:variant>
        <vt:lpwstr>_Toc508693224</vt:lpwstr>
      </vt:variant>
      <vt:variant>
        <vt:i4>1048630</vt:i4>
      </vt:variant>
      <vt:variant>
        <vt:i4>32</vt:i4>
      </vt:variant>
      <vt:variant>
        <vt:i4>0</vt:i4>
      </vt:variant>
      <vt:variant>
        <vt:i4>5</vt:i4>
      </vt:variant>
      <vt:variant>
        <vt:lpwstr/>
      </vt:variant>
      <vt:variant>
        <vt:lpwstr>_Toc508693223</vt:lpwstr>
      </vt:variant>
      <vt:variant>
        <vt:i4>1048630</vt:i4>
      </vt:variant>
      <vt:variant>
        <vt:i4>26</vt:i4>
      </vt:variant>
      <vt:variant>
        <vt:i4>0</vt:i4>
      </vt:variant>
      <vt:variant>
        <vt:i4>5</vt:i4>
      </vt:variant>
      <vt:variant>
        <vt:lpwstr/>
      </vt:variant>
      <vt:variant>
        <vt:lpwstr>_Toc508693222</vt:lpwstr>
      </vt:variant>
      <vt:variant>
        <vt:i4>1048630</vt:i4>
      </vt:variant>
      <vt:variant>
        <vt:i4>20</vt:i4>
      </vt:variant>
      <vt:variant>
        <vt:i4>0</vt:i4>
      </vt:variant>
      <vt:variant>
        <vt:i4>5</vt:i4>
      </vt:variant>
      <vt:variant>
        <vt:lpwstr/>
      </vt:variant>
      <vt:variant>
        <vt:lpwstr>_Toc508693221</vt:lpwstr>
      </vt:variant>
      <vt:variant>
        <vt:i4>1048630</vt:i4>
      </vt:variant>
      <vt:variant>
        <vt:i4>14</vt:i4>
      </vt:variant>
      <vt:variant>
        <vt:i4>0</vt:i4>
      </vt:variant>
      <vt:variant>
        <vt:i4>5</vt:i4>
      </vt:variant>
      <vt:variant>
        <vt:lpwstr/>
      </vt:variant>
      <vt:variant>
        <vt:lpwstr>_Toc508693220</vt:lpwstr>
      </vt:variant>
      <vt:variant>
        <vt:i4>1245238</vt:i4>
      </vt:variant>
      <vt:variant>
        <vt:i4>8</vt:i4>
      </vt:variant>
      <vt:variant>
        <vt:i4>0</vt:i4>
      </vt:variant>
      <vt:variant>
        <vt:i4>5</vt:i4>
      </vt:variant>
      <vt:variant>
        <vt:lpwstr/>
      </vt:variant>
      <vt:variant>
        <vt:lpwstr>_Toc508693219</vt:lpwstr>
      </vt:variant>
      <vt:variant>
        <vt:i4>1245238</vt:i4>
      </vt:variant>
      <vt:variant>
        <vt:i4>2</vt:i4>
      </vt:variant>
      <vt:variant>
        <vt:i4>0</vt:i4>
      </vt:variant>
      <vt:variant>
        <vt:i4>5</vt:i4>
      </vt:variant>
      <vt:variant>
        <vt:lpwstr/>
      </vt:variant>
      <vt:variant>
        <vt:lpwstr>_Toc508693218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Chamera Iwona</dc:creator>
  <cp:keywords/>
  <cp:lastModifiedBy>Szczepaniak Justyna</cp:lastModifiedBy>
  <cp:revision>3</cp:revision>
  <cp:lastPrinted>2021-10-25T08:25:00Z</cp:lastPrinted>
  <dcterms:created xsi:type="dcterms:W3CDTF">2021-10-22T07:30:00Z</dcterms:created>
  <dcterms:modified xsi:type="dcterms:W3CDTF">2021-10-25T08:25:00Z</dcterms:modified>
</cp:coreProperties>
</file>