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6029" w:rsidRDefault="00CB3309" w:rsidP="00902E1B">
      <w:pPr>
        <w:spacing w:line="240" w:lineRule="auto"/>
        <w:ind w:left="2126" w:hanging="2126"/>
        <w:jc w:val="both"/>
        <w:rPr>
          <w:rFonts w:ascii="Arial Narrow" w:hAnsi="Arial Narrow"/>
          <w:b/>
          <w:sz w:val="20"/>
          <w:szCs w:val="20"/>
        </w:rPr>
      </w:pPr>
      <w:r>
        <w:rPr>
          <w:rFonts w:ascii="Calibri" w:hAnsi="Calibri"/>
          <w:noProof/>
          <w:lang w:eastAsia="pl-PL"/>
        </w:rPr>
        <w:drawing>
          <wp:inline distT="0" distB="0" distL="0" distR="0" wp14:anchorId="3B55D266" wp14:editId="66756972">
            <wp:extent cx="5760720" cy="704617"/>
            <wp:effectExtent l="0" t="0" r="0" b="635"/>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704617"/>
                    </a:xfrm>
                    <a:prstGeom prst="rect">
                      <a:avLst/>
                    </a:prstGeom>
                    <a:noFill/>
                    <a:ln>
                      <a:noFill/>
                    </a:ln>
                  </pic:spPr>
                </pic:pic>
              </a:graphicData>
            </a:graphic>
          </wp:inline>
        </w:drawing>
      </w:r>
    </w:p>
    <w:p w:rsidR="00816029" w:rsidRDefault="00816029" w:rsidP="00902E1B">
      <w:pPr>
        <w:spacing w:line="240" w:lineRule="auto"/>
        <w:ind w:left="2126" w:hanging="2126"/>
        <w:jc w:val="both"/>
        <w:rPr>
          <w:rFonts w:ascii="Arial Narrow" w:hAnsi="Arial Narrow"/>
          <w:b/>
          <w:sz w:val="20"/>
          <w:szCs w:val="20"/>
        </w:rPr>
      </w:pPr>
    </w:p>
    <w:p w:rsidR="00902E1B" w:rsidRPr="00DB7B06" w:rsidRDefault="007863B2" w:rsidP="00DB7B06">
      <w:pPr>
        <w:spacing w:line="240" w:lineRule="auto"/>
        <w:jc w:val="both"/>
        <w:rPr>
          <w:rFonts w:ascii="Arial Narrow" w:hAnsi="Arial Narrow"/>
          <w:sz w:val="24"/>
          <w:szCs w:val="24"/>
        </w:rPr>
      </w:pPr>
      <w:r w:rsidRPr="003B0755">
        <w:rPr>
          <w:rFonts w:ascii="Arial Narrow" w:hAnsi="Arial Narrow"/>
          <w:sz w:val="24"/>
          <w:szCs w:val="24"/>
        </w:rPr>
        <w:t xml:space="preserve">Załącznik nr </w:t>
      </w:r>
      <w:r w:rsidR="003B0755">
        <w:rPr>
          <w:rFonts w:ascii="Arial Narrow" w:hAnsi="Arial Narrow"/>
          <w:sz w:val="24"/>
          <w:szCs w:val="24"/>
        </w:rPr>
        <w:t>10</w:t>
      </w:r>
      <w:r w:rsidR="003B0755" w:rsidRPr="003B0755">
        <w:rPr>
          <w:rFonts w:ascii="Arial Narrow" w:hAnsi="Arial Narrow"/>
          <w:sz w:val="24"/>
          <w:szCs w:val="24"/>
        </w:rPr>
        <w:t xml:space="preserve"> do umowy:</w:t>
      </w:r>
      <w:r w:rsidR="003B0755">
        <w:rPr>
          <w:rFonts w:ascii="Arial Narrow" w:hAnsi="Arial Narrow"/>
          <w:sz w:val="24"/>
          <w:szCs w:val="24"/>
        </w:rPr>
        <w:t xml:space="preserve"> </w:t>
      </w:r>
      <w:r w:rsidRPr="003B0755">
        <w:rPr>
          <w:rFonts w:ascii="Arial Narrow" w:hAnsi="Arial Narrow"/>
          <w:sz w:val="24"/>
          <w:szCs w:val="24"/>
        </w:rPr>
        <w:t xml:space="preserve">Szczegółowe obowiązki Beneficjenta, w związku z realizacją projektu </w:t>
      </w:r>
      <w:r w:rsidR="007819FF">
        <w:rPr>
          <w:rFonts w:ascii="Arial Narrow" w:hAnsi="Arial Narrow"/>
          <w:sz w:val="24"/>
          <w:szCs w:val="24"/>
        </w:rPr>
        <w:br/>
      </w:r>
      <w:r w:rsidRPr="003B0755">
        <w:rPr>
          <w:rFonts w:ascii="Arial Narrow" w:hAnsi="Arial Narrow"/>
          <w:sz w:val="24"/>
          <w:szCs w:val="24"/>
        </w:rPr>
        <w:t>w ramach Działania/ Poddziałania (numer i nazwa) RPO – L2020</w:t>
      </w:r>
    </w:p>
    <w:p w:rsidR="0002733A" w:rsidRPr="00902E1B" w:rsidRDefault="0002733A" w:rsidP="00902E1B">
      <w:pPr>
        <w:spacing w:line="240" w:lineRule="auto"/>
        <w:ind w:left="2126" w:hanging="2126"/>
        <w:jc w:val="both"/>
        <w:rPr>
          <w:rFonts w:ascii="Arial Narrow" w:hAnsi="Arial Narrow"/>
          <w:b/>
          <w:sz w:val="20"/>
          <w:szCs w:val="20"/>
        </w:rPr>
      </w:pPr>
    </w:p>
    <w:p w:rsidR="0045294D" w:rsidRPr="00080FE3" w:rsidRDefault="0045294D" w:rsidP="0002733A">
      <w:pPr>
        <w:spacing w:line="360" w:lineRule="auto"/>
        <w:jc w:val="center"/>
        <w:rPr>
          <w:b/>
          <w:sz w:val="28"/>
          <w:szCs w:val="28"/>
          <w:u w:val="single"/>
        </w:rPr>
      </w:pPr>
      <w:r w:rsidRPr="00080FE3">
        <w:rPr>
          <w:b/>
          <w:sz w:val="28"/>
          <w:szCs w:val="28"/>
          <w:u w:val="single"/>
        </w:rPr>
        <w:t>OŚ Priorytetowa 6</w:t>
      </w:r>
    </w:p>
    <w:p w:rsidR="0045294D" w:rsidRPr="00080FE3" w:rsidRDefault="0045294D" w:rsidP="00BA7AF0">
      <w:pPr>
        <w:spacing w:line="360" w:lineRule="auto"/>
        <w:jc w:val="both"/>
        <w:rPr>
          <w:rFonts w:ascii="Arial Narrow" w:hAnsi="Arial Narrow" w:cs="Arial"/>
          <w:sz w:val="24"/>
          <w:szCs w:val="24"/>
        </w:rPr>
      </w:pPr>
      <w:r w:rsidRPr="00080FE3">
        <w:rPr>
          <w:rFonts w:ascii="Arial Narrow" w:hAnsi="Arial Narrow" w:cs="Arial"/>
          <w:b/>
          <w:sz w:val="24"/>
          <w:szCs w:val="24"/>
        </w:rPr>
        <w:t>Działanie 6.3</w:t>
      </w:r>
      <w:r w:rsidRPr="00080FE3">
        <w:rPr>
          <w:rFonts w:ascii="Arial Narrow" w:hAnsi="Arial Narrow" w:cs="Arial"/>
          <w:sz w:val="24"/>
          <w:szCs w:val="24"/>
        </w:rPr>
        <w:t xml:space="preserve"> </w:t>
      </w:r>
      <w:r w:rsidRPr="00080FE3">
        <w:rPr>
          <w:rFonts w:ascii="Arial Narrow" w:hAnsi="Arial Narrow" w:cs="Arial"/>
          <w:b/>
          <w:sz w:val="24"/>
          <w:szCs w:val="24"/>
        </w:rPr>
        <w:t>Wsparcie dla samozatrudnienia</w:t>
      </w:r>
    </w:p>
    <w:p w:rsidR="0045294D" w:rsidRPr="00080FE3" w:rsidRDefault="0045294D" w:rsidP="00BA7AF0">
      <w:pPr>
        <w:pStyle w:val="Akapitzlist"/>
        <w:numPr>
          <w:ilvl w:val="0"/>
          <w:numId w:val="1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45294D" w:rsidRPr="00080FE3" w:rsidRDefault="0045294D" w:rsidP="00BA7AF0">
      <w:pPr>
        <w:pStyle w:val="Akapitzlist"/>
        <w:numPr>
          <w:ilvl w:val="0"/>
          <w:numId w:val="12"/>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45294D" w:rsidRDefault="0045294D" w:rsidP="00BA7AF0">
      <w:pPr>
        <w:pStyle w:val="Akapitzlist"/>
        <w:numPr>
          <w:ilvl w:val="0"/>
          <w:numId w:val="1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947C1A" w:rsidRDefault="00653097" w:rsidP="00947C1A">
      <w:pPr>
        <w:pStyle w:val="Akapitzlist"/>
        <w:numPr>
          <w:ilvl w:val="0"/>
          <w:numId w:val="12"/>
        </w:numPr>
        <w:spacing w:line="360" w:lineRule="auto"/>
        <w:jc w:val="both"/>
        <w:rPr>
          <w:rFonts w:ascii="Arial Narrow" w:hAnsi="Arial Narrow" w:cs="Arial"/>
          <w:sz w:val="24"/>
          <w:szCs w:val="24"/>
        </w:rPr>
      </w:pPr>
      <w:r w:rsidRPr="00AC02D6">
        <w:rPr>
          <w:rFonts w:ascii="Arial Narrow" w:hAnsi="Arial Narrow" w:cs="Arial"/>
          <w:sz w:val="24"/>
          <w:szCs w:val="24"/>
        </w:rPr>
        <w:t xml:space="preserve">Beneficjent jest zobowiązany do przedstawienia informacjo o otrzymaniu zwrotnych </w:t>
      </w:r>
      <w:r w:rsidRPr="00AC02D6">
        <w:rPr>
          <w:rFonts w:ascii="Arial Narrow" w:hAnsi="Arial Narrow" w:cs="Arial"/>
          <w:sz w:val="24"/>
          <w:szCs w:val="24"/>
        </w:rPr>
        <w:br/>
        <w:t>lub bezzwrotnych środków na podjęcie działalności gospodarczej w innych projektach współfinansowanych z EFS.</w:t>
      </w:r>
    </w:p>
    <w:p w:rsidR="00DB7B06" w:rsidRPr="00947C1A" w:rsidRDefault="00AC02D6" w:rsidP="00947C1A">
      <w:pPr>
        <w:pStyle w:val="Akapitzlist"/>
        <w:numPr>
          <w:ilvl w:val="0"/>
          <w:numId w:val="12"/>
        </w:numPr>
        <w:spacing w:line="360" w:lineRule="auto"/>
        <w:jc w:val="both"/>
        <w:rPr>
          <w:rFonts w:ascii="Arial Narrow" w:hAnsi="Arial Narrow" w:cs="Arial"/>
          <w:sz w:val="24"/>
          <w:szCs w:val="24"/>
        </w:rPr>
      </w:pPr>
      <w:r w:rsidRPr="00947C1A">
        <w:rPr>
          <w:rFonts w:ascii="Arial Narrow" w:hAnsi="Arial Narrow" w:cs="Arial"/>
          <w:sz w:val="24"/>
          <w:szCs w:val="24"/>
        </w:rPr>
        <w:t xml:space="preserve">Beneficjent jest zobowiązany do współpracy i wymiany informacji w zakresie wsparcia udzielanego uczestnikom lub potencjalnym uczestnikom projektów. Podmioty realizujące projekty w ramach CT 8 mają obowiązek przekazać informacje beneficjentom projektów CT 9 </w:t>
      </w:r>
      <w:r w:rsidRPr="00947C1A">
        <w:rPr>
          <w:rFonts w:ascii="Arial Narrow" w:hAnsi="Arial Narrow" w:cs="Arial"/>
          <w:sz w:val="24"/>
          <w:szCs w:val="24"/>
        </w:rPr>
        <w:br/>
        <w:t xml:space="preserve">z gminy/ powiatu, w których realizują projekt, o możliwościach wsparcia, harmonogramie jego realizacji, grupie docelowej oraz warunkach udziału w projekcie. Beneficjenci projektów CT 9 przekazują pozyskane informacje uczestnikom swoich projektów oraz udzielają </w:t>
      </w:r>
      <w:r w:rsidRPr="00947C1A">
        <w:rPr>
          <w:rFonts w:ascii="Arial Narrow" w:hAnsi="Arial Narrow" w:cs="Arial"/>
          <w:sz w:val="24"/>
          <w:szCs w:val="24"/>
        </w:rPr>
        <w:br/>
        <w:t>im ewentualnego wsparcia w procesie rekrutacji.</w:t>
      </w:r>
      <w:r w:rsidR="009A2E2F" w:rsidRPr="00947C1A">
        <w:rPr>
          <w:rFonts w:ascii="Arial Narrow" w:hAnsi="Arial Narrow" w:cs="Arial"/>
          <w:sz w:val="24"/>
          <w:szCs w:val="24"/>
        </w:rPr>
        <w:t xml:space="preserve"> </w:t>
      </w:r>
      <w:r w:rsidR="00DB7B06" w:rsidRPr="00947C1A">
        <w:rPr>
          <w:rFonts w:ascii="Arial Narrow" w:hAnsi="Arial Narrow" w:cs="Arial"/>
          <w:sz w:val="24"/>
          <w:szCs w:val="24"/>
        </w:rPr>
        <w:t xml:space="preserve">Może się to odbywać poprzez </w:t>
      </w:r>
      <w:r w:rsidR="00DB7B06" w:rsidRPr="00947C1A">
        <w:rPr>
          <w:rFonts w:ascii="Arial Narrow" w:hAnsi="Arial Narrow"/>
        </w:rPr>
        <w:t>p</w:t>
      </w:r>
      <w:r w:rsidR="00DB7B06" w:rsidRPr="00947C1A">
        <w:rPr>
          <w:rFonts w:ascii="Arial Narrow" w:hAnsi="Arial Narrow"/>
          <w:sz w:val="24"/>
          <w:szCs w:val="24"/>
        </w:rPr>
        <w:t xml:space="preserve">ublikowanie informacji o realizowanym projekcie na stronie www, udział w spotkaniach, nawiązanie kontaktu z działami promocji gmin/powiatów, na terenie których realizowany jest projekt celem </w:t>
      </w:r>
      <w:r w:rsidR="00DB7B06" w:rsidRPr="00947C1A">
        <w:rPr>
          <w:rFonts w:ascii="Arial Narrow" w:hAnsi="Arial Narrow"/>
          <w:sz w:val="24"/>
          <w:szCs w:val="24"/>
        </w:rPr>
        <w:lastRenderedPageBreak/>
        <w:t xml:space="preserve">zamieszczania informacji o realizowanym projekcie na stronach www gminy/powiatu,  </w:t>
      </w:r>
      <w:r w:rsidR="00DB7B06" w:rsidRPr="00947C1A">
        <w:rPr>
          <w:rFonts w:ascii="Arial Narrow" w:hAnsi="Arial Narrow" w:cs="Arial"/>
          <w:sz w:val="24"/>
          <w:szCs w:val="24"/>
        </w:rPr>
        <w:t>przekazywanie informacji o realizowanym projekcie (np. drogą elektroniczną) do instytucji takich jak fundacje, stowarzyszenia, koła gospodyń wiejskich, uniwersytety III wieku, parafie itp.</w:t>
      </w:r>
    </w:p>
    <w:p w:rsidR="00DB7B06" w:rsidRPr="0002733A" w:rsidRDefault="00DB7B06" w:rsidP="00DB7B06">
      <w:pPr>
        <w:pStyle w:val="Akapitzlist"/>
        <w:spacing w:line="360" w:lineRule="auto"/>
        <w:jc w:val="both"/>
        <w:rPr>
          <w:rFonts w:ascii="Arial Narrow" w:hAnsi="Arial Narrow" w:cs="Arial"/>
          <w:sz w:val="24"/>
          <w:szCs w:val="24"/>
        </w:rPr>
      </w:pPr>
      <w:r>
        <w:rPr>
          <w:rFonts w:ascii="Arial Narrow" w:hAnsi="Arial Narrow" w:cs="Arial"/>
          <w:sz w:val="24"/>
          <w:szCs w:val="24"/>
        </w:rPr>
        <w:t>Wykaz realizowanych projektów CT9 stanowi załącznik do dokumentacji konkursowej.</w:t>
      </w:r>
    </w:p>
    <w:p w:rsidR="00DB7B06" w:rsidRDefault="00DB7B06" w:rsidP="00BA7AF0">
      <w:pPr>
        <w:spacing w:line="360" w:lineRule="auto"/>
        <w:jc w:val="both"/>
        <w:rPr>
          <w:rFonts w:ascii="Arial Narrow" w:hAnsi="Arial Narrow"/>
          <w:b/>
          <w:sz w:val="24"/>
          <w:szCs w:val="24"/>
        </w:rPr>
      </w:pPr>
    </w:p>
    <w:p w:rsidR="0045294D" w:rsidRPr="00080FE3" w:rsidRDefault="0045294D" w:rsidP="00BA7AF0">
      <w:pPr>
        <w:spacing w:line="360" w:lineRule="auto"/>
        <w:jc w:val="both"/>
        <w:rPr>
          <w:b/>
        </w:rPr>
      </w:pPr>
      <w:r w:rsidRPr="00080FE3">
        <w:rPr>
          <w:rFonts w:ascii="Arial Narrow" w:hAnsi="Arial Narrow"/>
          <w:b/>
          <w:sz w:val="24"/>
          <w:szCs w:val="24"/>
        </w:rPr>
        <w:t>Działanie 6.4</w:t>
      </w:r>
      <w:bookmarkStart w:id="0" w:name="_GoBack"/>
      <w:bookmarkEnd w:id="0"/>
      <w:r w:rsidR="00174325">
        <w:rPr>
          <w:rFonts w:ascii="Arial Narrow" w:hAnsi="Arial Narrow" w:cs="Calibri"/>
          <w:b/>
          <w:sz w:val="24"/>
          <w:szCs w:val="24"/>
        </w:rPr>
        <w:t xml:space="preserve"> Powrót na rynek pracy osób sprawujących opiekę nad dziećmi w wieku do lat 3</w:t>
      </w:r>
    </w:p>
    <w:p w:rsidR="0045294D" w:rsidRPr="00080FE3" w:rsidRDefault="0045294D" w:rsidP="00BA7AF0">
      <w:pPr>
        <w:pStyle w:val="Akapitzlist"/>
        <w:numPr>
          <w:ilvl w:val="0"/>
          <w:numId w:val="3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zachowania trwałości utworzonych w ramach projektu miejsc opieki nad dziećmi do lat 3 w żłobkach, klubach dziecięcych i przez dziennego opiekuna, przez okres co najmniej 2 lat od daty zakończenia realizacji projektu, określonej w umowie </w:t>
      </w:r>
      <w:r w:rsidR="00E1724B" w:rsidRPr="00080FE3">
        <w:rPr>
          <w:rFonts w:ascii="Arial Narrow" w:hAnsi="Arial Narrow" w:cs="Arial"/>
          <w:sz w:val="24"/>
          <w:szCs w:val="24"/>
        </w:rPr>
        <w:br/>
      </w:r>
      <w:r w:rsidRPr="00080FE3">
        <w:rPr>
          <w:rFonts w:ascii="Arial Narrow" w:hAnsi="Arial Narrow" w:cs="Arial"/>
          <w:sz w:val="24"/>
          <w:szCs w:val="24"/>
        </w:rPr>
        <w:t>o dofinansowanie projektu. Trwałość powinna być rozumiana, jako gotowość miejsc opieki nad dziećmi do lat 3 do świadczenia usług w ramach utworzonych w projekcie miejsc opieki.</w:t>
      </w:r>
    </w:p>
    <w:p w:rsidR="00E1724B" w:rsidRPr="00080FE3" w:rsidRDefault="00E1724B" w:rsidP="00BA7AF0">
      <w:pPr>
        <w:pStyle w:val="Akapitzlist"/>
        <w:numPr>
          <w:ilvl w:val="0"/>
          <w:numId w:val="3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E1724B" w:rsidRPr="00080FE3" w:rsidRDefault="00E1724B" w:rsidP="00BA7AF0">
      <w:pPr>
        <w:pStyle w:val="Akapitzlist"/>
        <w:numPr>
          <w:ilvl w:val="0"/>
          <w:numId w:val="32"/>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447B23" w:rsidRDefault="00E1724B" w:rsidP="008A6288">
      <w:pPr>
        <w:pStyle w:val="Akapitzlist"/>
        <w:numPr>
          <w:ilvl w:val="0"/>
          <w:numId w:val="3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r w:rsidR="00146180">
        <w:rPr>
          <w:rFonts w:ascii="Arial Narrow" w:hAnsi="Arial Narrow" w:cs="Arial"/>
          <w:sz w:val="24"/>
          <w:szCs w:val="24"/>
        </w:rPr>
        <w:t xml:space="preserve"> </w:t>
      </w:r>
    </w:p>
    <w:p w:rsidR="008A6288" w:rsidRPr="00146180" w:rsidRDefault="0002733A" w:rsidP="008A6288">
      <w:pPr>
        <w:pStyle w:val="Akapitzlist"/>
        <w:numPr>
          <w:ilvl w:val="0"/>
          <w:numId w:val="32"/>
        </w:numPr>
        <w:spacing w:line="360" w:lineRule="auto"/>
        <w:jc w:val="both"/>
        <w:rPr>
          <w:rFonts w:ascii="Arial Narrow" w:hAnsi="Arial Narrow" w:cs="Arial"/>
          <w:sz w:val="24"/>
          <w:szCs w:val="24"/>
        </w:rPr>
      </w:pPr>
      <w:r w:rsidRPr="00146180">
        <w:rPr>
          <w:rFonts w:ascii="Arial Narrow" w:hAnsi="Arial Narrow" w:cs="Arial"/>
          <w:sz w:val="24"/>
          <w:szCs w:val="24"/>
        </w:rPr>
        <w:t xml:space="preserve">Beneficjent jest zobowiązany do współpracy i wymiany informacji w zakresie wsparcia udzielanego uczestnikom lub potencjalnym uczestnikom projektów. Podmioty realizujące projekty w ramach CT 8 mają obowiązek przekazać informacje beneficjentom projektów CT 9 z gminy/ powiatu, w których realizują projekt, o możliwościach wsparcia, harmonogramie jego realizacji, grupie docelowej oraz warunkach udziału w projekcie. Beneficjenci projektów CT 9 przekazują pozyskane informacje uczestnikom swoich projektów oraz udzielają im ewentualnego wsparcia w procesie rekrutacji. </w:t>
      </w:r>
      <w:r w:rsidR="00B8145A" w:rsidRPr="00146180">
        <w:rPr>
          <w:rFonts w:ascii="Arial Narrow" w:hAnsi="Arial Narrow" w:cs="Arial"/>
          <w:sz w:val="24"/>
          <w:szCs w:val="24"/>
        </w:rPr>
        <w:t xml:space="preserve">Może się to odbywać poprzez </w:t>
      </w:r>
      <w:r w:rsidR="00DB7B06" w:rsidRPr="00146180">
        <w:rPr>
          <w:rFonts w:ascii="Arial Narrow" w:hAnsi="Arial Narrow"/>
        </w:rPr>
        <w:t>p</w:t>
      </w:r>
      <w:r w:rsidR="00DB7B06" w:rsidRPr="00146180">
        <w:rPr>
          <w:rFonts w:ascii="Arial Narrow" w:hAnsi="Arial Narrow"/>
          <w:sz w:val="24"/>
          <w:szCs w:val="24"/>
        </w:rPr>
        <w:t xml:space="preserve">ublikowanie informacji o realizowanym projekcie na stronie www, udział w spotkaniach, nawiązanie kontaktu z działami promocji gmin/powiatów, na terenie których realizowany jest projekt celem zamieszczania informacji o realizowanym projekcie na stronach www gminy/powiatu,  </w:t>
      </w:r>
      <w:r w:rsidR="00DB7B06" w:rsidRPr="00146180">
        <w:rPr>
          <w:rFonts w:ascii="Arial Narrow" w:hAnsi="Arial Narrow" w:cs="Arial"/>
          <w:sz w:val="24"/>
          <w:szCs w:val="24"/>
        </w:rPr>
        <w:lastRenderedPageBreak/>
        <w:t>przekazywanie informacji o realizowanym projekcie (np. drogą elektroniczną) do instytucji takich jak fundacje, stowarzyszenia, koła gospodyń wiejskich, uniwersytety III wieku, parafie itp.</w:t>
      </w:r>
      <w:r w:rsidR="00146180">
        <w:rPr>
          <w:rFonts w:ascii="Arial Narrow" w:hAnsi="Arial Narrow" w:cs="Arial"/>
          <w:sz w:val="24"/>
          <w:szCs w:val="24"/>
        </w:rPr>
        <w:t xml:space="preserve"> </w:t>
      </w:r>
      <w:r w:rsidRPr="00146180">
        <w:rPr>
          <w:rFonts w:ascii="Arial Narrow" w:hAnsi="Arial Narrow" w:cs="Arial"/>
          <w:sz w:val="24"/>
          <w:szCs w:val="24"/>
        </w:rPr>
        <w:t>Wykaz realizowanych projektów CT9 stanowi załącznik do dokumentacji konkursowej.</w:t>
      </w:r>
    </w:p>
    <w:p w:rsidR="0002733A" w:rsidRPr="00DB7B06" w:rsidRDefault="0002733A" w:rsidP="00DB7B06">
      <w:pPr>
        <w:spacing w:line="360" w:lineRule="auto"/>
        <w:jc w:val="both"/>
        <w:rPr>
          <w:rFonts w:ascii="Arial Narrow" w:hAnsi="Arial Narrow" w:cs="Arial"/>
          <w:sz w:val="24"/>
          <w:szCs w:val="24"/>
        </w:rPr>
      </w:pPr>
    </w:p>
    <w:p w:rsidR="00476A68" w:rsidRPr="00902E1B" w:rsidRDefault="00E1724B" w:rsidP="00902E1B">
      <w:pPr>
        <w:spacing w:line="360" w:lineRule="auto"/>
        <w:jc w:val="both"/>
        <w:rPr>
          <w:rFonts w:ascii="Arial Narrow" w:hAnsi="Arial Narrow" w:cs="Arial"/>
          <w:b/>
          <w:sz w:val="24"/>
          <w:szCs w:val="24"/>
        </w:rPr>
      </w:pPr>
      <w:r w:rsidRPr="00080FE3">
        <w:rPr>
          <w:rFonts w:ascii="Arial Narrow" w:hAnsi="Arial Narrow" w:cs="Arial"/>
          <w:b/>
          <w:sz w:val="24"/>
          <w:szCs w:val="24"/>
        </w:rPr>
        <w:t>Działanie 6.5 Usługi rozwojowe dla MMŚP</w:t>
      </w:r>
    </w:p>
    <w:p w:rsidR="00686A40" w:rsidRPr="00080FE3" w:rsidRDefault="00686A40" w:rsidP="00476A68">
      <w:pPr>
        <w:pStyle w:val="Default"/>
        <w:rPr>
          <w:sz w:val="22"/>
          <w:szCs w:val="22"/>
        </w:rPr>
      </w:pPr>
    </w:p>
    <w:p w:rsidR="00686A40" w:rsidRPr="00080FE3" w:rsidRDefault="00686A40" w:rsidP="00686A40">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686A40" w:rsidRPr="00080FE3" w:rsidRDefault="00686A40" w:rsidP="00686A40">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686A40" w:rsidRPr="00080FE3" w:rsidRDefault="00686A40" w:rsidP="00686A40">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476A68" w:rsidRPr="00080FE3" w:rsidRDefault="00476A68" w:rsidP="002760BA">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zapewnia, że weryfikacja i zatwierdzenie dokumentów rozliczeniowych przedkładanych przez przedsiębiorców następuje bez zbędnej zwłoki, tj. w możliwie najkrótszym terminie, określonym w umowie o dofinansowanie zawartej z Beneficjentem realizującym projekt PSF. </w:t>
      </w:r>
    </w:p>
    <w:p w:rsidR="002760BA" w:rsidRPr="00080FE3" w:rsidRDefault="00476A68" w:rsidP="002760BA">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na podstawie umowy o dofinansowanie, prowadzi bieżącą kontrolę i monitoring realizacji wsparcia, w tym w szczególności kontroluje prawidłowość realizacji projektu zgodnie z postanowieniami rozdziału 6 Wytycznych w zakresie realizacji przedsięwzięć z udziałem środków Europejskiego Funduszu Społecznego w obszarze przystosowania przedsiębiorców i pracowników do zmian na lata 2014-2020  oraz monitoruje postęp rzeczowego projektu zgodnie z Wytycznymi Ministra Infrastruktury i Rozwoju w zakresie monitorowania postępu rzeczowego realizacji programów operacyjnych na lata 2014-2020. </w:t>
      </w:r>
    </w:p>
    <w:p w:rsidR="00947C1A" w:rsidRDefault="002760BA" w:rsidP="00947C1A">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również do przestrzegania obowiązków zawartych w dokumencie „Opis wdrażania Podmiotowego Systemu Finansowania w województwie lubuskim w ramach RPO Lubuskie 2020”</w:t>
      </w:r>
      <w:r w:rsidR="0002733A">
        <w:rPr>
          <w:rFonts w:ascii="Arial Narrow" w:hAnsi="Arial Narrow" w:cs="Arial"/>
          <w:sz w:val="24"/>
          <w:szCs w:val="24"/>
        </w:rPr>
        <w:t>.</w:t>
      </w:r>
    </w:p>
    <w:p w:rsidR="00DB7B06" w:rsidRPr="00947C1A" w:rsidRDefault="0002733A" w:rsidP="00947C1A">
      <w:pPr>
        <w:pStyle w:val="Akapitzlist"/>
        <w:numPr>
          <w:ilvl w:val="0"/>
          <w:numId w:val="36"/>
        </w:numPr>
        <w:spacing w:line="360" w:lineRule="auto"/>
        <w:jc w:val="both"/>
        <w:rPr>
          <w:rFonts w:ascii="Arial Narrow" w:hAnsi="Arial Narrow" w:cs="Arial"/>
          <w:sz w:val="24"/>
          <w:szCs w:val="24"/>
        </w:rPr>
      </w:pPr>
      <w:r w:rsidRPr="00947C1A">
        <w:rPr>
          <w:rFonts w:ascii="Arial Narrow" w:hAnsi="Arial Narrow" w:cs="Arial"/>
          <w:sz w:val="24"/>
          <w:szCs w:val="24"/>
        </w:rPr>
        <w:lastRenderedPageBreak/>
        <w:t xml:space="preserve">Beneficjent jest zobowiązany do współpracy i wymiany informacji w zakresie wsparcia udzielanego uczestnikom lub potencjalnym uczestnikom projektów. Podmioty realizujące projekty w ramach CT 8 mają obowiązek przekazać informacje beneficjentom projektów CT 9 </w:t>
      </w:r>
      <w:r w:rsidRPr="00947C1A">
        <w:rPr>
          <w:rFonts w:ascii="Arial Narrow" w:hAnsi="Arial Narrow" w:cs="Arial"/>
          <w:sz w:val="24"/>
          <w:szCs w:val="24"/>
        </w:rPr>
        <w:br/>
        <w:t xml:space="preserve">z gminy/ powiatu, w których realizują projekt, o możliwościach wsparcia, harmonogramie jego realizacji, grupie docelowej oraz warunkach udziału w projekcie. Beneficjenci projektów CT 9 przekazują pozyskane informacje uczestnikom swoich projektów oraz udzielają </w:t>
      </w:r>
      <w:r w:rsidRPr="00947C1A">
        <w:rPr>
          <w:rFonts w:ascii="Arial Narrow" w:hAnsi="Arial Narrow" w:cs="Arial"/>
          <w:sz w:val="24"/>
          <w:szCs w:val="24"/>
        </w:rPr>
        <w:br/>
        <w:t>im ewentualnego wsparcia w procesie rekrutacji.</w:t>
      </w:r>
      <w:r w:rsidR="00DB7B06" w:rsidRPr="00947C1A">
        <w:rPr>
          <w:rFonts w:ascii="Arial Narrow" w:hAnsi="Arial Narrow" w:cs="Arial"/>
          <w:sz w:val="24"/>
          <w:szCs w:val="24"/>
        </w:rPr>
        <w:t xml:space="preserve"> Może się to odbywać poprzez </w:t>
      </w:r>
      <w:r w:rsidR="00DB7B06" w:rsidRPr="00947C1A">
        <w:rPr>
          <w:rFonts w:ascii="Arial Narrow" w:hAnsi="Arial Narrow"/>
        </w:rPr>
        <w:t>p</w:t>
      </w:r>
      <w:r w:rsidR="00DB7B06" w:rsidRPr="00947C1A">
        <w:rPr>
          <w:rFonts w:ascii="Arial Narrow" w:hAnsi="Arial Narrow"/>
          <w:sz w:val="24"/>
          <w:szCs w:val="24"/>
        </w:rPr>
        <w:t xml:space="preserve">ublikowanie informacji o realizowanym projekcie na stronie www, udział w spotkaniach, nawiązanie kontaktu z działami promocji gmin/powiatów, na terenie których realizowany jest projekt celem zamieszczania informacji o realizowanym projekcie na stronach www gminy/powiatu,  </w:t>
      </w:r>
      <w:r w:rsidR="00DB7B06" w:rsidRPr="00947C1A">
        <w:rPr>
          <w:rFonts w:ascii="Arial Narrow" w:hAnsi="Arial Narrow" w:cs="Arial"/>
          <w:sz w:val="24"/>
          <w:szCs w:val="24"/>
        </w:rPr>
        <w:t>przekazywanie informacji o realizowanym projekcie (np. drogą elektroniczną) do instytucji takich jak fundacje, stowarzyszenia, koła gospodyń wiejskich, uniwersytety III wieku, parafie itp.</w:t>
      </w:r>
    </w:p>
    <w:p w:rsidR="00476A68" w:rsidRPr="00DB7B06" w:rsidRDefault="00DB7B06" w:rsidP="00DB7B06">
      <w:pPr>
        <w:pStyle w:val="Akapitzlist"/>
        <w:spacing w:line="360" w:lineRule="auto"/>
        <w:jc w:val="both"/>
        <w:rPr>
          <w:rFonts w:ascii="Arial Narrow" w:hAnsi="Arial Narrow" w:cs="Arial"/>
          <w:sz w:val="24"/>
          <w:szCs w:val="24"/>
        </w:rPr>
      </w:pPr>
      <w:r>
        <w:rPr>
          <w:rFonts w:ascii="Arial Narrow" w:hAnsi="Arial Narrow" w:cs="Arial"/>
          <w:sz w:val="24"/>
          <w:szCs w:val="24"/>
        </w:rPr>
        <w:t>Wykaz realizowanych projektów CT9 stanowi załącznik do dokumentacji konkursowej.</w:t>
      </w:r>
    </w:p>
    <w:p w:rsidR="00902E1B" w:rsidRPr="00080FE3" w:rsidRDefault="00902E1B" w:rsidP="00BA7AF0">
      <w:pPr>
        <w:spacing w:line="360" w:lineRule="auto"/>
        <w:jc w:val="both"/>
        <w:rPr>
          <w:rFonts w:ascii="Arial Narrow" w:hAnsi="Arial Narrow" w:cs="Arial"/>
          <w:b/>
          <w:sz w:val="24"/>
          <w:szCs w:val="24"/>
        </w:rPr>
      </w:pPr>
    </w:p>
    <w:p w:rsidR="00E1724B" w:rsidRPr="00080FE3" w:rsidRDefault="00E1724B" w:rsidP="00BA7AF0">
      <w:pPr>
        <w:spacing w:line="360" w:lineRule="auto"/>
        <w:jc w:val="both"/>
        <w:rPr>
          <w:rFonts w:ascii="Arial Narrow" w:hAnsi="Arial Narrow" w:cs="Arial"/>
          <w:b/>
          <w:sz w:val="24"/>
          <w:szCs w:val="24"/>
        </w:rPr>
      </w:pPr>
      <w:r w:rsidRPr="00080FE3">
        <w:rPr>
          <w:rFonts w:ascii="Arial Narrow" w:hAnsi="Arial Narrow" w:cs="Arial"/>
          <w:b/>
          <w:sz w:val="24"/>
          <w:szCs w:val="24"/>
        </w:rPr>
        <w:t>Działanie 6.6 Aktywizacja zawodowa osób zwolnionych lub przewidzianych do zwolnienia</w:t>
      </w:r>
    </w:p>
    <w:p w:rsidR="005F433F" w:rsidRPr="00080FE3" w:rsidRDefault="005F433F" w:rsidP="005F433F">
      <w:pPr>
        <w:pStyle w:val="Akapitzlist"/>
        <w:numPr>
          <w:ilvl w:val="0"/>
          <w:numId w:val="35"/>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5F433F" w:rsidRPr="00080FE3" w:rsidRDefault="005F433F" w:rsidP="005F433F">
      <w:pPr>
        <w:pStyle w:val="Akapitzlist"/>
        <w:numPr>
          <w:ilvl w:val="0"/>
          <w:numId w:val="35"/>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947C1A" w:rsidRDefault="005F433F" w:rsidP="00947C1A">
      <w:pPr>
        <w:pStyle w:val="Akapitzlist"/>
        <w:numPr>
          <w:ilvl w:val="0"/>
          <w:numId w:val="35"/>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DB7B06" w:rsidRPr="00947C1A" w:rsidRDefault="0002733A" w:rsidP="00947C1A">
      <w:pPr>
        <w:pStyle w:val="Akapitzlist"/>
        <w:numPr>
          <w:ilvl w:val="0"/>
          <w:numId w:val="35"/>
        </w:numPr>
        <w:spacing w:line="360" w:lineRule="auto"/>
        <w:jc w:val="both"/>
        <w:rPr>
          <w:rFonts w:ascii="Arial Narrow" w:hAnsi="Arial Narrow" w:cs="Arial"/>
          <w:sz w:val="24"/>
          <w:szCs w:val="24"/>
        </w:rPr>
      </w:pPr>
      <w:r w:rsidRPr="00947C1A">
        <w:rPr>
          <w:rFonts w:ascii="Arial Narrow" w:hAnsi="Arial Narrow" w:cs="Arial"/>
          <w:sz w:val="24"/>
          <w:szCs w:val="24"/>
        </w:rPr>
        <w:t xml:space="preserve">Beneficjent jest zobowiązany do współpracy i wymiany informacji w zakresie wsparcia udzielanego uczestnikom lub potencjalnym uczestnikom projektów. Podmioty realizujące projekty w ramach CT 8 mają obowiązek przekazać informacje beneficjentom projektów CT 9 </w:t>
      </w:r>
      <w:r w:rsidRPr="00947C1A">
        <w:rPr>
          <w:rFonts w:ascii="Arial Narrow" w:hAnsi="Arial Narrow" w:cs="Arial"/>
          <w:sz w:val="24"/>
          <w:szCs w:val="24"/>
        </w:rPr>
        <w:br/>
        <w:t xml:space="preserve">z gminy/ powiatu, w których realizują projekt, o możliwościach wsparcia, harmonogramie jego realizacji, grupie docelowej oraz warunkach udziału w projekcie. Beneficjenci projektów CT 9 przekazują pozyskane informacje uczestnikom swoich projektów oraz udzielają </w:t>
      </w:r>
      <w:r w:rsidRPr="00947C1A">
        <w:rPr>
          <w:rFonts w:ascii="Arial Narrow" w:hAnsi="Arial Narrow" w:cs="Arial"/>
          <w:sz w:val="24"/>
          <w:szCs w:val="24"/>
        </w:rPr>
        <w:br/>
      </w:r>
      <w:r w:rsidRPr="00947C1A">
        <w:rPr>
          <w:rFonts w:ascii="Arial Narrow" w:hAnsi="Arial Narrow" w:cs="Arial"/>
          <w:sz w:val="24"/>
          <w:szCs w:val="24"/>
        </w:rPr>
        <w:lastRenderedPageBreak/>
        <w:t xml:space="preserve">im ewentualnego wsparcia w procesie rekrutacji. </w:t>
      </w:r>
      <w:r w:rsidR="00DB7B06" w:rsidRPr="00947C1A">
        <w:rPr>
          <w:rFonts w:ascii="Arial Narrow" w:hAnsi="Arial Narrow" w:cs="Arial"/>
          <w:sz w:val="24"/>
          <w:szCs w:val="24"/>
        </w:rPr>
        <w:t xml:space="preserve">Może się to odbywać poprzez </w:t>
      </w:r>
      <w:r w:rsidR="00DB7B06" w:rsidRPr="00947C1A">
        <w:rPr>
          <w:rFonts w:ascii="Arial Narrow" w:hAnsi="Arial Narrow"/>
        </w:rPr>
        <w:t>p</w:t>
      </w:r>
      <w:r w:rsidR="00DB7B06" w:rsidRPr="00947C1A">
        <w:rPr>
          <w:rFonts w:ascii="Arial Narrow" w:hAnsi="Arial Narrow"/>
          <w:sz w:val="24"/>
          <w:szCs w:val="24"/>
        </w:rPr>
        <w:t xml:space="preserve">ublikowanie informacji o realizowanym projekcie na stronie www, udział w spotkaniach, nawiązanie kontaktu z działami promocji gmin/powiatów, na terenie których realizowany jest projekt celem zamieszczania informacji o realizowanym projekcie na stronach www gminy/powiatu,  </w:t>
      </w:r>
      <w:r w:rsidR="00DB7B06" w:rsidRPr="00947C1A">
        <w:rPr>
          <w:rFonts w:ascii="Arial Narrow" w:hAnsi="Arial Narrow" w:cs="Arial"/>
          <w:sz w:val="24"/>
          <w:szCs w:val="24"/>
        </w:rPr>
        <w:t>przekazywanie informacji o realizowanym projekcie (np. drogą elektroniczną) do instytucji takich jak fundacje, stowarzyszenia, koła gospodyń wiejskich, uniwersytety III wieku, parafie itp.</w:t>
      </w:r>
    </w:p>
    <w:p w:rsidR="0002733A" w:rsidRPr="00DB7B06" w:rsidRDefault="00DB7B06" w:rsidP="00DB7B06">
      <w:pPr>
        <w:pStyle w:val="Akapitzlist"/>
        <w:spacing w:line="360" w:lineRule="auto"/>
        <w:jc w:val="both"/>
        <w:rPr>
          <w:rFonts w:ascii="Arial Narrow" w:hAnsi="Arial Narrow" w:cs="Arial"/>
          <w:sz w:val="24"/>
          <w:szCs w:val="24"/>
        </w:rPr>
      </w:pPr>
      <w:r>
        <w:rPr>
          <w:rFonts w:ascii="Arial Narrow" w:hAnsi="Arial Narrow" w:cs="Arial"/>
          <w:sz w:val="24"/>
          <w:szCs w:val="24"/>
        </w:rPr>
        <w:t>Wykaz realizowanych projektów CT9 stanowi załącznik do dokumentacji konkursowej.</w:t>
      </w:r>
    </w:p>
    <w:p w:rsidR="0002733A" w:rsidRPr="0002733A" w:rsidRDefault="0002733A" w:rsidP="0002733A">
      <w:pPr>
        <w:spacing w:line="360" w:lineRule="auto"/>
        <w:ind w:left="360"/>
        <w:jc w:val="both"/>
        <w:rPr>
          <w:rFonts w:ascii="Arial Narrow" w:hAnsi="Arial Narrow" w:cs="Arial"/>
          <w:sz w:val="24"/>
          <w:szCs w:val="24"/>
        </w:rPr>
      </w:pPr>
    </w:p>
    <w:p w:rsidR="00E1724B" w:rsidRPr="00080FE3" w:rsidRDefault="00E1724B" w:rsidP="00BA7AF0">
      <w:pPr>
        <w:spacing w:line="360" w:lineRule="auto"/>
        <w:jc w:val="both"/>
        <w:rPr>
          <w:rFonts w:ascii="Arial Narrow" w:hAnsi="Arial Narrow" w:cs="Arial"/>
          <w:b/>
          <w:sz w:val="24"/>
          <w:szCs w:val="24"/>
        </w:rPr>
      </w:pPr>
      <w:r w:rsidRPr="00080FE3">
        <w:rPr>
          <w:rFonts w:ascii="Arial Narrow" w:hAnsi="Arial Narrow" w:cs="Arial"/>
          <w:b/>
          <w:sz w:val="24"/>
          <w:szCs w:val="24"/>
        </w:rPr>
        <w:t>Działanie 6.7 Profilaktyka i rehabilitacja zdrowotna osób pracujących i powracających do pracy oraz wspieranie zdrowych i bezpiecznych miejsc pracy</w:t>
      </w:r>
    </w:p>
    <w:p w:rsidR="00E1724B" w:rsidRPr="00080FE3" w:rsidRDefault="00E1724B" w:rsidP="00BA7AF0">
      <w:pPr>
        <w:pStyle w:val="Akapitzlist"/>
        <w:numPr>
          <w:ilvl w:val="0"/>
          <w:numId w:val="3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E1724B" w:rsidRPr="00080FE3" w:rsidRDefault="00E1724B" w:rsidP="00BA7AF0">
      <w:pPr>
        <w:pStyle w:val="Akapitzlist"/>
        <w:numPr>
          <w:ilvl w:val="0"/>
          <w:numId w:val="34"/>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E1724B" w:rsidRPr="0002733A" w:rsidRDefault="00E1724B" w:rsidP="0002733A">
      <w:pPr>
        <w:pStyle w:val="Akapitzlist"/>
        <w:numPr>
          <w:ilvl w:val="0"/>
          <w:numId w:val="3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0A0FE1" w:rsidRPr="0002733A" w:rsidRDefault="0002733A" w:rsidP="0002733A">
      <w:pPr>
        <w:pStyle w:val="Akapitzlist"/>
        <w:numPr>
          <w:ilvl w:val="0"/>
          <w:numId w:val="34"/>
        </w:numPr>
        <w:spacing w:line="360" w:lineRule="auto"/>
        <w:jc w:val="both"/>
        <w:rPr>
          <w:rFonts w:ascii="Arial Narrow" w:hAnsi="Arial Narrow" w:cs="Arial"/>
          <w:sz w:val="24"/>
          <w:szCs w:val="24"/>
        </w:rPr>
      </w:pPr>
      <w:r w:rsidRPr="00AC02D6">
        <w:rPr>
          <w:rFonts w:ascii="Arial Narrow" w:hAnsi="Arial Narrow" w:cs="Arial"/>
          <w:sz w:val="24"/>
          <w:szCs w:val="24"/>
        </w:rPr>
        <w:t>Beneficjent jest zobowiązany do współpracy i</w:t>
      </w:r>
      <w:r>
        <w:rPr>
          <w:rFonts w:ascii="Arial Narrow" w:hAnsi="Arial Narrow" w:cs="Arial"/>
          <w:sz w:val="24"/>
          <w:szCs w:val="24"/>
        </w:rPr>
        <w:t xml:space="preserve"> </w:t>
      </w:r>
      <w:r w:rsidRPr="00AC02D6">
        <w:rPr>
          <w:rFonts w:ascii="Arial Narrow" w:hAnsi="Arial Narrow" w:cs="Arial"/>
          <w:sz w:val="24"/>
          <w:szCs w:val="24"/>
        </w:rPr>
        <w:t>wymiany informacji w zakresie wsparcia udzielanego uczestnikom lub potencjalnym</w:t>
      </w:r>
      <w:r>
        <w:rPr>
          <w:rFonts w:ascii="Arial Narrow" w:hAnsi="Arial Narrow" w:cs="Arial"/>
          <w:sz w:val="24"/>
          <w:szCs w:val="24"/>
        </w:rPr>
        <w:t xml:space="preserve"> </w:t>
      </w:r>
      <w:r w:rsidRPr="00AC02D6">
        <w:rPr>
          <w:rFonts w:ascii="Arial Narrow" w:hAnsi="Arial Narrow" w:cs="Arial"/>
          <w:sz w:val="24"/>
          <w:szCs w:val="24"/>
        </w:rPr>
        <w:t xml:space="preserve">uczestnikom projektów. Podmioty realizujące projekty w ramach CT 8 </w:t>
      </w:r>
      <w:r>
        <w:rPr>
          <w:rFonts w:ascii="Arial Narrow" w:hAnsi="Arial Narrow" w:cs="Arial"/>
          <w:sz w:val="24"/>
          <w:szCs w:val="24"/>
        </w:rPr>
        <w:t xml:space="preserve">mają obowiązek przekazać </w:t>
      </w:r>
      <w:r w:rsidRPr="00AC02D6">
        <w:rPr>
          <w:rFonts w:ascii="Arial Narrow" w:hAnsi="Arial Narrow" w:cs="Arial"/>
          <w:sz w:val="24"/>
          <w:szCs w:val="24"/>
        </w:rPr>
        <w:t xml:space="preserve">informacje beneficjentom projektów CT 9 </w:t>
      </w:r>
      <w:r>
        <w:rPr>
          <w:rFonts w:ascii="Arial Narrow" w:hAnsi="Arial Narrow" w:cs="Arial"/>
          <w:sz w:val="24"/>
          <w:szCs w:val="24"/>
        </w:rPr>
        <w:br/>
      </w:r>
      <w:r w:rsidRPr="00AC02D6">
        <w:rPr>
          <w:rFonts w:ascii="Arial Narrow" w:hAnsi="Arial Narrow" w:cs="Arial"/>
          <w:sz w:val="24"/>
          <w:szCs w:val="24"/>
        </w:rPr>
        <w:t>z gminy/ powiatu, w których realizują projekt, o</w:t>
      </w:r>
      <w:r>
        <w:rPr>
          <w:rFonts w:ascii="Arial Narrow" w:hAnsi="Arial Narrow" w:cs="Arial"/>
          <w:sz w:val="24"/>
          <w:szCs w:val="24"/>
        </w:rPr>
        <w:t xml:space="preserve"> </w:t>
      </w:r>
      <w:r w:rsidRPr="00AC02D6">
        <w:rPr>
          <w:rFonts w:ascii="Arial Narrow" w:hAnsi="Arial Narrow" w:cs="Arial"/>
          <w:sz w:val="24"/>
          <w:szCs w:val="24"/>
        </w:rPr>
        <w:t>możliwościach wsparcia, harmonogramie jego realizacji, grupie docelowej oraz</w:t>
      </w:r>
      <w:r>
        <w:rPr>
          <w:rFonts w:ascii="Arial Narrow" w:hAnsi="Arial Narrow" w:cs="Arial"/>
          <w:sz w:val="24"/>
          <w:szCs w:val="24"/>
        </w:rPr>
        <w:t xml:space="preserve"> </w:t>
      </w:r>
      <w:r w:rsidRPr="00AC02D6">
        <w:rPr>
          <w:rFonts w:ascii="Arial Narrow" w:hAnsi="Arial Narrow" w:cs="Arial"/>
          <w:sz w:val="24"/>
          <w:szCs w:val="24"/>
        </w:rPr>
        <w:t>warunkach udziału w projekcie. Beneficjenci projektów CT 9 przekazują pozyskane</w:t>
      </w:r>
      <w:r>
        <w:rPr>
          <w:rFonts w:ascii="Arial Narrow" w:hAnsi="Arial Narrow" w:cs="Arial"/>
          <w:sz w:val="24"/>
          <w:szCs w:val="24"/>
        </w:rPr>
        <w:t xml:space="preserve"> </w:t>
      </w:r>
      <w:r w:rsidRPr="00AC02D6">
        <w:rPr>
          <w:rFonts w:ascii="Arial Narrow" w:hAnsi="Arial Narrow" w:cs="Arial"/>
          <w:sz w:val="24"/>
          <w:szCs w:val="24"/>
        </w:rPr>
        <w:t xml:space="preserve">informacje uczestnikom swoich projektów oraz udzielają </w:t>
      </w:r>
      <w:r>
        <w:rPr>
          <w:rFonts w:ascii="Arial Narrow" w:hAnsi="Arial Narrow" w:cs="Arial"/>
          <w:sz w:val="24"/>
          <w:szCs w:val="24"/>
        </w:rPr>
        <w:br/>
      </w:r>
      <w:r w:rsidRPr="00AC02D6">
        <w:rPr>
          <w:rFonts w:ascii="Arial Narrow" w:hAnsi="Arial Narrow" w:cs="Arial"/>
          <w:sz w:val="24"/>
          <w:szCs w:val="24"/>
        </w:rPr>
        <w:t>im ewentualnego wsparcia w</w:t>
      </w:r>
      <w:r>
        <w:rPr>
          <w:rFonts w:ascii="Arial Narrow" w:hAnsi="Arial Narrow" w:cs="Arial"/>
          <w:sz w:val="24"/>
          <w:szCs w:val="24"/>
        </w:rPr>
        <w:t xml:space="preserve"> </w:t>
      </w:r>
      <w:r w:rsidRPr="00AC02D6">
        <w:rPr>
          <w:rFonts w:ascii="Arial Narrow" w:hAnsi="Arial Narrow" w:cs="Arial"/>
          <w:sz w:val="24"/>
          <w:szCs w:val="24"/>
        </w:rPr>
        <w:t>procesie rekrutacji.</w:t>
      </w:r>
      <w:r>
        <w:rPr>
          <w:rFonts w:ascii="Arial Narrow" w:hAnsi="Arial Narrow" w:cs="Arial"/>
          <w:sz w:val="24"/>
          <w:szCs w:val="24"/>
        </w:rPr>
        <w:t xml:space="preserve"> Wykaz realizowanych projektów CT9 stanowi załącznik do dokumentacji konkursowej.</w:t>
      </w:r>
    </w:p>
    <w:p w:rsidR="00DB7B06" w:rsidRDefault="00DB7B06" w:rsidP="00BA7AF0">
      <w:pPr>
        <w:spacing w:line="360" w:lineRule="auto"/>
        <w:ind w:left="360"/>
        <w:jc w:val="both"/>
        <w:rPr>
          <w:rFonts w:ascii="Arial Narrow" w:hAnsi="Arial Narrow" w:cs="Arial"/>
          <w:sz w:val="24"/>
          <w:szCs w:val="24"/>
        </w:rPr>
      </w:pPr>
    </w:p>
    <w:p w:rsidR="00947C1A" w:rsidRPr="00080FE3" w:rsidRDefault="00947C1A" w:rsidP="00BA7AF0">
      <w:pPr>
        <w:spacing w:line="360" w:lineRule="auto"/>
        <w:ind w:left="360"/>
        <w:jc w:val="both"/>
        <w:rPr>
          <w:rFonts w:ascii="Arial Narrow" w:hAnsi="Arial Narrow" w:cs="Arial"/>
          <w:sz w:val="24"/>
          <w:szCs w:val="24"/>
        </w:rPr>
      </w:pPr>
    </w:p>
    <w:p w:rsidR="00332C41" w:rsidRPr="0045294D" w:rsidRDefault="00332C41" w:rsidP="00332C41">
      <w:pPr>
        <w:spacing w:line="360" w:lineRule="auto"/>
        <w:rPr>
          <w:b/>
          <w:sz w:val="28"/>
          <w:szCs w:val="28"/>
          <w:u w:val="single"/>
        </w:rPr>
      </w:pPr>
      <w:r>
        <w:rPr>
          <w:b/>
          <w:sz w:val="28"/>
          <w:szCs w:val="28"/>
          <w:u w:val="single"/>
        </w:rPr>
        <w:lastRenderedPageBreak/>
        <w:t>OŚ Priorytetowa 7</w:t>
      </w:r>
    </w:p>
    <w:p w:rsidR="00332C41" w:rsidRPr="00EE1B2D" w:rsidRDefault="00332C41" w:rsidP="00332C41">
      <w:pPr>
        <w:spacing w:line="360" w:lineRule="auto"/>
        <w:jc w:val="both"/>
        <w:rPr>
          <w:rFonts w:ascii="Arial Narrow" w:hAnsi="Arial Narrow"/>
          <w:b/>
          <w:sz w:val="24"/>
          <w:szCs w:val="24"/>
        </w:rPr>
      </w:pPr>
      <w:r w:rsidRPr="00EE1B2D">
        <w:rPr>
          <w:rFonts w:ascii="Arial Narrow" w:hAnsi="Arial Narrow"/>
          <w:b/>
          <w:sz w:val="24"/>
          <w:szCs w:val="24"/>
        </w:rPr>
        <w:t>Działanie 7.</w:t>
      </w:r>
      <w:r>
        <w:rPr>
          <w:rFonts w:ascii="Arial Narrow" w:hAnsi="Arial Narrow"/>
          <w:b/>
          <w:sz w:val="24"/>
          <w:szCs w:val="24"/>
        </w:rPr>
        <w:t>1</w:t>
      </w:r>
      <w:r w:rsidRPr="00EE1B2D">
        <w:rPr>
          <w:rFonts w:ascii="Arial Narrow" w:hAnsi="Arial Narrow"/>
          <w:b/>
          <w:sz w:val="24"/>
          <w:szCs w:val="24"/>
        </w:rPr>
        <w:tab/>
        <w:t xml:space="preserve">Programy aktywnej integracji realizowane przez </w:t>
      </w:r>
      <w:r>
        <w:rPr>
          <w:rFonts w:ascii="Arial Narrow" w:hAnsi="Arial Narrow"/>
          <w:b/>
          <w:sz w:val="24"/>
          <w:szCs w:val="24"/>
        </w:rPr>
        <w:t>ośrodki pomocy społecznej</w:t>
      </w:r>
    </w:p>
    <w:p w:rsidR="00332C41" w:rsidRPr="008416F1" w:rsidRDefault="00332C41" w:rsidP="00332C41">
      <w:pPr>
        <w:pStyle w:val="Akapitzlist"/>
        <w:numPr>
          <w:ilvl w:val="0"/>
          <w:numId w:val="1"/>
        </w:numPr>
        <w:spacing w:after="0" w:line="360" w:lineRule="auto"/>
        <w:ind w:left="1077" w:hanging="357"/>
        <w:jc w:val="both"/>
        <w:rPr>
          <w:rFonts w:ascii="Arial Narrow" w:hAnsi="Arial Narrow"/>
          <w:sz w:val="24"/>
          <w:szCs w:val="24"/>
        </w:rPr>
      </w:pPr>
      <w:r w:rsidRPr="004434E0">
        <w:rPr>
          <w:rFonts w:ascii="Arial Narrow" w:hAnsi="Arial Narrow" w:cs="Arial"/>
          <w:sz w:val="24"/>
          <w:szCs w:val="24"/>
        </w:rPr>
        <w:t xml:space="preserve">Beneficjent zobowiązuje się do poinformowania właściwych terytorialnie </w:t>
      </w:r>
      <w:r w:rsidRPr="008416F1">
        <w:rPr>
          <w:rFonts w:ascii="Arial Narrow" w:hAnsi="Arial Narrow" w:cs="Arial"/>
          <w:sz w:val="24"/>
          <w:szCs w:val="24"/>
        </w:rPr>
        <w:t xml:space="preserve">powiatowych centrów pomocy rodzinie </w:t>
      </w:r>
      <w:r>
        <w:rPr>
          <w:rFonts w:ascii="Arial Narrow" w:hAnsi="Arial Narrow" w:cs="Arial"/>
          <w:sz w:val="24"/>
          <w:szCs w:val="24"/>
        </w:rPr>
        <w:t xml:space="preserve">lub powiatowych urzędów pracy </w:t>
      </w:r>
      <w:r w:rsidRPr="008416F1">
        <w:rPr>
          <w:rFonts w:ascii="Arial Narrow" w:hAnsi="Arial Narrow" w:cs="Arial"/>
          <w:sz w:val="24"/>
          <w:szCs w:val="24"/>
        </w:rPr>
        <w:t>o realizowanym projekcie</w:t>
      </w:r>
      <w:r>
        <w:rPr>
          <w:rFonts w:ascii="Arial Narrow" w:hAnsi="Arial Narrow" w:cs="Arial"/>
          <w:sz w:val="24"/>
          <w:szCs w:val="24"/>
        </w:rPr>
        <w:t xml:space="preserve"> </w:t>
      </w:r>
      <w:r>
        <w:rPr>
          <w:rFonts w:ascii="Arial Narrow" w:hAnsi="Arial Narrow" w:cs="Arial"/>
          <w:sz w:val="24"/>
          <w:szCs w:val="24"/>
        </w:rPr>
        <w:br/>
        <w:t>i formach wsparcia otrzymywanych przez uczestników.</w:t>
      </w:r>
      <w:r w:rsidRPr="008416F1">
        <w:rPr>
          <w:rFonts w:ascii="Arial Narrow" w:hAnsi="Arial Narrow"/>
          <w:sz w:val="24"/>
          <w:szCs w:val="24"/>
        </w:rPr>
        <w:t xml:space="preserve"> </w:t>
      </w:r>
    </w:p>
    <w:p w:rsidR="00332C41" w:rsidRPr="004434E0" w:rsidRDefault="00332C41" w:rsidP="00332C41">
      <w:pPr>
        <w:widowControl w:val="0"/>
        <w:numPr>
          <w:ilvl w:val="0"/>
          <w:numId w:val="1"/>
        </w:numPr>
        <w:overflowPunct w:val="0"/>
        <w:autoSpaceDE w:val="0"/>
        <w:autoSpaceDN w:val="0"/>
        <w:adjustRightInd w:val="0"/>
        <w:spacing w:after="0" w:line="360" w:lineRule="auto"/>
        <w:ind w:left="1077" w:hanging="357"/>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r w:rsidRPr="004434E0">
        <w:rPr>
          <w:rFonts w:ascii="Arial Narrow" w:hAnsi="Arial Narrow"/>
          <w:sz w:val="24"/>
          <w:szCs w:val="24"/>
        </w:rPr>
        <w:t xml:space="preserve"> </w:t>
      </w:r>
    </w:p>
    <w:p w:rsidR="00332C41" w:rsidRDefault="00332C41" w:rsidP="00332C41">
      <w:pPr>
        <w:widowControl w:val="0"/>
        <w:numPr>
          <w:ilvl w:val="0"/>
          <w:numId w:val="1"/>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rsidR="00332C41" w:rsidRPr="00C134CF" w:rsidRDefault="00332C41" w:rsidP="00332C41">
      <w:pPr>
        <w:widowControl w:val="0"/>
        <w:numPr>
          <w:ilvl w:val="0"/>
          <w:numId w:val="1"/>
        </w:numPr>
        <w:overflowPunct w:val="0"/>
        <w:autoSpaceDE w:val="0"/>
        <w:autoSpaceDN w:val="0"/>
        <w:adjustRightInd w:val="0"/>
        <w:spacing w:after="0" w:line="360" w:lineRule="auto"/>
        <w:ind w:left="1077"/>
        <w:jc w:val="both"/>
        <w:rPr>
          <w:rFonts w:ascii="Arial Narrow" w:hAnsi="Arial Narrow" w:cs="Arial"/>
          <w:sz w:val="24"/>
          <w:szCs w:val="24"/>
        </w:rPr>
      </w:pPr>
      <w:r w:rsidRPr="00C134CF">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C134CF">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C134CF">
        <w:rPr>
          <w:rFonts w:ascii="Arial Narrow" w:hAnsi="Arial Narrow" w:cs="Arial"/>
          <w:sz w:val="24"/>
          <w:szCs w:val="24"/>
        </w:rPr>
        <w:t>z usług aktywnej integracji o charakterze zawodowym.</w:t>
      </w:r>
    </w:p>
    <w:p w:rsidR="00332C41" w:rsidRPr="008416F1" w:rsidRDefault="00332C41" w:rsidP="00332C41">
      <w:pPr>
        <w:widowControl w:val="0"/>
        <w:overflowPunct w:val="0"/>
        <w:autoSpaceDE w:val="0"/>
        <w:autoSpaceDN w:val="0"/>
        <w:adjustRightInd w:val="0"/>
        <w:spacing w:after="0" w:line="360" w:lineRule="auto"/>
        <w:ind w:left="1077"/>
        <w:jc w:val="both"/>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rsidR="00332C41" w:rsidRPr="00161E7B" w:rsidRDefault="00332C41" w:rsidP="00332C41">
      <w:pPr>
        <w:widowControl w:val="0"/>
        <w:numPr>
          <w:ilvl w:val="0"/>
          <w:numId w:val="1"/>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xml:space="preserve">, z wyłączeniem osób, o których mowa w </w:t>
      </w:r>
      <w:r>
        <w:rPr>
          <w:rFonts w:ascii="Arial Narrow" w:hAnsi="Arial Narrow" w:cs="Arial"/>
          <w:sz w:val="24"/>
          <w:szCs w:val="24"/>
        </w:rPr>
        <w:t xml:space="preserve">Podrozdziale 5.3. pkt 11 Wytycznych w zakresie realizacji przedsięwzięć </w:t>
      </w:r>
      <w:r>
        <w:rPr>
          <w:rFonts w:ascii="Arial Narrow" w:hAnsi="Arial Narrow" w:cs="Arial"/>
          <w:sz w:val="24"/>
          <w:szCs w:val="24"/>
        </w:rPr>
        <w:br/>
      </w:r>
      <w:r w:rsidRPr="00161E7B">
        <w:rPr>
          <w:rFonts w:ascii="Arial Narrow" w:hAnsi="Arial Narrow"/>
          <w:sz w:val="24"/>
          <w:szCs w:val="24"/>
        </w:rPr>
        <w:t>w obszarze włączenia społecznego i zwalczania ubóstwa z wykorzystaniem Europejskiego Funduszu Społecznego i Europejskiego Funduszu Rozwoju Regionalnego na lata 2014-2020.</w:t>
      </w:r>
    </w:p>
    <w:p w:rsidR="00332C41" w:rsidRDefault="00332C41" w:rsidP="00332C41">
      <w:pPr>
        <w:pStyle w:val="Teksttreci0"/>
        <w:numPr>
          <w:ilvl w:val="0"/>
          <w:numId w:val="1"/>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rsidR="00332C41" w:rsidRDefault="00332C41" w:rsidP="00332C4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lastRenderedPageBreak/>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a minimalny poziom efektywności zatrudnieniowej - 22%;</w:t>
      </w:r>
    </w:p>
    <w:p w:rsidR="00332C41" w:rsidRPr="00C94A19" w:rsidRDefault="00332C41" w:rsidP="00332C4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rsidR="00332C41" w:rsidRDefault="00332C41" w:rsidP="00332C41">
      <w:pPr>
        <w:widowControl w:val="0"/>
        <w:numPr>
          <w:ilvl w:val="0"/>
          <w:numId w:val="1"/>
        </w:numPr>
        <w:overflowPunct w:val="0"/>
        <w:autoSpaceDE w:val="0"/>
        <w:autoSpaceDN w:val="0"/>
        <w:adjustRightInd w:val="0"/>
        <w:spacing w:after="0" w:line="360" w:lineRule="auto"/>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cs="Arial"/>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rsidR="00332C41" w:rsidRPr="008416F1" w:rsidRDefault="00332C41" w:rsidP="00332C41">
      <w:pPr>
        <w:pStyle w:val="Akapitzlist"/>
        <w:numPr>
          <w:ilvl w:val="0"/>
          <w:numId w:val="1"/>
        </w:numPr>
        <w:spacing w:line="360" w:lineRule="auto"/>
        <w:jc w:val="both"/>
        <w:rPr>
          <w:rFonts w:ascii="Arial Narrow" w:hAnsi="Arial Narrow" w:cs="Arial"/>
          <w:sz w:val="24"/>
          <w:szCs w:val="24"/>
        </w:rPr>
      </w:pPr>
      <w:r w:rsidRPr="004434E0">
        <w:rPr>
          <w:rFonts w:ascii="Arial Narrow" w:hAnsi="Arial Narrow" w:cs="Arial"/>
          <w:sz w:val="24"/>
          <w:szCs w:val="24"/>
        </w:rPr>
        <w:t>Beneficjent zobowiązany jest do zlecania zadań na zasadach określonych w ustawie z dnia 24 kwietnia 2003</w:t>
      </w:r>
      <w:r>
        <w:rPr>
          <w:rFonts w:ascii="Arial Narrow" w:hAnsi="Arial Narrow" w:cs="Arial"/>
          <w:sz w:val="24"/>
          <w:szCs w:val="24"/>
        </w:rPr>
        <w:t xml:space="preserve"> </w:t>
      </w:r>
      <w:r w:rsidRPr="004434E0">
        <w:rPr>
          <w:rFonts w:ascii="Arial Narrow" w:hAnsi="Arial Narrow" w:cs="Arial"/>
          <w:sz w:val="24"/>
          <w:szCs w:val="24"/>
        </w:rPr>
        <w:t xml:space="preserve">r. o działalności pożytku publicznego </w:t>
      </w:r>
      <w:r>
        <w:rPr>
          <w:rFonts w:ascii="Arial Narrow" w:hAnsi="Arial Narrow" w:cs="Arial"/>
          <w:sz w:val="24"/>
          <w:szCs w:val="24"/>
        </w:rPr>
        <w:t>i o wolontariacie.</w:t>
      </w:r>
    </w:p>
    <w:p w:rsidR="00332C41" w:rsidRDefault="00332C41" w:rsidP="00332C41">
      <w:pPr>
        <w:pStyle w:val="Akapitzlist"/>
        <w:numPr>
          <w:ilvl w:val="0"/>
          <w:numId w:val="1"/>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uzasadnienia konieczności poniesienia kosztu racjonalnego usprawnienia z zastosowaniem najbardziej efektywnego dla danego przypadku sposobu (np. prymat wynajmu nad zakupem).</w:t>
      </w:r>
    </w:p>
    <w:p w:rsidR="00332C41" w:rsidRDefault="00332C41" w:rsidP="00332C41">
      <w:pPr>
        <w:pStyle w:val="Akapitzlist"/>
        <w:numPr>
          <w:ilvl w:val="0"/>
          <w:numId w:val="1"/>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332C41" w:rsidRDefault="00332C41" w:rsidP="00332C41">
      <w:pPr>
        <w:pStyle w:val="Akapitzlist"/>
        <w:numPr>
          <w:ilvl w:val="0"/>
          <w:numId w:val="1"/>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rsidR="00332C41" w:rsidRPr="00BA7AF0" w:rsidRDefault="00332C41" w:rsidP="00332C41">
      <w:pPr>
        <w:pStyle w:val="Akapitzlist"/>
        <w:numPr>
          <w:ilvl w:val="0"/>
          <w:numId w:val="1"/>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rPr>
          <w:rFonts w:ascii="Arial Narrow" w:hAnsi="Arial Narrow"/>
          <w:b/>
          <w:sz w:val="24"/>
          <w:szCs w:val="24"/>
        </w:rPr>
      </w:pPr>
      <w:r>
        <w:rPr>
          <w:rFonts w:ascii="Arial Narrow" w:hAnsi="Arial Narrow"/>
          <w:b/>
          <w:sz w:val="24"/>
          <w:szCs w:val="24"/>
        </w:rPr>
        <w:lastRenderedPageBreak/>
        <w:t>Zapoznałam/em się z obowiązującymi szczegółowymi obowiązkami beneficjenta i zobowiązuję się do ich wykonywania.</w:t>
      </w:r>
    </w:p>
    <w:p w:rsidR="00332C41" w:rsidRDefault="00332C41" w:rsidP="00332C41">
      <w:pPr>
        <w:rPr>
          <w:rFonts w:ascii="Arial Narrow" w:hAnsi="Arial Narrow"/>
          <w:sz w:val="24"/>
          <w:szCs w:val="24"/>
        </w:rPr>
      </w:pPr>
    </w:p>
    <w:p w:rsidR="00332C41" w:rsidRDefault="00332C41" w:rsidP="00332C41">
      <w:pPr>
        <w:rPr>
          <w:rFonts w:ascii="Arial Narrow" w:hAnsi="Arial Narrow"/>
          <w:sz w:val="24"/>
          <w:szCs w:val="24"/>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rsidR="00332C41" w:rsidRDefault="00332C41" w:rsidP="00332C41">
      <w:pPr>
        <w:rPr>
          <w:rFonts w:ascii="Arial Narrow" w:hAnsi="Arial Narrow"/>
          <w:sz w:val="20"/>
          <w:szCs w:val="20"/>
        </w:rPr>
      </w:pPr>
    </w:p>
    <w:p w:rsidR="00332C41" w:rsidRDefault="00332C41" w:rsidP="00332C41">
      <w:pPr>
        <w:rPr>
          <w:rFonts w:ascii="Arial Narrow" w:hAnsi="Arial Narrow"/>
          <w:sz w:val="20"/>
          <w:szCs w:val="20"/>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spacing w:line="360" w:lineRule="auto"/>
        <w:ind w:left="1410" w:hanging="1410"/>
        <w:jc w:val="both"/>
        <w:rPr>
          <w:rFonts w:ascii="Arial Narrow" w:hAnsi="Arial Narrow"/>
          <w:b/>
          <w:sz w:val="24"/>
          <w:szCs w:val="24"/>
        </w:rPr>
      </w:pPr>
      <w:r>
        <w:rPr>
          <w:rFonts w:ascii="Arial Narrow" w:hAnsi="Arial Narrow"/>
          <w:sz w:val="20"/>
          <w:szCs w:val="20"/>
        </w:rPr>
        <w:t>(podpis i pieczęć)</w:t>
      </w: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Pr="00EE1B2D" w:rsidRDefault="00332C41" w:rsidP="00332C41">
      <w:pPr>
        <w:spacing w:line="360" w:lineRule="auto"/>
        <w:ind w:left="1410" w:hanging="1410"/>
        <w:jc w:val="both"/>
        <w:rPr>
          <w:rFonts w:ascii="Arial Narrow" w:hAnsi="Arial Narrow"/>
          <w:b/>
          <w:sz w:val="24"/>
          <w:szCs w:val="24"/>
        </w:rPr>
      </w:pPr>
      <w:r w:rsidRPr="00EE1B2D">
        <w:rPr>
          <w:rFonts w:ascii="Arial Narrow" w:hAnsi="Arial Narrow"/>
          <w:b/>
          <w:sz w:val="24"/>
          <w:szCs w:val="24"/>
        </w:rPr>
        <w:lastRenderedPageBreak/>
        <w:t>Działanie 7.</w:t>
      </w:r>
      <w:r>
        <w:rPr>
          <w:rFonts w:ascii="Arial Narrow" w:hAnsi="Arial Narrow"/>
          <w:b/>
          <w:sz w:val="24"/>
          <w:szCs w:val="24"/>
        </w:rPr>
        <w:t>2</w:t>
      </w:r>
      <w:r w:rsidRPr="00EE1B2D">
        <w:rPr>
          <w:rFonts w:ascii="Arial Narrow" w:hAnsi="Arial Narrow"/>
          <w:b/>
          <w:sz w:val="24"/>
          <w:szCs w:val="24"/>
        </w:rPr>
        <w:tab/>
        <w:t xml:space="preserve">Programy aktywnej integracji realizowane przez </w:t>
      </w:r>
      <w:r>
        <w:rPr>
          <w:rFonts w:ascii="Arial Narrow" w:hAnsi="Arial Narrow"/>
          <w:b/>
          <w:sz w:val="24"/>
          <w:szCs w:val="24"/>
        </w:rPr>
        <w:t>powiatowe centra pomocy rodzinie</w:t>
      </w:r>
    </w:p>
    <w:p w:rsidR="00332C41" w:rsidRPr="008416F1" w:rsidRDefault="00332C41" w:rsidP="00332C41">
      <w:pPr>
        <w:pStyle w:val="Akapitzlist"/>
        <w:numPr>
          <w:ilvl w:val="0"/>
          <w:numId w:val="8"/>
        </w:numPr>
        <w:spacing w:after="0" w:line="360" w:lineRule="auto"/>
        <w:jc w:val="both"/>
        <w:rPr>
          <w:rFonts w:ascii="Arial Narrow" w:hAnsi="Arial Narrow"/>
          <w:sz w:val="24"/>
          <w:szCs w:val="24"/>
        </w:rPr>
      </w:pPr>
      <w:r w:rsidRPr="004434E0">
        <w:rPr>
          <w:rFonts w:ascii="Arial Narrow" w:hAnsi="Arial Narrow" w:cs="Arial"/>
          <w:sz w:val="24"/>
          <w:szCs w:val="24"/>
        </w:rPr>
        <w:t xml:space="preserve">Beneficjent zobowiązuje się do poinformowania właściwych terytorialnie ośrodków pomocy społecznej </w:t>
      </w:r>
      <w:r>
        <w:rPr>
          <w:rFonts w:ascii="Arial Narrow" w:hAnsi="Arial Narrow" w:cs="Arial"/>
          <w:sz w:val="24"/>
          <w:szCs w:val="24"/>
        </w:rPr>
        <w:t>lub powiatowych urzędów pracy</w:t>
      </w:r>
      <w:r w:rsidRPr="003037E0">
        <w:rPr>
          <w:rFonts w:ascii="Arial Narrow" w:hAnsi="Arial Narrow" w:cs="Arial"/>
          <w:sz w:val="24"/>
          <w:szCs w:val="24"/>
        </w:rPr>
        <w:t xml:space="preserve"> </w:t>
      </w:r>
      <w:r w:rsidRPr="008416F1">
        <w:rPr>
          <w:rFonts w:ascii="Arial Narrow" w:hAnsi="Arial Narrow" w:cs="Arial"/>
          <w:sz w:val="24"/>
          <w:szCs w:val="24"/>
        </w:rPr>
        <w:t>o realizowanym projekcie</w:t>
      </w:r>
      <w:r w:rsidRPr="008416F1">
        <w:rPr>
          <w:rFonts w:ascii="Arial Narrow" w:hAnsi="Arial Narrow"/>
          <w:sz w:val="24"/>
          <w:szCs w:val="24"/>
        </w:rPr>
        <w:t xml:space="preserve"> </w:t>
      </w:r>
      <w:r>
        <w:rPr>
          <w:rFonts w:ascii="Arial Narrow" w:hAnsi="Arial Narrow" w:cs="Arial"/>
          <w:sz w:val="24"/>
          <w:szCs w:val="24"/>
        </w:rPr>
        <w:t>i formach wsparcia otrzymywanych przez uczestników.</w:t>
      </w:r>
    </w:p>
    <w:p w:rsidR="00332C41" w:rsidRPr="004434E0" w:rsidRDefault="00332C41" w:rsidP="00332C41">
      <w:pPr>
        <w:widowControl w:val="0"/>
        <w:numPr>
          <w:ilvl w:val="0"/>
          <w:numId w:val="8"/>
        </w:numPr>
        <w:overflowPunct w:val="0"/>
        <w:autoSpaceDE w:val="0"/>
        <w:autoSpaceDN w:val="0"/>
        <w:adjustRightInd w:val="0"/>
        <w:spacing w:after="0" w:line="360" w:lineRule="auto"/>
        <w:ind w:left="1077" w:hanging="357"/>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r w:rsidRPr="004434E0">
        <w:rPr>
          <w:rFonts w:ascii="Arial Narrow" w:hAnsi="Arial Narrow"/>
          <w:sz w:val="24"/>
          <w:szCs w:val="24"/>
        </w:rPr>
        <w:t xml:space="preserve"> </w:t>
      </w:r>
    </w:p>
    <w:p w:rsidR="00332C41" w:rsidRDefault="00332C41" w:rsidP="00332C41">
      <w:pPr>
        <w:widowControl w:val="0"/>
        <w:numPr>
          <w:ilvl w:val="0"/>
          <w:numId w:val="8"/>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rsidR="00332C41" w:rsidRDefault="00332C41" w:rsidP="00332C41">
      <w:pPr>
        <w:widowControl w:val="0"/>
        <w:numPr>
          <w:ilvl w:val="0"/>
          <w:numId w:val="8"/>
        </w:numPr>
        <w:overflowPunct w:val="0"/>
        <w:autoSpaceDE w:val="0"/>
        <w:autoSpaceDN w:val="0"/>
        <w:adjustRightInd w:val="0"/>
        <w:spacing w:after="0" w:line="360" w:lineRule="auto"/>
        <w:jc w:val="both"/>
        <w:rPr>
          <w:rFonts w:ascii="Arial Narrow" w:hAnsi="Arial Narrow"/>
          <w:sz w:val="24"/>
          <w:szCs w:val="24"/>
        </w:rPr>
      </w:pPr>
      <w:r w:rsidRPr="00191A83">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191A83">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191A83">
        <w:rPr>
          <w:rFonts w:ascii="Arial Narrow" w:hAnsi="Arial Narrow" w:cs="Arial"/>
          <w:sz w:val="24"/>
          <w:szCs w:val="24"/>
        </w:rPr>
        <w:t>z usług aktywnej integracji o charakterze zawodowym.</w:t>
      </w:r>
    </w:p>
    <w:p w:rsidR="00332C41" w:rsidRPr="008416F1" w:rsidRDefault="00332C41" w:rsidP="00332C41">
      <w:pPr>
        <w:widowControl w:val="0"/>
        <w:overflowPunct w:val="0"/>
        <w:autoSpaceDE w:val="0"/>
        <w:autoSpaceDN w:val="0"/>
        <w:adjustRightInd w:val="0"/>
        <w:spacing w:after="0" w:line="360" w:lineRule="auto"/>
        <w:ind w:left="1077"/>
        <w:jc w:val="both"/>
        <w:rPr>
          <w:rFonts w:ascii="Arial Narrow" w:hAnsi="Arial Narrow"/>
        </w:rPr>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r>
        <w:rPr>
          <w:rFonts w:ascii="Arial Narrow" w:hAnsi="Arial Narrow" w:cs="Arial"/>
          <w:sz w:val="24"/>
          <w:szCs w:val="24"/>
        </w:rPr>
        <w:t>.</w:t>
      </w:r>
    </w:p>
    <w:p w:rsidR="00332C41" w:rsidRPr="00BD1787" w:rsidRDefault="00332C41" w:rsidP="00332C41">
      <w:pPr>
        <w:widowControl w:val="0"/>
        <w:numPr>
          <w:ilvl w:val="0"/>
          <w:numId w:val="8"/>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z wyłączeniem osób, o których mowa w</w:t>
      </w:r>
      <w:r>
        <w:rPr>
          <w:rFonts w:ascii="Arial Narrow" w:hAnsi="Arial Narrow" w:cs="Arial"/>
          <w:sz w:val="24"/>
          <w:szCs w:val="24"/>
        </w:rPr>
        <w:t xml:space="preserve"> Podrozdziale 5.3. pkt 11 Wytycznych w zakresie realizacji przedsięwzięć</w:t>
      </w:r>
      <w:r w:rsidRPr="00C94A19">
        <w:rPr>
          <w:rFonts w:ascii="Arial Narrow" w:hAnsi="Arial Narrow" w:cs="Arial"/>
          <w:sz w:val="24"/>
          <w:szCs w:val="24"/>
        </w:rPr>
        <w:t xml:space="preserve"> </w:t>
      </w:r>
      <w:r>
        <w:rPr>
          <w:rFonts w:ascii="Arial Narrow" w:hAnsi="Arial Narrow" w:cs="Arial"/>
          <w:sz w:val="24"/>
          <w:szCs w:val="24"/>
        </w:rPr>
        <w:br/>
      </w:r>
      <w:r w:rsidRPr="00C94A19">
        <w:rPr>
          <w:rFonts w:ascii="Arial Narrow" w:hAnsi="Arial Narrow"/>
          <w:sz w:val="24"/>
          <w:szCs w:val="24"/>
        </w:rPr>
        <w:t>w obszarze włączenia społecznego i zwalczania ubóstwa z wykorzystaniem Europejskiego Funduszu Społecznego i Europejskiego Funduszu Rozwoju Regionalnego na lata 2014-2020.</w:t>
      </w:r>
    </w:p>
    <w:p w:rsidR="00332C41" w:rsidRDefault="00332C41" w:rsidP="00332C41">
      <w:pPr>
        <w:pStyle w:val="Teksttreci0"/>
        <w:numPr>
          <w:ilvl w:val="0"/>
          <w:numId w:val="8"/>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rsidR="00332C41" w:rsidRDefault="00332C41" w:rsidP="00332C4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lastRenderedPageBreak/>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a minimalny poziom efektywności zatrudnieniowej - 22%;</w:t>
      </w:r>
    </w:p>
    <w:p w:rsidR="00332C41" w:rsidRPr="00C94A19" w:rsidRDefault="00332C41" w:rsidP="00332C4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rsidR="00332C41" w:rsidRDefault="00332C41" w:rsidP="00332C41">
      <w:pPr>
        <w:widowControl w:val="0"/>
        <w:numPr>
          <w:ilvl w:val="0"/>
          <w:numId w:val="8"/>
        </w:numPr>
        <w:overflowPunct w:val="0"/>
        <w:autoSpaceDE w:val="0"/>
        <w:autoSpaceDN w:val="0"/>
        <w:adjustRightInd w:val="0"/>
        <w:spacing w:after="0" w:line="360" w:lineRule="auto"/>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cs="Arial"/>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rsidR="00332C41" w:rsidRPr="008416F1" w:rsidRDefault="00332C41" w:rsidP="00332C41">
      <w:pPr>
        <w:pStyle w:val="Akapitzlist"/>
        <w:numPr>
          <w:ilvl w:val="0"/>
          <w:numId w:val="8"/>
        </w:numPr>
        <w:spacing w:line="360" w:lineRule="auto"/>
        <w:jc w:val="both"/>
        <w:rPr>
          <w:rFonts w:ascii="Arial Narrow" w:hAnsi="Arial Narrow" w:cs="Arial"/>
          <w:sz w:val="24"/>
          <w:szCs w:val="24"/>
        </w:rPr>
      </w:pPr>
      <w:r w:rsidRPr="004434E0">
        <w:rPr>
          <w:rFonts w:ascii="Arial Narrow" w:hAnsi="Arial Narrow" w:cs="Arial"/>
          <w:sz w:val="24"/>
          <w:szCs w:val="24"/>
        </w:rPr>
        <w:t>Beneficjent zobowiązany jest do zlecania zadań na zasadach określonych w ustawie z dnia 24 kwietnia 2003</w:t>
      </w:r>
      <w:r>
        <w:rPr>
          <w:rFonts w:ascii="Arial Narrow" w:hAnsi="Arial Narrow" w:cs="Arial"/>
          <w:sz w:val="24"/>
          <w:szCs w:val="24"/>
        </w:rPr>
        <w:t xml:space="preserve"> </w:t>
      </w:r>
      <w:r w:rsidRPr="004434E0">
        <w:rPr>
          <w:rFonts w:ascii="Arial Narrow" w:hAnsi="Arial Narrow" w:cs="Arial"/>
          <w:sz w:val="24"/>
          <w:szCs w:val="24"/>
        </w:rPr>
        <w:t xml:space="preserve">r. o działalności pożytku publicznego </w:t>
      </w:r>
      <w:r>
        <w:rPr>
          <w:rFonts w:ascii="Arial Narrow" w:hAnsi="Arial Narrow" w:cs="Arial"/>
          <w:sz w:val="24"/>
          <w:szCs w:val="24"/>
        </w:rPr>
        <w:t>i o wolontariacie.</w:t>
      </w:r>
    </w:p>
    <w:p w:rsidR="00332C41" w:rsidRDefault="00332C41" w:rsidP="00332C41">
      <w:pPr>
        <w:pStyle w:val="Akapitzlist"/>
        <w:numPr>
          <w:ilvl w:val="0"/>
          <w:numId w:val="8"/>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uzasadnienia konieczności poniesienia kosztu racjonalnego usprawnienia z zastosowaniem najbardziej efektywnego dla danego przypadku sposobu (np. prymat wynajmu nad zakupem).</w:t>
      </w:r>
    </w:p>
    <w:p w:rsidR="00332C41" w:rsidRDefault="00332C41" w:rsidP="00332C41">
      <w:pPr>
        <w:pStyle w:val="Akapitzlist"/>
        <w:numPr>
          <w:ilvl w:val="0"/>
          <w:numId w:val="8"/>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332C41" w:rsidRDefault="00332C41" w:rsidP="00332C41">
      <w:pPr>
        <w:pStyle w:val="Akapitzlist"/>
        <w:numPr>
          <w:ilvl w:val="0"/>
          <w:numId w:val="8"/>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rsidR="00332C41" w:rsidRPr="0039409A" w:rsidRDefault="00332C41" w:rsidP="00332C41">
      <w:pPr>
        <w:pStyle w:val="Akapitzlist"/>
        <w:numPr>
          <w:ilvl w:val="0"/>
          <w:numId w:val="8"/>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rPr>
          <w:rFonts w:ascii="Arial Narrow" w:hAnsi="Arial Narrow"/>
          <w:b/>
          <w:sz w:val="24"/>
          <w:szCs w:val="24"/>
        </w:rPr>
      </w:pPr>
      <w:r>
        <w:rPr>
          <w:rFonts w:ascii="Arial Narrow" w:hAnsi="Arial Narrow"/>
          <w:b/>
          <w:sz w:val="24"/>
          <w:szCs w:val="24"/>
        </w:rPr>
        <w:lastRenderedPageBreak/>
        <w:t>Zapoznałam/em się z obowiązującymi szczegółowymi obowiązkami beneficjenta i zobowiązuję się do ich wykonywania.</w:t>
      </w:r>
    </w:p>
    <w:p w:rsidR="00332C41" w:rsidRDefault="00332C41" w:rsidP="00332C41">
      <w:pPr>
        <w:rPr>
          <w:rFonts w:ascii="Arial Narrow" w:hAnsi="Arial Narrow"/>
          <w:sz w:val="24"/>
          <w:szCs w:val="24"/>
        </w:rPr>
      </w:pPr>
    </w:p>
    <w:p w:rsidR="00332C41" w:rsidRDefault="00332C41" w:rsidP="00332C41">
      <w:pPr>
        <w:rPr>
          <w:rFonts w:ascii="Arial Narrow" w:hAnsi="Arial Narrow"/>
          <w:sz w:val="24"/>
          <w:szCs w:val="24"/>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rsidR="00332C41" w:rsidRDefault="00332C41" w:rsidP="00332C41">
      <w:pPr>
        <w:rPr>
          <w:rFonts w:ascii="Arial Narrow" w:hAnsi="Arial Narrow"/>
          <w:sz w:val="20"/>
          <w:szCs w:val="20"/>
        </w:rPr>
      </w:pPr>
    </w:p>
    <w:p w:rsidR="00332C41" w:rsidRDefault="00332C41" w:rsidP="00332C41">
      <w:pPr>
        <w:rPr>
          <w:rFonts w:ascii="Arial Narrow" w:hAnsi="Arial Narrow"/>
          <w:sz w:val="20"/>
          <w:szCs w:val="20"/>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pStyle w:val="Teksttreci0"/>
        <w:shd w:val="clear" w:color="auto" w:fill="auto"/>
        <w:spacing w:before="0" w:line="360" w:lineRule="auto"/>
        <w:ind w:right="20" w:firstLine="0"/>
        <w:rPr>
          <w:rFonts w:ascii="Arial Narrow" w:hAnsi="Arial Narrow"/>
          <w:b/>
          <w:sz w:val="24"/>
          <w:szCs w:val="24"/>
        </w:rPr>
      </w:pPr>
      <w:r>
        <w:rPr>
          <w:rFonts w:ascii="Arial Narrow" w:hAnsi="Arial Narrow"/>
          <w:sz w:val="20"/>
          <w:szCs w:val="20"/>
        </w:rPr>
        <w:t>(podpis i pieczęć)</w:t>
      </w: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Pr="00EE1B2D" w:rsidRDefault="00332C41" w:rsidP="00332C41">
      <w:pPr>
        <w:spacing w:line="360" w:lineRule="auto"/>
        <w:jc w:val="both"/>
        <w:rPr>
          <w:rFonts w:ascii="Arial Narrow" w:hAnsi="Arial Narrow"/>
          <w:b/>
          <w:sz w:val="24"/>
          <w:szCs w:val="24"/>
        </w:rPr>
      </w:pPr>
      <w:r w:rsidRPr="00EE1B2D">
        <w:rPr>
          <w:rFonts w:ascii="Arial Narrow" w:hAnsi="Arial Narrow"/>
          <w:b/>
          <w:sz w:val="24"/>
          <w:szCs w:val="24"/>
        </w:rPr>
        <w:lastRenderedPageBreak/>
        <w:t>Działanie 7.3</w:t>
      </w:r>
      <w:r w:rsidRPr="00EE1B2D">
        <w:rPr>
          <w:rFonts w:ascii="Arial Narrow" w:hAnsi="Arial Narrow"/>
          <w:b/>
          <w:sz w:val="24"/>
          <w:szCs w:val="24"/>
        </w:rPr>
        <w:tab/>
        <w:t>Programy aktywnej integracji realizowane przez inne podmioty</w:t>
      </w:r>
    </w:p>
    <w:p w:rsidR="00332C41" w:rsidRPr="00BD1787" w:rsidRDefault="00332C41" w:rsidP="00332C41">
      <w:pPr>
        <w:pStyle w:val="Akapitzlist"/>
        <w:numPr>
          <w:ilvl w:val="0"/>
          <w:numId w:val="9"/>
        </w:numPr>
        <w:spacing w:after="0" w:line="360" w:lineRule="auto"/>
        <w:jc w:val="both"/>
        <w:rPr>
          <w:rFonts w:ascii="Arial Narrow" w:hAnsi="Arial Narrow"/>
          <w:sz w:val="24"/>
          <w:szCs w:val="24"/>
        </w:rPr>
      </w:pPr>
      <w:r w:rsidRPr="00BD1787">
        <w:rPr>
          <w:rFonts w:ascii="Arial Narrow" w:hAnsi="Arial Narrow" w:cs="Arial"/>
          <w:sz w:val="24"/>
          <w:szCs w:val="24"/>
        </w:rPr>
        <w:t xml:space="preserve">Beneficjent zobowiązuje się do poinformowania właściwych terytorialnie ośrodków pomocy społecznej i powiatowych centrów pomocy rodzinie </w:t>
      </w:r>
      <w:r>
        <w:rPr>
          <w:rFonts w:ascii="Arial Narrow" w:hAnsi="Arial Narrow" w:cs="Arial"/>
          <w:sz w:val="24"/>
          <w:szCs w:val="24"/>
        </w:rPr>
        <w:t>lub powiatowych urzędów pracy</w:t>
      </w:r>
      <w:r w:rsidRPr="00BD1787">
        <w:rPr>
          <w:rFonts w:ascii="Arial Narrow" w:hAnsi="Arial Narrow" w:cs="Arial"/>
          <w:sz w:val="24"/>
          <w:szCs w:val="24"/>
        </w:rPr>
        <w:t xml:space="preserve"> </w:t>
      </w:r>
      <w:r>
        <w:rPr>
          <w:rFonts w:ascii="Arial Narrow" w:hAnsi="Arial Narrow" w:cs="Arial"/>
          <w:sz w:val="24"/>
          <w:szCs w:val="24"/>
        </w:rPr>
        <w:t>o </w:t>
      </w:r>
      <w:r w:rsidRPr="00BD1787">
        <w:rPr>
          <w:rFonts w:ascii="Arial Narrow" w:hAnsi="Arial Narrow" w:cs="Arial"/>
          <w:sz w:val="24"/>
          <w:szCs w:val="24"/>
        </w:rPr>
        <w:t>realizowanym projekcie</w:t>
      </w:r>
      <w:r w:rsidRPr="00BD1787">
        <w:rPr>
          <w:rFonts w:ascii="Arial Narrow" w:hAnsi="Arial Narrow"/>
          <w:sz w:val="24"/>
          <w:szCs w:val="24"/>
        </w:rPr>
        <w:t xml:space="preserve"> </w:t>
      </w:r>
      <w:r>
        <w:rPr>
          <w:rFonts w:ascii="Arial Narrow" w:hAnsi="Arial Narrow" w:cs="Arial"/>
          <w:sz w:val="24"/>
          <w:szCs w:val="24"/>
        </w:rPr>
        <w:t>i formach wsparcia otrzymywanych przez uczestników.</w:t>
      </w:r>
    </w:p>
    <w:p w:rsidR="00332C41" w:rsidRPr="004434E0" w:rsidRDefault="00332C41" w:rsidP="00332C41">
      <w:pPr>
        <w:widowControl w:val="0"/>
        <w:numPr>
          <w:ilvl w:val="0"/>
          <w:numId w:val="9"/>
        </w:numPr>
        <w:overflowPunct w:val="0"/>
        <w:autoSpaceDE w:val="0"/>
        <w:autoSpaceDN w:val="0"/>
        <w:adjustRightInd w:val="0"/>
        <w:spacing w:after="0" w:line="360" w:lineRule="auto"/>
        <w:ind w:left="1077" w:hanging="357"/>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r w:rsidRPr="004434E0">
        <w:rPr>
          <w:rFonts w:ascii="Arial Narrow" w:hAnsi="Arial Narrow"/>
          <w:sz w:val="24"/>
          <w:szCs w:val="24"/>
        </w:rPr>
        <w:t xml:space="preserve"> </w:t>
      </w:r>
    </w:p>
    <w:p w:rsidR="00332C41" w:rsidRDefault="00332C41" w:rsidP="00332C41">
      <w:pPr>
        <w:widowControl w:val="0"/>
        <w:numPr>
          <w:ilvl w:val="0"/>
          <w:numId w:val="9"/>
        </w:numPr>
        <w:overflowPunct w:val="0"/>
        <w:autoSpaceDE w:val="0"/>
        <w:autoSpaceDN w:val="0"/>
        <w:adjustRightInd w:val="0"/>
        <w:spacing w:after="0" w:line="360" w:lineRule="auto"/>
        <w:ind w:left="1077" w:hanging="357"/>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rsidR="00332C41" w:rsidRDefault="00332C41" w:rsidP="00332C41">
      <w:pPr>
        <w:widowControl w:val="0"/>
        <w:numPr>
          <w:ilvl w:val="0"/>
          <w:numId w:val="9"/>
        </w:numPr>
        <w:overflowPunct w:val="0"/>
        <w:autoSpaceDE w:val="0"/>
        <w:autoSpaceDN w:val="0"/>
        <w:adjustRightInd w:val="0"/>
        <w:spacing w:after="0" w:line="360" w:lineRule="auto"/>
        <w:ind w:left="1077" w:hanging="357"/>
        <w:jc w:val="both"/>
        <w:rPr>
          <w:rFonts w:ascii="Arial Narrow" w:hAnsi="Arial Narrow"/>
          <w:sz w:val="24"/>
          <w:szCs w:val="24"/>
        </w:rPr>
      </w:pPr>
      <w:r w:rsidRPr="00191A83">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191A83">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191A83">
        <w:rPr>
          <w:rFonts w:ascii="Arial Narrow" w:hAnsi="Arial Narrow" w:cs="Arial"/>
          <w:sz w:val="24"/>
          <w:szCs w:val="24"/>
        </w:rPr>
        <w:t>z usług aktywnej integracji o charakterze zawodowym.</w:t>
      </w:r>
    </w:p>
    <w:p w:rsidR="00332C41" w:rsidRPr="008416F1" w:rsidRDefault="00332C41" w:rsidP="00332C41">
      <w:pPr>
        <w:widowControl w:val="0"/>
        <w:overflowPunct w:val="0"/>
        <w:autoSpaceDE w:val="0"/>
        <w:autoSpaceDN w:val="0"/>
        <w:adjustRightInd w:val="0"/>
        <w:spacing w:after="0" w:line="360" w:lineRule="auto"/>
        <w:ind w:left="1077"/>
        <w:jc w:val="both"/>
        <w:rPr>
          <w:rFonts w:ascii="Arial Narrow" w:hAnsi="Arial Narrow"/>
        </w:rPr>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rsidR="00332C41" w:rsidRPr="00BD1787" w:rsidRDefault="00332C41" w:rsidP="00332C41">
      <w:pPr>
        <w:widowControl w:val="0"/>
        <w:numPr>
          <w:ilvl w:val="0"/>
          <w:numId w:val="9"/>
        </w:numPr>
        <w:overflowPunct w:val="0"/>
        <w:autoSpaceDE w:val="0"/>
        <w:autoSpaceDN w:val="0"/>
        <w:adjustRightInd w:val="0"/>
        <w:spacing w:after="0" w:line="360" w:lineRule="auto"/>
        <w:ind w:left="1077" w:hanging="357"/>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xml:space="preserve">, z wyłączeniem osób, o których mowa w </w:t>
      </w:r>
      <w:r>
        <w:rPr>
          <w:rFonts w:ascii="Arial Narrow" w:hAnsi="Arial Narrow" w:cs="Arial"/>
          <w:sz w:val="24"/>
          <w:szCs w:val="24"/>
        </w:rPr>
        <w:t xml:space="preserve">Podrozdziale 5.3. pkt 11 Wytycznych w zakresie realizacji przedsięwzięć </w:t>
      </w:r>
      <w:r>
        <w:rPr>
          <w:rFonts w:ascii="Arial Narrow" w:hAnsi="Arial Narrow" w:cs="Arial"/>
          <w:sz w:val="24"/>
          <w:szCs w:val="24"/>
        </w:rPr>
        <w:br/>
      </w:r>
      <w:r w:rsidRPr="00C94A19">
        <w:rPr>
          <w:rFonts w:ascii="Arial Narrow" w:hAnsi="Arial Narrow"/>
          <w:sz w:val="24"/>
          <w:szCs w:val="24"/>
        </w:rPr>
        <w:t>w obszarze włączenia społecznego i zwalczania ubóstwa z wykorzystaniem Europejskiego Funduszu Społecznego i Europejskiego Funduszu Rozwoju Regionalnego na lata 2014-2020.</w:t>
      </w:r>
    </w:p>
    <w:p w:rsidR="00332C41" w:rsidRDefault="00332C41" w:rsidP="00332C41">
      <w:pPr>
        <w:pStyle w:val="Teksttreci0"/>
        <w:numPr>
          <w:ilvl w:val="0"/>
          <w:numId w:val="9"/>
        </w:numPr>
        <w:shd w:val="clear" w:color="auto" w:fill="auto"/>
        <w:spacing w:before="0" w:line="360" w:lineRule="auto"/>
        <w:ind w:left="1066"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rsidR="00332C41" w:rsidRDefault="00332C41" w:rsidP="00332C4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lastRenderedPageBreak/>
        <w:t>-</w:t>
      </w:r>
      <w:r>
        <w:rPr>
          <w:rFonts w:ascii="Arial Narrow" w:hAnsi="Arial Narrow"/>
          <w:sz w:val="24"/>
          <w:szCs w:val="24"/>
        </w:rPr>
        <w:tab/>
        <w:t>w odniesieniu do osób lub środowisk zagrożonych ubóstwem lub wykluczeniem społecznym minimalny poziom efektywności społecznej wynosi 34%, a minimalny poziom efektywności zatrudnieniowej - 22%;</w:t>
      </w:r>
    </w:p>
    <w:p w:rsidR="00332C41" w:rsidRPr="00C94A19" w:rsidRDefault="00332C41" w:rsidP="00332C4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rsidR="00332C41" w:rsidRDefault="00332C41" w:rsidP="00332C41">
      <w:pPr>
        <w:widowControl w:val="0"/>
        <w:numPr>
          <w:ilvl w:val="0"/>
          <w:numId w:val="9"/>
        </w:numPr>
        <w:overflowPunct w:val="0"/>
        <w:autoSpaceDE w:val="0"/>
        <w:autoSpaceDN w:val="0"/>
        <w:adjustRightInd w:val="0"/>
        <w:spacing w:after="0" w:line="360" w:lineRule="auto"/>
        <w:ind w:left="1077" w:hanging="357"/>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cs="Arial"/>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rsidR="00332C41" w:rsidRPr="00BC0F9D" w:rsidRDefault="00332C41" w:rsidP="00332C41">
      <w:pPr>
        <w:widowControl w:val="0"/>
        <w:numPr>
          <w:ilvl w:val="0"/>
          <w:numId w:val="9"/>
        </w:numPr>
        <w:overflowPunct w:val="0"/>
        <w:autoSpaceDE w:val="0"/>
        <w:autoSpaceDN w:val="0"/>
        <w:adjustRightInd w:val="0"/>
        <w:spacing w:after="0" w:line="360" w:lineRule="auto"/>
        <w:jc w:val="both"/>
        <w:rPr>
          <w:rFonts w:ascii="Arial Narrow" w:hAnsi="Arial Narrow" w:cs="Arial"/>
          <w:sz w:val="24"/>
          <w:szCs w:val="24"/>
        </w:rPr>
      </w:pPr>
      <w:r w:rsidRPr="00BC0F9D">
        <w:rPr>
          <w:rFonts w:ascii="Arial Narrow" w:hAnsi="Arial Narrow" w:cs="Arial"/>
          <w:sz w:val="24"/>
          <w:szCs w:val="24"/>
        </w:rPr>
        <w:t>Beneficjent zobowiązany jest do uzasadnienia konieczności poniesienia kosztu racjonalnego usprawnienia z zastosowaniem najbardziej efektywneg</w:t>
      </w:r>
      <w:r>
        <w:rPr>
          <w:rFonts w:ascii="Arial Narrow" w:hAnsi="Arial Narrow" w:cs="Arial"/>
          <w:sz w:val="24"/>
          <w:szCs w:val="24"/>
        </w:rPr>
        <w:t xml:space="preserve">o dla danego przypadku sposobu </w:t>
      </w:r>
      <w:r w:rsidRPr="00BC0F9D">
        <w:rPr>
          <w:rFonts w:ascii="Arial Narrow" w:hAnsi="Arial Narrow" w:cs="Arial"/>
          <w:sz w:val="24"/>
          <w:szCs w:val="24"/>
        </w:rPr>
        <w:t>(np. prymat wynajmu nad zakupem).</w:t>
      </w:r>
    </w:p>
    <w:p w:rsidR="00332C41" w:rsidRDefault="00332C41" w:rsidP="00332C41">
      <w:pPr>
        <w:pStyle w:val="Akapitzlist"/>
        <w:numPr>
          <w:ilvl w:val="0"/>
          <w:numId w:val="9"/>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332C41" w:rsidRDefault="00332C41" w:rsidP="00332C41">
      <w:pPr>
        <w:pStyle w:val="Akapitzlist"/>
        <w:numPr>
          <w:ilvl w:val="0"/>
          <w:numId w:val="9"/>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rsidR="00332C41" w:rsidRPr="00BA7AF0" w:rsidRDefault="00332C41" w:rsidP="00332C41">
      <w:pPr>
        <w:pStyle w:val="Akapitzlist"/>
        <w:numPr>
          <w:ilvl w:val="0"/>
          <w:numId w:val="9"/>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rsidR="00332C41" w:rsidRDefault="00332C41" w:rsidP="00332C41">
      <w:pPr>
        <w:rPr>
          <w:rFonts w:ascii="Arial Narrow" w:hAnsi="Arial Narrow"/>
          <w:b/>
          <w:sz w:val="24"/>
          <w:szCs w:val="24"/>
        </w:rPr>
      </w:pPr>
    </w:p>
    <w:p w:rsidR="00332C41" w:rsidRDefault="00332C41" w:rsidP="00332C41">
      <w:pPr>
        <w:rPr>
          <w:rFonts w:ascii="Arial Narrow" w:hAnsi="Arial Narrow"/>
          <w:b/>
          <w:sz w:val="24"/>
          <w:szCs w:val="24"/>
        </w:rPr>
      </w:pPr>
    </w:p>
    <w:p w:rsidR="00332C41" w:rsidRDefault="00332C41" w:rsidP="00332C41">
      <w:pPr>
        <w:rPr>
          <w:rFonts w:ascii="Arial Narrow" w:hAnsi="Arial Narrow"/>
          <w:b/>
          <w:sz w:val="24"/>
          <w:szCs w:val="24"/>
        </w:rPr>
      </w:pPr>
    </w:p>
    <w:p w:rsidR="00332C41" w:rsidRDefault="00332C41" w:rsidP="00332C41">
      <w:pPr>
        <w:rPr>
          <w:rFonts w:ascii="Arial Narrow" w:hAnsi="Arial Narrow"/>
          <w:b/>
          <w:sz w:val="24"/>
          <w:szCs w:val="24"/>
        </w:rPr>
      </w:pPr>
    </w:p>
    <w:p w:rsidR="00332C41" w:rsidRDefault="00332C41" w:rsidP="00332C41">
      <w:pPr>
        <w:rPr>
          <w:rFonts w:ascii="Arial Narrow" w:hAnsi="Arial Narrow"/>
          <w:b/>
          <w:sz w:val="24"/>
          <w:szCs w:val="24"/>
        </w:rPr>
      </w:pPr>
    </w:p>
    <w:p w:rsidR="00332C41" w:rsidRDefault="00332C41" w:rsidP="00332C41">
      <w:pPr>
        <w:rPr>
          <w:rFonts w:ascii="Arial Narrow" w:hAnsi="Arial Narrow"/>
          <w:b/>
          <w:sz w:val="24"/>
          <w:szCs w:val="24"/>
        </w:rPr>
      </w:pPr>
    </w:p>
    <w:p w:rsidR="00332C41" w:rsidRDefault="00332C41" w:rsidP="00332C41">
      <w:pPr>
        <w:rPr>
          <w:rFonts w:ascii="Arial Narrow" w:hAnsi="Arial Narrow"/>
          <w:b/>
          <w:sz w:val="24"/>
          <w:szCs w:val="24"/>
        </w:rPr>
      </w:pPr>
      <w:r>
        <w:rPr>
          <w:rFonts w:ascii="Arial Narrow" w:hAnsi="Arial Narrow"/>
          <w:b/>
          <w:sz w:val="24"/>
          <w:szCs w:val="24"/>
        </w:rPr>
        <w:lastRenderedPageBreak/>
        <w:t>Zapoznałam/em się z obowiązującymi szczegółowymi obowiązkami beneficjenta i zobowiązuję się do ich wykonywania.</w:t>
      </w:r>
    </w:p>
    <w:p w:rsidR="00332C41" w:rsidRDefault="00332C41" w:rsidP="00332C41">
      <w:pPr>
        <w:rPr>
          <w:rFonts w:ascii="Arial Narrow" w:hAnsi="Arial Narrow"/>
          <w:sz w:val="24"/>
          <w:szCs w:val="24"/>
        </w:rPr>
      </w:pPr>
    </w:p>
    <w:p w:rsidR="00332C41" w:rsidRDefault="00332C41" w:rsidP="00332C41">
      <w:pPr>
        <w:rPr>
          <w:rFonts w:ascii="Arial Narrow" w:hAnsi="Arial Narrow"/>
          <w:sz w:val="24"/>
          <w:szCs w:val="24"/>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rsidR="00332C41" w:rsidRDefault="00332C41" w:rsidP="00332C41">
      <w:pPr>
        <w:rPr>
          <w:rFonts w:ascii="Arial Narrow" w:hAnsi="Arial Narrow"/>
          <w:sz w:val="20"/>
          <w:szCs w:val="20"/>
        </w:rPr>
      </w:pPr>
    </w:p>
    <w:p w:rsidR="00332C41" w:rsidRDefault="00332C41" w:rsidP="00332C41">
      <w:pPr>
        <w:rPr>
          <w:rFonts w:ascii="Arial Narrow" w:hAnsi="Arial Narrow"/>
          <w:sz w:val="20"/>
          <w:szCs w:val="20"/>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spacing w:line="360" w:lineRule="auto"/>
        <w:ind w:left="2130" w:hanging="2130"/>
        <w:jc w:val="both"/>
        <w:rPr>
          <w:rFonts w:ascii="Arial Narrow" w:hAnsi="Arial Narrow"/>
          <w:b/>
          <w:sz w:val="24"/>
          <w:szCs w:val="24"/>
        </w:rPr>
      </w:pPr>
      <w:r>
        <w:rPr>
          <w:rFonts w:ascii="Arial Narrow" w:hAnsi="Arial Narrow"/>
          <w:sz w:val="20"/>
          <w:szCs w:val="20"/>
        </w:rPr>
        <w:t>(podpis i pieczęć)</w:t>
      </w:r>
    </w:p>
    <w:p w:rsidR="00332C41" w:rsidRDefault="00332C41" w:rsidP="00332C41">
      <w:pPr>
        <w:spacing w:line="360" w:lineRule="auto"/>
        <w:ind w:left="2130" w:hanging="2130"/>
        <w:jc w:val="both"/>
        <w:rPr>
          <w:rFonts w:ascii="Arial Narrow" w:hAnsi="Arial Narrow"/>
          <w:b/>
          <w:sz w:val="24"/>
          <w:szCs w:val="24"/>
        </w:rPr>
      </w:pPr>
    </w:p>
    <w:p w:rsidR="00332C41" w:rsidRDefault="00332C41" w:rsidP="00332C41">
      <w:pPr>
        <w:spacing w:line="360" w:lineRule="auto"/>
        <w:ind w:left="2130" w:hanging="2130"/>
        <w:jc w:val="both"/>
        <w:rPr>
          <w:rFonts w:ascii="Arial Narrow" w:hAnsi="Arial Narrow"/>
          <w:b/>
          <w:sz w:val="24"/>
          <w:szCs w:val="24"/>
        </w:rPr>
      </w:pPr>
    </w:p>
    <w:p w:rsidR="00332C41" w:rsidRDefault="00332C41" w:rsidP="00332C41">
      <w:pPr>
        <w:spacing w:line="360" w:lineRule="auto"/>
        <w:ind w:left="2130" w:hanging="2130"/>
        <w:jc w:val="both"/>
        <w:rPr>
          <w:rFonts w:ascii="Arial Narrow" w:hAnsi="Arial Narrow"/>
          <w:b/>
          <w:sz w:val="24"/>
          <w:szCs w:val="24"/>
        </w:rPr>
      </w:pPr>
    </w:p>
    <w:p w:rsidR="00332C41" w:rsidRDefault="00332C41" w:rsidP="00332C41">
      <w:pPr>
        <w:spacing w:line="360" w:lineRule="auto"/>
        <w:ind w:left="2130" w:hanging="2130"/>
        <w:jc w:val="both"/>
        <w:rPr>
          <w:rFonts w:ascii="Arial Narrow" w:hAnsi="Arial Narrow"/>
          <w:b/>
          <w:sz w:val="24"/>
          <w:szCs w:val="24"/>
        </w:rPr>
      </w:pPr>
    </w:p>
    <w:p w:rsidR="00332C41" w:rsidRDefault="00332C41" w:rsidP="00332C41">
      <w:pPr>
        <w:spacing w:line="360" w:lineRule="auto"/>
        <w:ind w:left="2130" w:hanging="2130"/>
        <w:jc w:val="both"/>
        <w:rPr>
          <w:rFonts w:ascii="Arial Narrow" w:hAnsi="Arial Narrow"/>
          <w:b/>
          <w:sz w:val="24"/>
          <w:szCs w:val="24"/>
        </w:rPr>
      </w:pPr>
    </w:p>
    <w:p w:rsidR="00332C41" w:rsidRDefault="00332C41" w:rsidP="00332C41">
      <w:pPr>
        <w:spacing w:line="360" w:lineRule="auto"/>
        <w:ind w:left="2130" w:hanging="2130"/>
        <w:jc w:val="both"/>
        <w:rPr>
          <w:rFonts w:ascii="Arial Narrow" w:hAnsi="Arial Narrow"/>
          <w:b/>
          <w:sz w:val="24"/>
          <w:szCs w:val="24"/>
        </w:rPr>
      </w:pPr>
    </w:p>
    <w:p w:rsidR="00332C41" w:rsidRDefault="00332C41" w:rsidP="00332C41">
      <w:pPr>
        <w:spacing w:line="360" w:lineRule="auto"/>
        <w:ind w:left="2130" w:hanging="2130"/>
        <w:jc w:val="both"/>
        <w:rPr>
          <w:rFonts w:ascii="Arial Narrow" w:hAnsi="Arial Narrow"/>
          <w:b/>
          <w:sz w:val="24"/>
          <w:szCs w:val="24"/>
        </w:rPr>
      </w:pPr>
    </w:p>
    <w:p w:rsidR="00332C41" w:rsidRDefault="00332C41" w:rsidP="00332C41">
      <w:pPr>
        <w:spacing w:line="360" w:lineRule="auto"/>
        <w:ind w:left="2130" w:hanging="2130"/>
        <w:jc w:val="both"/>
        <w:rPr>
          <w:rFonts w:ascii="Arial Narrow" w:hAnsi="Arial Narrow"/>
          <w:b/>
          <w:sz w:val="24"/>
          <w:szCs w:val="24"/>
        </w:rPr>
      </w:pPr>
    </w:p>
    <w:p w:rsidR="00332C41" w:rsidRDefault="00332C41" w:rsidP="00332C41">
      <w:pPr>
        <w:spacing w:line="360" w:lineRule="auto"/>
        <w:ind w:left="2130" w:hanging="2130"/>
        <w:jc w:val="both"/>
        <w:rPr>
          <w:rFonts w:ascii="Arial Narrow" w:hAnsi="Arial Narrow"/>
          <w:b/>
          <w:sz w:val="24"/>
          <w:szCs w:val="24"/>
        </w:rPr>
      </w:pPr>
    </w:p>
    <w:p w:rsidR="00332C41" w:rsidRDefault="00332C41" w:rsidP="00332C41">
      <w:pPr>
        <w:spacing w:line="360" w:lineRule="auto"/>
        <w:ind w:left="2130" w:hanging="2130"/>
        <w:jc w:val="both"/>
        <w:rPr>
          <w:rFonts w:ascii="Arial Narrow" w:hAnsi="Arial Narrow"/>
          <w:b/>
          <w:sz w:val="24"/>
          <w:szCs w:val="24"/>
        </w:rPr>
      </w:pPr>
    </w:p>
    <w:p w:rsidR="00332C41" w:rsidRDefault="00332C41" w:rsidP="00332C41">
      <w:pPr>
        <w:spacing w:line="360" w:lineRule="auto"/>
        <w:ind w:left="2130" w:hanging="2130"/>
        <w:jc w:val="both"/>
        <w:rPr>
          <w:rFonts w:ascii="Arial Narrow" w:hAnsi="Arial Narrow"/>
          <w:b/>
          <w:sz w:val="24"/>
          <w:szCs w:val="24"/>
        </w:rPr>
      </w:pPr>
    </w:p>
    <w:p w:rsidR="00332C41" w:rsidRDefault="00332C41" w:rsidP="00332C41">
      <w:pPr>
        <w:spacing w:line="360" w:lineRule="auto"/>
        <w:ind w:left="2130" w:hanging="2130"/>
        <w:jc w:val="both"/>
        <w:rPr>
          <w:rFonts w:ascii="Arial Narrow" w:hAnsi="Arial Narrow"/>
          <w:b/>
          <w:sz w:val="24"/>
          <w:szCs w:val="24"/>
        </w:rPr>
      </w:pPr>
    </w:p>
    <w:p w:rsidR="00332C41" w:rsidRDefault="00332C41" w:rsidP="00332C41">
      <w:pPr>
        <w:spacing w:line="360" w:lineRule="auto"/>
        <w:ind w:left="2130" w:hanging="2130"/>
        <w:jc w:val="both"/>
        <w:rPr>
          <w:rFonts w:ascii="Arial Narrow" w:hAnsi="Arial Narrow"/>
          <w:b/>
          <w:sz w:val="24"/>
          <w:szCs w:val="24"/>
        </w:rPr>
      </w:pPr>
    </w:p>
    <w:p w:rsidR="00332C41" w:rsidRDefault="00332C41" w:rsidP="00332C41">
      <w:pPr>
        <w:spacing w:line="360" w:lineRule="auto"/>
        <w:ind w:left="2130" w:hanging="2130"/>
        <w:jc w:val="both"/>
        <w:rPr>
          <w:rFonts w:ascii="Arial Narrow" w:hAnsi="Arial Narrow"/>
          <w:b/>
          <w:sz w:val="24"/>
          <w:szCs w:val="24"/>
        </w:rPr>
      </w:pPr>
    </w:p>
    <w:p w:rsidR="00332C41" w:rsidRDefault="00332C41" w:rsidP="00332C41">
      <w:pPr>
        <w:spacing w:line="360" w:lineRule="auto"/>
        <w:ind w:left="2130" w:hanging="2130"/>
        <w:jc w:val="both"/>
        <w:rPr>
          <w:rFonts w:ascii="Arial Narrow" w:hAnsi="Arial Narrow"/>
          <w:b/>
          <w:sz w:val="24"/>
          <w:szCs w:val="24"/>
        </w:rPr>
      </w:pPr>
    </w:p>
    <w:p w:rsidR="00332C41" w:rsidRDefault="00332C41" w:rsidP="00332C41">
      <w:pPr>
        <w:spacing w:line="360" w:lineRule="auto"/>
        <w:ind w:left="2130" w:hanging="2130"/>
        <w:jc w:val="both"/>
        <w:rPr>
          <w:rFonts w:ascii="Arial Narrow" w:hAnsi="Arial Narrow"/>
          <w:b/>
          <w:sz w:val="24"/>
          <w:szCs w:val="24"/>
        </w:rPr>
      </w:pPr>
    </w:p>
    <w:p w:rsidR="00332C41" w:rsidRPr="00EE1B2D" w:rsidRDefault="00332C41" w:rsidP="00332C41">
      <w:pPr>
        <w:spacing w:line="360" w:lineRule="auto"/>
        <w:ind w:left="2130" w:hanging="2130"/>
        <w:jc w:val="both"/>
        <w:rPr>
          <w:rFonts w:ascii="Arial Narrow" w:hAnsi="Arial Narrow"/>
          <w:b/>
          <w:sz w:val="24"/>
          <w:szCs w:val="24"/>
        </w:rPr>
      </w:pPr>
      <w:r w:rsidRPr="00EE1B2D">
        <w:rPr>
          <w:rFonts w:ascii="Arial Narrow" w:hAnsi="Arial Narrow"/>
          <w:b/>
          <w:sz w:val="24"/>
          <w:szCs w:val="24"/>
        </w:rPr>
        <w:lastRenderedPageBreak/>
        <w:t>Poddziałanie 7.4.1</w:t>
      </w:r>
      <w:r w:rsidRPr="00EE1B2D">
        <w:rPr>
          <w:rFonts w:ascii="Arial Narrow" w:hAnsi="Arial Narrow"/>
          <w:b/>
          <w:sz w:val="24"/>
          <w:szCs w:val="24"/>
        </w:rPr>
        <w:tab/>
        <w:t>Aktywne włączenie w ramach podmiotów integracji społecznej- projekty realizowane poza formułą ZIT</w:t>
      </w:r>
    </w:p>
    <w:p w:rsidR="00332C41" w:rsidRPr="004434E0" w:rsidRDefault="00332C41" w:rsidP="00332C41">
      <w:pPr>
        <w:pStyle w:val="Akapitzlist"/>
        <w:numPr>
          <w:ilvl w:val="0"/>
          <w:numId w:val="2"/>
        </w:numPr>
        <w:spacing w:after="0" w:line="360" w:lineRule="auto"/>
        <w:jc w:val="both"/>
        <w:rPr>
          <w:rFonts w:ascii="Arial Narrow" w:hAnsi="Arial Narrow"/>
          <w:sz w:val="24"/>
          <w:szCs w:val="24"/>
        </w:rPr>
      </w:pPr>
      <w:r w:rsidRPr="004434E0">
        <w:rPr>
          <w:rFonts w:ascii="Arial Narrow" w:hAnsi="Arial Narrow" w:cs="Arial"/>
          <w:sz w:val="24"/>
          <w:szCs w:val="24"/>
        </w:rPr>
        <w:t xml:space="preserve">Beneficjent zobowiązuje się do poinformowania właściwych terytorialnie ośrodków pomocy społecznej i powiatowych centrów pomocy rodzinie </w:t>
      </w:r>
      <w:r>
        <w:rPr>
          <w:rFonts w:ascii="Arial Narrow" w:hAnsi="Arial Narrow" w:cs="Arial"/>
          <w:sz w:val="24"/>
          <w:szCs w:val="24"/>
        </w:rPr>
        <w:t>lub powiatowych urzędów pracy</w:t>
      </w:r>
      <w:r w:rsidRPr="004434E0">
        <w:rPr>
          <w:rFonts w:ascii="Arial Narrow" w:hAnsi="Arial Narrow" w:cs="Arial"/>
          <w:sz w:val="24"/>
          <w:szCs w:val="24"/>
        </w:rPr>
        <w:t xml:space="preserve"> </w:t>
      </w:r>
      <w:r>
        <w:rPr>
          <w:rFonts w:ascii="Arial Narrow" w:hAnsi="Arial Narrow" w:cs="Arial"/>
          <w:sz w:val="24"/>
          <w:szCs w:val="24"/>
        </w:rPr>
        <w:t>o </w:t>
      </w:r>
      <w:r w:rsidRPr="004434E0">
        <w:rPr>
          <w:rFonts w:ascii="Arial Narrow" w:hAnsi="Arial Narrow" w:cs="Arial"/>
          <w:sz w:val="24"/>
          <w:szCs w:val="24"/>
        </w:rPr>
        <w:t>realizowany</w:t>
      </w:r>
      <w:r>
        <w:rPr>
          <w:rFonts w:ascii="Arial Narrow" w:hAnsi="Arial Narrow" w:cs="Arial"/>
          <w:sz w:val="24"/>
          <w:szCs w:val="24"/>
        </w:rPr>
        <w:t xml:space="preserve">m </w:t>
      </w:r>
      <w:r w:rsidRPr="004434E0">
        <w:rPr>
          <w:rFonts w:ascii="Arial Narrow" w:hAnsi="Arial Narrow" w:cs="Arial"/>
          <w:sz w:val="24"/>
          <w:szCs w:val="24"/>
        </w:rPr>
        <w:t>projek</w:t>
      </w:r>
      <w:r>
        <w:rPr>
          <w:rFonts w:ascii="Arial Narrow" w:hAnsi="Arial Narrow" w:cs="Arial"/>
          <w:sz w:val="24"/>
          <w:szCs w:val="24"/>
        </w:rPr>
        <w:t>cie</w:t>
      </w:r>
      <w:r w:rsidRPr="004434E0">
        <w:rPr>
          <w:rFonts w:ascii="Arial Narrow" w:hAnsi="Arial Narrow"/>
          <w:sz w:val="24"/>
          <w:szCs w:val="24"/>
        </w:rPr>
        <w:t xml:space="preserve"> </w:t>
      </w:r>
      <w:r>
        <w:rPr>
          <w:rFonts w:ascii="Arial Narrow" w:hAnsi="Arial Narrow" w:cs="Arial"/>
          <w:sz w:val="24"/>
          <w:szCs w:val="24"/>
        </w:rPr>
        <w:t>i formach wsparcia otrzymywanych przez uczestników.</w:t>
      </w:r>
    </w:p>
    <w:p w:rsidR="00332C41" w:rsidRPr="004434E0" w:rsidRDefault="00332C41" w:rsidP="00332C41">
      <w:pPr>
        <w:widowControl w:val="0"/>
        <w:numPr>
          <w:ilvl w:val="0"/>
          <w:numId w:val="2"/>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p>
    <w:p w:rsidR="00332C41" w:rsidRDefault="00332C41" w:rsidP="00332C41">
      <w:pPr>
        <w:widowControl w:val="0"/>
        <w:numPr>
          <w:ilvl w:val="0"/>
          <w:numId w:val="2"/>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rsidR="00332C41" w:rsidRDefault="00332C41" w:rsidP="00332C41">
      <w:pPr>
        <w:widowControl w:val="0"/>
        <w:numPr>
          <w:ilvl w:val="0"/>
          <w:numId w:val="2"/>
        </w:numPr>
        <w:overflowPunct w:val="0"/>
        <w:autoSpaceDE w:val="0"/>
        <w:autoSpaceDN w:val="0"/>
        <w:adjustRightInd w:val="0"/>
        <w:spacing w:after="0" w:line="360" w:lineRule="auto"/>
        <w:jc w:val="both"/>
        <w:rPr>
          <w:rFonts w:ascii="Arial Narrow" w:hAnsi="Arial Narrow"/>
          <w:sz w:val="24"/>
          <w:szCs w:val="24"/>
        </w:rPr>
      </w:pPr>
      <w:r w:rsidRPr="00191A83">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191A83">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191A83">
        <w:rPr>
          <w:rFonts w:ascii="Arial Narrow" w:hAnsi="Arial Narrow" w:cs="Arial"/>
          <w:sz w:val="24"/>
          <w:szCs w:val="24"/>
        </w:rPr>
        <w:t>z usług aktywnej integracji o charakterze zawodowym.</w:t>
      </w:r>
    </w:p>
    <w:p w:rsidR="00332C41" w:rsidRPr="008416F1" w:rsidRDefault="00332C41" w:rsidP="00332C41">
      <w:pPr>
        <w:widowControl w:val="0"/>
        <w:overflowPunct w:val="0"/>
        <w:autoSpaceDE w:val="0"/>
        <w:autoSpaceDN w:val="0"/>
        <w:adjustRightInd w:val="0"/>
        <w:spacing w:after="0" w:line="360" w:lineRule="auto"/>
        <w:ind w:left="1077"/>
        <w:jc w:val="both"/>
        <w:rPr>
          <w:rFonts w:ascii="Arial Narrow" w:hAnsi="Arial Narrow"/>
        </w:rPr>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rsidR="00332C41" w:rsidRPr="00BD1787" w:rsidRDefault="00332C41" w:rsidP="00332C41">
      <w:pPr>
        <w:widowControl w:val="0"/>
        <w:numPr>
          <w:ilvl w:val="0"/>
          <w:numId w:val="2"/>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xml:space="preserve">, z wyłączeniem osób, o których mowa w </w:t>
      </w:r>
      <w:r>
        <w:rPr>
          <w:rFonts w:ascii="Arial Narrow" w:hAnsi="Arial Narrow" w:cs="Arial"/>
          <w:sz w:val="24"/>
          <w:szCs w:val="24"/>
        </w:rPr>
        <w:t xml:space="preserve">Podrozdziale 5.3. pkt 11 Wytycznych </w:t>
      </w:r>
      <w:r w:rsidRPr="00C94A19">
        <w:rPr>
          <w:rFonts w:ascii="Arial Narrow" w:hAnsi="Arial Narrow"/>
          <w:sz w:val="24"/>
          <w:szCs w:val="24"/>
        </w:rPr>
        <w:t xml:space="preserve">w zakresie realizacji przedsięwzięć </w:t>
      </w:r>
      <w:r>
        <w:rPr>
          <w:rFonts w:ascii="Arial Narrow" w:hAnsi="Arial Narrow"/>
          <w:sz w:val="24"/>
          <w:szCs w:val="24"/>
        </w:rPr>
        <w:br/>
      </w:r>
      <w:r w:rsidRPr="00C94A19">
        <w:rPr>
          <w:rFonts w:ascii="Arial Narrow" w:hAnsi="Arial Narrow"/>
          <w:sz w:val="24"/>
          <w:szCs w:val="24"/>
        </w:rPr>
        <w:t>w obszarze włączenia społecznego i zwalczania ubóstwa z wykorzystaniem Europejskiego Funduszu Społecznego i Europejskiego Funduszu Rozwoju Regionalnego na lata 2014-2020.</w:t>
      </w:r>
    </w:p>
    <w:p w:rsidR="00332C41" w:rsidRDefault="00332C41" w:rsidP="00332C41">
      <w:pPr>
        <w:pStyle w:val="Teksttreci0"/>
        <w:numPr>
          <w:ilvl w:val="0"/>
          <w:numId w:val="2"/>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rsidR="00332C41" w:rsidRDefault="00332C41" w:rsidP="00332C4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lastRenderedPageBreak/>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a minimalny poziom efektywności zatrudnieniowej - 22%;</w:t>
      </w:r>
    </w:p>
    <w:p w:rsidR="00332C41" w:rsidRPr="00C94A19" w:rsidRDefault="00332C41" w:rsidP="00332C4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rsidR="00332C41" w:rsidRDefault="00332C41" w:rsidP="00332C41">
      <w:pPr>
        <w:widowControl w:val="0"/>
        <w:numPr>
          <w:ilvl w:val="0"/>
          <w:numId w:val="2"/>
        </w:numPr>
        <w:overflowPunct w:val="0"/>
        <w:autoSpaceDE w:val="0"/>
        <w:autoSpaceDN w:val="0"/>
        <w:adjustRightInd w:val="0"/>
        <w:spacing w:after="0" w:line="360" w:lineRule="auto"/>
        <w:ind w:left="1077" w:hanging="357"/>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rsidR="00332C41" w:rsidRDefault="00332C41" w:rsidP="00332C41">
      <w:pPr>
        <w:widowControl w:val="0"/>
        <w:numPr>
          <w:ilvl w:val="0"/>
          <w:numId w:val="2"/>
        </w:numPr>
        <w:overflowPunct w:val="0"/>
        <w:autoSpaceDE w:val="0"/>
        <w:autoSpaceDN w:val="0"/>
        <w:adjustRightInd w:val="0"/>
        <w:spacing w:after="0" w:line="360" w:lineRule="auto"/>
        <w:ind w:left="1077" w:hanging="357"/>
        <w:jc w:val="both"/>
        <w:rPr>
          <w:rFonts w:ascii="Arial Narrow" w:hAnsi="Arial Narrow" w:cs="Arial"/>
          <w:sz w:val="24"/>
          <w:szCs w:val="24"/>
        </w:rPr>
      </w:pPr>
      <w:r w:rsidRPr="004434E0">
        <w:rPr>
          <w:rFonts w:ascii="Arial Narrow" w:hAnsi="Arial Narrow" w:cs="Arial"/>
          <w:sz w:val="24"/>
          <w:szCs w:val="24"/>
        </w:rPr>
        <w:t xml:space="preserve">Beneficjent zobowiązany jest do zachowania trwałości utworzonych w ramach projektu podmiotów po zakończeniu realizacji projektu, co najmniej przez okres odpowiadający okresowi realizacji projektu. </w:t>
      </w:r>
    </w:p>
    <w:p w:rsidR="00332C41" w:rsidRDefault="00332C41" w:rsidP="00332C41">
      <w:pPr>
        <w:pStyle w:val="Akapitzlist"/>
        <w:numPr>
          <w:ilvl w:val="0"/>
          <w:numId w:val="2"/>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uzasadnienia konieczności poniesienia kosztu racjonalnego usprawnienia z zastosowaniem najbardziej efektywnego dla danego przypadku sposobu (np. prymat wynajmu nad zakupem).</w:t>
      </w:r>
    </w:p>
    <w:p w:rsidR="00332C41" w:rsidRDefault="00332C41" w:rsidP="00332C41">
      <w:pPr>
        <w:pStyle w:val="Akapitzlist"/>
        <w:numPr>
          <w:ilvl w:val="0"/>
          <w:numId w:val="2"/>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332C41" w:rsidRDefault="00332C41" w:rsidP="00332C41">
      <w:pPr>
        <w:pStyle w:val="Akapitzlist"/>
        <w:numPr>
          <w:ilvl w:val="0"/>
          <w:numId w:val="2"/>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rsidR="00332C41" w:rsidRPr="00BA7AF0" w:rsidRDefault="00332C41" w:rsidP="00332C41">
      <w:pPr>
        <w:pStyle w:val="Akapitzlist"/>
        <w:numPr>
          <w:ilvl w:val="0"/>
          <w:numId w:val="2"/>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rPr>
          <w:rFonts w:ascii="Arial Narrow" w:hAnsi="Arial Narrow"/>
          <w:b/>
          <w:sz w:val="24"/>
          <w:szCs w:val="24"/>
        </w:rPr>
      </w:pPr>
      <w:r>
        <w:rPr>
          <w:rFonts w:ascii="Arial Narrow" w:hAnsi="Arial Narrow"/>
          <w:b/>
          <w:sz w:val="24"/>
          <w:szCs w:val="24"/>
        </w:rPr>
        <w:lastRenderedPageBreak/>
        <w:t>Zapoznałam/em się z obowiązującymi szczegółowymi obowiązkami beneficjenta i zobowiązuję się do ich wykonywania.</w:t>
      </w:r>
    </w:p>
    <w:p w:rsidR="00332C41" w:rsidRDefault="00332C41" w:rsidP="00332C41">
      <w:pPr>
        <w:rPr>
          <w:rFonts w:ascii="Arial Narrow" w:hAnsi="Arial Narrow"/>
          <w:sz w:val="24"/>
          <w:szCs w:val="24"/>
        </w:rPr>
      </w:pPr>
    </w:p>
    <w:p w:rsidR="00332C41" w:rsidRDefault="00332C41" w:rsidP="00332C41">
      <w:pPr>
        <w:rPr>
          <w:rFonts w:ascii="Arial Narrow" w:hAnsi="Arial Narrow"/>
          <w:sz w:val="24"/>
          <w:szCs w:val="24"/>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rsidR="00332C41" w:rsidRDefault="00332C41" w:rsidP="00332C41">
      <w:pPr>
        <w:rPr>
          <w:rFonts w:ascii="Arial Narrow" w:hAnsi="Arial Narrow"/>
          <w:sz w:val="20"/>
          <w:szCs w:val="20"/>
        </w:rPr>
      </w:pPr>
    </w:p>
    <w:p w:rsidR="00332C41" w:rsidRDefault="00332C41" w:rsidP="00332C41">
      <w:pPr>
        <w:rPr>
          <w:rFonts w:ascii="Arial Narrow" w:hAnsi="Arial Narrow"/>
          <w:sz w:val="20"/>
          <w:szCs w:val="20"/>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spacing w:line="360" w:lineRule="auto"/>
        <w:ind w:left="2124" w:hanging="2124"/>
        <w:jc w:val="both"/>
        <w:rPr>
          <w:rFonts w:ascii="Arial Narrow" w:hAnsi="Arial Narrow"/>
          <w:b/>
          <w:sz w:val="24"/>
          <w:szCs w:val="24"/>
        </w:rPr>
      </w:pPr>
      <w:r>
        <w:rPr>
          <w:rFonts w:ascii="Arial Narrow" w:hAnsi="Arial Narrow"/>
          <w:sz w:val="20"/>
          <w:szCs w:val="20"/>
        </w:rPr>
        <w:t>(podpis i pieczęć)</w:t>
      </w: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Pr="00EE1B2D" w:rsidRDefault="00332C41" w:rsidP="00332C41">
      <w:pPr>
        <w:spacing w:line="360" w:lineRule="auto"/>
        <w:ind w:left="2124" w:hanging="2124"/>
        <w:jc w:val="both"/>
        <w:rPr>
          <w:rFonts w:ascii="Arial Narrow" w:hAnsi="Arial Narrow"/>
          <w:b/>
          <w:sz w:val="24"/>
          <w:szCs w:val="24"/>
        </w:rPr>
      </w:pPr>
      <w:r>
        <w:rPr>
          <w:rFonts w:ascii="Arial Narrow" w:hAnsi="Arial Narrow"/>
          <w:b/>
          <w:sz w:val="24"/>
          <w:szCs w:val="24"/>
        </w:rPr>
        <w:lastRenderedPageBreak/>
        <w:t>Poddziałanie 7.4.2</w:t>
      </w:r>
      <w:r>
        <w:rPr>
          <w:rFonts w:ascii="Arial Narrow" w:hAnsi="Arial Narrow"/>
          <w:b/>
          <w:sz w:val="24"/>
          <w:szCs w:val="24"/>
        </w:rPr>
        <w:tab/>
      </w:r>
      <w:r w:rsidRPr="00EE1B2D">
        <w:rPr>
          <w:rFonts w:ascii="Arial Narrow" w:hAnsi="Arial Narrow"/>
          <w:b/>
          <w:sz w:val="24"/>
          <w:szCs w:val="24"/>
        </w:rPr>
        <w:t>Aktywne włączenie w ramach podmiotów integracji społecznej realizowane przez ZIT Zielona Góra</w:t>
      </w:r>
    </w:p>
    <w:p w:rsidR="00332C41" w:rsidRPr="00EE1B2D" w:rsidRDefault="00332C41" w:rsidP="00332C41">
      <w:pPr>
        <w:pStyle w:val="Akapitzlist"/>
        <w:numPr>
          <w:ilvl w:val="0"/>
          <w:numId w:val="6"/>
        </w:numPr>
        <w:spacing w:after="0" w:line="360" w:lineRule="auto"/>
        <w:jc w:val="both"/>
        <w:rPr>
          <w:rFonts w:ascii="Arial Narrow" w:hAnsi="Arial Narrow"/>
          <w:sz w:val="24"/>
          <w:szCs w:val="24"/>
        </w:rPr>
      </w:pPr>
      <w:r w:rsidRPr="00EE1B2D">
        <w:rPr>
          <w:rFonts w:ascii="Arial Narrow" w:hAnsi="Arial Narrow"/>
          <w:sz w:val="24"/>
          <w:szCs w:val="24"/>
        </w:rPr>
        <w:t xml:space="preserve"> </w:t>
      </w:r>
      <w:r w:rsidRPr="00EE1B2D">
        <w:rPr>
          <w:rFonts w:ascii="Arial Narrow" w:hAnsi="Arial Narrow" w:cs="Arial"/>
          <w:sz w:val="24"/>
          <w:szCs w:val="24"/>
        </w:rPr>
        <w:t xml:space="preserve">Beneficjent zobowiązuje się do poinformowania właściwych terytorialnie ośrodków pomocy społecznej i powiatowych centrów pomocy rodzinie </w:t>
      </w:r>
      <w:r>
        <w:rPr>
          <w:rFonts w:ascii="Arial Narrow" w:hAnsi="Arial Narrow" w:cs="Arial"/>
          <w:sz w:val="24"/>
          <w:szCs w:val="24"/>
        </w:rPr>
        <w:t>lub powiatowych urzędów pracy</w:t>
      </w:r>
      <w:r w:rsidRPr="00EE1B2D">
        <w:rPr>
          <w:rFonts w:ascii="Arial Narrow" w:hAnsi="Arial Narrow" w:cs="Arial"/>
          <w:sz w:val="24"/>
          <w:szCs w:val="24"/>
        </w:rPr>
        <w:t xml:space="preserve"> </w:t>
      </w:r>
      <w:r>
        <w:rPr>
          <w:rFonts w:ascii="Arial Narrow" w:hAnsi="Arial Narrow" w:cs="Arial"/>
          <w:sz w:val="24"/>
          <w:szCs w:val="24"/>
        </w:rPr>
        <w:t>o </w:t>
      </w:r>
      <w:r w:rsidRPr="00EE1B2D">
        <w:rPr>
          <w:rFonts w:ascii="Arial Narrow" w:hAnsi="Arial Narrow" w:cs="Arial"/>
          <w:sz w:val="24"/>
          <w:szCs w:val="24"/>
        </w:rPr>
        <w:t>realizowanym projekcie</w:t>
      </w:r>
      <w:r w:rsidRPr="00EE1B2D">
        <w:rPr>
          <w:rFonts w:ascii="Arial Narrow" w:hAnsi="Arial Narrow"/>
          <w:sz w:val="24"/>
          <w:szCs w:val="24"/>
        </w:rPr>
        <w:t xml:space="preserve"> </w:t>
      </w:r>
      <w:r>
        <w:rPr>
          <w:rFonts w:ascii="Arial Narrow" w:hAnsi="Arial Narrow" w:cs="Arial"/>
          <w:sz w:val="24"/>
          <w:szCs w:val="24"/>
        </w:rPr>
        <w:t>i formach wsparcia otrzymywanych przez uczestników.</w:t>
      </w:r>
    </w:p>
    <w:p w:rsidR="00332C41" w:rsidRPr="004434E0" w:rsidRDefault="00332C41" w:rsidP="00332C41">
      <w:pPr>
        <w:widowControl w:val="0"/>
        <w:numPr>
          <w:ilvl w:val="0"/>
          <w:numId w:val="6"/>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p>
    <w:p w:rsidR="00332C41" w:rsidRDefault="00332C41" w:rsidP="00332C41">
      <w:pPr>
        <w:widowControl w:val="0"/>
        <w:numPr>
          <w:ilvl w:val="0"/>
          <w:numId w:val="6"/>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rsidR="00332C41" w:rsidRDefault="00332C41" w:rsidP="00332C41">
      <w:pPr>
        <w:widowControl w:val="0"/>
        <w:numPr>
          <w:ilvl w:val="0"/>
          <w:numId w:val="6"/>
        </w:numPr>
        <w:overflowPunct w:val="0"/>
        <w:autoSpaceDE w:val="0"/>
        <w:autoSpaceDN w:val="0"/>
        <w:adjustRightInd w:val="0"/>
        <w:spacing w:after="0" w:line="360" w:lineRule="auto"/>
        <w:jc w:val="both"/>
        <w:rPr>
          <w:rFonts w:ascii="Arial Narrow" w:hAnsi="Arial Narrow"/>
          <w:sz w:val="24"/>
          <w:szCs w:val="24"/>
        </w:rPr>
      </w:pPr>
      <w:r w:rsidRPr="00191A83">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191A83">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191A83">
        <w:rPr>
          <w:rFonts w:ascii="Arial Narrow" w:hAnsi="Arial Narrow" w:cs="Arial"/>
          <w:sz w:val="24"/>
          <w:szCs w:val="24"/>
        </w:rPr>
        <w:t>z usług aktywnej integracji o charakterze zawodowym.</w:t>
      </w:r>
    </w:p>
    <w:p w:rsidR="00332C41" w:rsidRPr="008416F1" w:rsidRDefault="00332C41" w:rsidP="00332C41">
      <w:pPr>
        <w:widowControl w:val="0"/>
        <w:overflowPunct w:val="0"/>
        <w:autoSpaceDE w:val="0"/>
        <w:autoSpaceDN w:val="0"/>
        <w:adjustRightInd w:val="0"/>
        <w:spacing w:after="0" w:line="360" w:lineRule="auto"/>
        <w:ind w:left="1077"/>
        <w:jc w:val="both"/>
        <w:rPr>
          <w:rFonts w:ascii="Arial Narrow" w:hAnsi="Arial Narrow"/>
        </w:rPr>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rsidR="00332C41" w:rsidRPr="00BD1787" w:rsidRDefault="00332C41" w:rsidP="00332C41">
      <w:pPr>
        <w:widowControl w:val="0"/>
        <w:numPr>
          <w:ilvl w:val="0"/>
          <w:numId w:val="6"/>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z wyłączeniem osób, o których mowa w P</w:t>
      </w:r>
      <w:r w:rsidRPr="00C94A19">
        <w:rPr>
          <w:rFonts w:ascii="Arial Narrow" w:hAnsi="Arial Narrow"/>
          <w:sz w:val="24"/>
          <w:szCs w:val="24"/>
        </w:rPr>
        <w:t xml:space="preserve">odrozdziale </w:t>
      </w:r>
      <w:r>
        <w:rPr>
          <w:rFonts w:ascii="Arial Narrow" w:hAnsi="Arial Narrow"/>
          <w:sz w:val="24"/>
          <w:szCs w:val="24"/>
        </w:rPr>
        <w:t>5.3</w:t>
      </w:r>
      <w:r w:rsidRPr="00C94A19">
        <w:rPr>
          <w:rFonts w:ascii="Arial Narrow" w:hAnsi="Arial Narrow"/>
          <w:sz w:val="24"/>
          <w:szCs w:val="24"/>
        </w:rPr>
        <w:t xml:space="preserve"> pkt </w:t>
      </w:r>
      <w:r>
        <w:rPr>
          <w:rFonts w:ascii="Arial Narrow" w:hAnsi="Arial Narrow"/>
          <w:sz w:val="24"/>
          <w:szCs w:val="24"/>
        </w:rPr>
        <w:t>11</w:t>
      </w:r>
      <w:r w:rsidRPr="00C94A19">
        <w:rPr>
          <w:rFonts w:ascii="Arial Narrow" w:hAnsi="Arial Narrow"/>
          <w:sz w:val="24"/>
          <w:szCs w:val="24"/>
        </w:rPr>
        <w:t xml:space="preserve"> Wytycznych w zakresie realizacji przedsięwzięć </w:t>
      </w:r>
      <w:r>
        <w:rPr>
          <w:rFonts w:ascii="Arial Narrow" w:hAnsi="Arial Narrow"/>
          <w:sz w:val="24"/>
          <w:szCs w:val="24"/>
        </w:rPr>
        <w:br/>
      </w:r>
      <w:r w:rsidRPr="00C94A19">
        <w:rPr>
          <w:rFonts w:ascii="Arial Narrow" w:hAnsi="Arial Narrow"/>
          <w:sz w:val="24"/>
          <w:szCs w:val="24"/>
        </w:rPr>
        <w:t>w obszarze włączenia społecznego i zwalczania ubóstwa z wykorzystaniem Europejskiego Funduszu Społecznego i Europejskiego Funduszu Rozwoju Regionalnego na lata 2014-2020.</w:t>
      </w:r>
    </w:p>
    <w:p w:rsidR="00332C41" w:rsidRDefault="00332C41" w:rsidP="00332C41">
      <w:pPr>
        <w:pStyle w:val="Teksttreci0"/>
        <w:numPr>
          <w:ilvl w:val="0"/>
          <w:numId w:val="6"/>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rsidR="00332C41" w:rsidRDefault="00332C41" w:rsidP="00332C4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lastRenderedPageBreak/>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a minimalny poziom efektywności zatrudnieniowej - 22%;</w:t>
      </w:r>
    </w:p>
    <w:p w:rsidR="00332C41" w:rsidRPr="00C94A19" w:rsidRDefault="00332C41" w:rsidP="00332C4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rsidR="00332C41" w:rsidRDefault="00332C41" w:rsidP="00332C41">
      <w:pPr>
        <w:pStyle w:val="Akapitzlist"/>
        <w:numPr>
          <w:ilvl w:val="0"/>
          <w:numId w:val="6"/>
        </w:numPr>
        <w:spacing w:after="0" w:line="360" w:lineRule="auto"/>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rsidR="00332C41" w:rsidRDefault="00332C41" w:rsidP="00332C41">
      <w:pPr>
        <w:pStyle w:val="Akapitzlist"/>
        <w:numPr>
          <w:ilvl w:val="0"/>
          <w:numId w:val="6"/>
        </w:numPr>
        <w:spacing w:after="0" w:line="360" w:lineRule="auto"/>
        <w:jc w:val="both"/>
        <w:rPr>
          <w:rFonts w:ascii="Arial Narrow" w:hAnsi="Arial Narrow" w:cs="Arial"/>
          <w:sz w:val="24"/>
          <w:szCs w:val="24"/>
        </w:rPr>
      </w:pPr>
      <w:r w:rsidRPr="004434E0">
        <w:rPr>
          <w:rFonts w:ascii="Arial Narrow" w:hAnsi="Arial Narrow" w:cs="Arial"/>
          <w:sz w:val="24"/>
          <w:szCs w:val="24"/>
        </w:rPr>
        <w:t>Beneficjent zobowiązany jest do zachowania trwałości utworzonych w ramach projektu podmiotów po zakończeniu realizacji projektu, co najmniej przez okres odpowiadający okresowi realizacji projektu.</w:t>
      </w:r>
    </w:p>
    <w:p w:rsidR="00332C41" w:rsidRDefault="00332C41" w:rsidP="00332C41">
      <w:pPr>
        <w:pStyle w:val="Akapitzlist"/>
        <w:numPr>
          <w:ilvl w:val="0"/>
          <w:numId w:val="6"/>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uzasadnienia konieczności poniesienia kosztu racjonalnego usprawnienia z zastosowaniem najbardziej efektywnego dla danego przypadku sposobu (np. prymat wynajmu nad zakupem).</w:t>
      </w:r>
    </w:p>
    <w:p w:rsidR="00332C41" w:rsidRDefault="00332C41" w:rsidP="00332C41">
      <w:pPr>
        <w:pStyle w:val="Akapitzlist"/>
        <w:numPr>
          <w:ilvl w:val="0"/>
          <w:numId w:val="6"/>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332C41" w:rsidRDefault="00332C41" w:rsidP="00332C41">
      <w:pPr>
        <w:pStyle w:val="Akapitzlist"/>
        <w:numPr>
          <w:ilvl w:val="0"/>
          <w:numId w:val="6"/>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rsidR="00332C41" w:rsidRPr="00BA7AF0" w:rsidRDefault="00332C41" w:rsidP="00332C41">
      <w:pPr>
        <w:pStyle w:val="Akapitzlist"/>
        <w:numPr>
          <w:ilvl w:val="0"/>
          <w:numId w:val="6"/>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rPr>
          <w:rFonts w:ascii="Arial Narrow" w:hAnsi="Arial Narrow"/>
          <w:b/>
          <w:sz w:val="24"/>
          <w:szCs w:val="24"/>
        </w:rPr>
      </w:pPr>
      <w:r>
        <w:rPr>
          <w:rFonts w:ascii="Arial Narrow" w:hAnsi="Arial Narrow"/>
          <w:b/>
          <w:sz w:val="24"/>
          <w:szCs w:val="24"/>
        </w:rPr>
        <w:lastRenderedPageBreak/>
        <w:t>Zapoznałam/em się z obowiązującymi szczegółowymi obowiązkami beneficjenta i zobowiązuję się do ich wykonywania.</w:t>
      </w:r>
    </w:p>
    <w:p w:rsidR="00332C41" w:rsidRDefault="00332C41" w:rsidP="00332C41">
      <w:pPr>
        <w:rPr>
          <w:rFonts w:ascii="Arial Narrow" w:hAnsi="Arial Narrow"/>
          <w:sz w:val="24"/>
          <w:szCs w:val="24"/>
        </w:rPr>
      </w:pPr>
    </w:p>
    <w:p w:rsidR="00332C41" w:rsidRDefault="00332C41" w:rsidP="00332C41">
      <w:pPr>
        <w:rPr>
          <w:rFonts w:ascii="Arial Narrow" w:hAnsi="Arial Narrow"/>
          <w:sz w:val="24"/>
          <w:szCs w:val="24"/>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rsidR="00332C41" w:rsidRDefault="00332C41" w:rsidP="00332C41">
      <w:pPr>
        <w:rPr>
          <w:rFonts w:ascii="Arial Narrow" w:hAnsi="Arial Narrow"/>
          <w:sz w:val="20"/>
          <w:szCs w:val="20"/>
        </w:rPr>
      </w:pPr>
    </w:p>
    <w:p w:rsidR="00332C41" w:rsidRDefault="00332C41" w:rsidP="00332C41">
      <w:pPr>
        <w:rPr>
          <w:rFonts w:ascii="Arial Narrow" w:hAnsi="Arial Narrow"/>
          <w:sz w:val="20"/>
          <w:szCs w:val="20"/>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spacing w:line="360" w:lineRule="auto"/>
        <w:jc w:val="both"/>
        <w:rPr>
          <w:rFonts w:ascii="Arial Narrow" w:hAnsi="Arial Narrow"/>
          <w:b/>
          <w:sz w:val="24"/>
          <w:szCs w:val="24"/>
        </w:rPr>
      </w:pPr>
      <w:r>
        <w:rPr>
          <w:rFonts w:ascii="Arial Narrow" w:hAnsi="Arial Narrow"/>
          <w:sz w:val="20"/>
          <w:szCs w:val="20"/>
        </w:rPr>
        <w:t>(podpis i pieczęć)</w:t>
      </w: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Pr="006B651F" w:rsidRDefault="00332C41" w:rsidP="00332C41">
      <w:pPr>
        <w:spacing w:line="360" w:lineRule="auto"/>
        <w:jc w:val="both"/>
        <w:rPr>
          <w:rFonts w:ascii="Arial Narrow" w:hAnsi="Arial Narrow"/>
          <w:b/>
          <w:sz w:val="24"/>
          <w:szCs w:val="24"/>
        </w:rPr>
      </w:pPr>
      <w:r w:rsidRPr="006B651F">
        <w:rPr>
          <w:rFonts w:ascii="Arial Narrow" w:hAnsi="Arial Narrow"/>
          <w:b/>
          <w:sz w:val="24"/>
          <w:szCs w:val="24"/>
        </w:rPr>
        <w:lastRenderedPageBreak/>
        <w:t>Działanie 7.5</w:t>
      </w:r>
      <w:r w:rsidRPr="006B651F">
        <w:rPr>
          <w:rFonts w:ascii="Arial Narrow" w:hAnsi="Arial Narrow"/>
          <w:b/>
          <w:sz w:val="24"/>
          <w:szCs w:val="24"/>
        </w:rPr>
        <w:tab/>
        <w:t>Usługi społeczne</w:t>
      </w:r>
    </w:p>
    <w:p w:rsidR="00332C41" w:rsidRPr="006B651F" w:rsidRDefault="00332C41" w:rsidP="00332C41">
      <w:pPr>
        <w:pStyle w:val="Akapitzlist"/>
        <w:numPr>
          <w:ilvl w:val="0"/>
          <w:numId w:val="7"/>
        </w:numPr>
        <w:spacing w:after="0" w:line="360" w:lineRule="auto"/>
        <w:jc w:val="both"/>
        <w:rPr>
          <w:rFonts w:ascii="Arial Narrow" w:hAnsi="Arial Narrow"/>
          <w:sz w:val="24"/>
          <w:szCs w:val="24"/>
        </w:rPr>
      </w:pPr>
      <w:r w:rsidRPr="006B651F">
        <w:rPr>
          <w:rFonts w:ascii="Arial Narrow" w:hAnsi="Arial Narrow" w:cs="Arial"/>
          <w:sz w:val="24"/>
          <w:szCs w:val="24"/>
        </w:rPr>
        <w:t>Beneficjent zobowiązuje się do poinformowania właściwych terytorialnie ośrodków pomocy społecznej i powiatowych centrów pomocy rodzinie o realizowanym projekcie</w:t>
      </w:r>
      <w:r w:rsidRPr="006B651F">
        <w:rPr>
          <w:rFonts w:ascii="Arial Narrow" w:hAnsi="Arial Narrow"/>
          <w:sz w:val="24"/>
          <w:szCs w:val="24"/>
        </w:rPr>
        <w:t xml:space="preserve"> </w:t>
      </w:r>
    </w:p>
    <w:p w:rsidR="00332C41" w:rsidRPr="006B651F" w:rsidRDefault="00332C41" w:rsidP="00332C41">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6B651F">
        <w:rPr>
          <w:rFonts w:ascii="Arial Narrow" w:hAnsi="Arial Narrow" w:cs="Arial"/>
          <w:sz w:val="24"/>
          <w:szCs w:val="24"/>
        </w:rPr>
        <w:t xml:space="preserve">Beneficjent, w przypadku objęcia wsparciem osoby lub rodziny korzystające z PO PŻ, zobowiązuje się do poinformowania organizacji partnerskich regionalnych i lokalnych, </w:t>
      </w:r>
      <w:r w:rsidRPr="006B651F">
        <w:rPr>
          <w:rFonts w:ascii="Arial Narrow" w:hAnsi="Arial Narrow" w:cs="Arial"/>
          <w:sz w:val="24"/>
          <w:szCs w:val="24"/>
        </w:rPr>
        <w:br/>
        <w:t>o których mowa w Programie Operacyjnym Pomoc Żywnościowa, o prowadzonej rekrutacji do projektu, a także do niepowielania wsparcia, które osoba lub rodzina zagrożona ubóstwem lub wykluczeniem społecznym uzyskuje w ramach działań towarzyszących w PO PŻ.</w:t>
      </w:r>
      <w:r w:rsidRPr="006B651F">
        <w:rPr>
          <w:rFonts w:ascii="Arial Narrow" w:hAnsi="Arial Narrow"/>
          <w:sz w:val="24"/>
          <w:szCs w:val="24"/>
        </w:rPr>
        <w:t xml:space="preserve"> </w:t>
      </w:r>
    </w:p>
    <w:p w:rsidR="00332C41" w:rsidRPr="006B651F" w:rsidRDefault="00332C41" w:rsidP="00332C41">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4434E0">
        <w:rPr>
          <w:rFonts w:ascii="Arial Narrow" w:hAnsi="Arial Narrow" w:cs="Arial"/>
          <w:sz w:val="24"/>
          <w:szCs w:val="24"/>
        </w:rPr>
        <w:t>Beneficjent zobowiązany jest do zlecania zadań na zasadach określonych w ustawie z dnia 24 kwietnia 2003</w:t>
      </w:r>
      <w:r>
        <w:rPr>
          <w:rFonts w:ascii="Arial Narrow" w:hAnsi="Arial Narrow" w:cs="Arial"/>
          <w:sz w:val="24"/>
          <w:szCs w:val="24"/>
        </w:rPr>
        <w:t xml:space="preserve"> </w:t>
      </w:r>
      <w:r w:rsidRPr="004434E0">
        <w:rPr>
          <w:rFonts w:ascii="Arial Narrow" w:hAnsi="Arial Narrow" w:cs="Arial"/>
          <w:sz w:val="24"/>
          <w:szCs w:val="24"/>
        </w:rPr>
        <w:t xml:space="preserve">r. o działalności pożytku publicznego i o wolontariacie, </w:t>
      </w:r>
      <w:r>
        <w:rPr>
          <w:rFonts w:ascii="Arial Narrow" w:hAnsi="Arial Narrow" w:cs="Arial"/>
          <w:sz w:val="24"/>
          <w:szCs w:val="24"/>
        </w:rPr>
        <w:t>uwzględniania aspektów społecznych w zamówieniach realizowanych</w:t>
      </w:r>
      <w:r w:rsidRPr="004434E0">
        <w:rPr>
          <w:rFonts w:ascii="Arial Narrow" w:hAnsi="Arial Narrow" w:cs="Arial"/>
          <w:sz w:val="24"/>
          <w:szCs w:val="24"/>
        </w:rPr>
        <w:t xml:space="preserve"> zgodnie z ustawą z 29 stycznia 2004r.- Prawo zamówień publicznych</w:t>
      </w:r>
      <w:r>
        <w:rPr>
          <w:rFonts w:ascii="Arial Narrow" w:hAnsi="Arial Narrow" w:cs="Arial"/>
          <w:sz w:val="24"/>
          <w:szCs w:val="24"/>
        </w:rPr>
        <w:t xml:space="preserve"> albo zasadą konkurencyjności, o której mowa w Wytycznych w zakresie kwalifikowalności wydatków oraz </w:t>
      </w:r>
      <w:r w:rsidRPr="004434E0">
        <w:rPr>
          <w:rFonts w:ascii="Arial Narrow" w:hAnsi="Arial Narrow" w:cs="Arial"/>
          <w:sz w:val="24"/>
          <w:szCs w:val="24"/>
        </w:rPr>
        <w:t>dokonywania zakupów nieobjętych ustawą z 29 stycznia 2004r.- Prawo zamówień publicznych</w:t>
      </w:r>
      <w:r>
        <w:rPr>
          <w:rFonts w:ascii="Arial Narrow" w:hAnsi="Arial Narrow" w:cs="Arial"/>
          <w:sz w:val="24"/>
          <w:szCs w:val="24"/>
        </w:rPr>
        <w:t xml:space="preserve"> i zasadą konkurencyjności</w:t>
      </w:r>
      <w:r w:rsidRPr="004434E0">
        <w:rPr>
          <w:rFonts w:ascii="Arial Narrow" w:hAnsi="Arial Narrow" w:cs="Arial"/>
          <w:sz w:val="24"/>
          <w:szCs w:val="24"/>
        </w:rPr>
        <w:t xml:space="preserve"> </w:t>
      </w:r>
      <w:r>
        <w:rPr>
          <w:rFonts w:ascii="Arial Narrow" w:hAnsi="Arial Narrow" w:cs="Arial"/>
          <w:sz w:val="24"/>
          <w:szCs w:val="24"/>
        </w:rPr>
        <w:t xml:space="preserve">w pierwszej kolejności </w:t>
      </w:r>
      <w:r w:rsidRPr="004434E0">
        <w:rPr>
          <w:rFonts w:ascii="Arial Narrow" w:hAnsi="Arial Narrow" w:cs="Arial"/>
          <w:sz w:val="24"/>
          <w:szCs w:val="24"/>
        </w:rPr>
        <w:t>u podmiotów ekonomii społecznej.</w:t>
      </w:r>
    </w:p>
    <w:p w:rsidR="00332C41" w:rsidRPr="006B651F" w:rsidRDefault="00332C41" w:rsidP="00332C41">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6B651F">
        <w:rPr>
          <w:rFonts w:ascii="Arial Narrow" w:hAnsi="Arial Narrow" w:cs="Arial"/>
          <w:sz w:val="24"/>
          <w:szCs w:val="24"/>
        </w:rPr>
        <w:t xml:space="preserve">Beneficjent zobowiązany jest do zachowania trwałości miejsc świadczenia usług asystenckich i opiekuńczych utworzonych w ramach projektu po zakończeniu realizacji projektu co najmniej przez okres odpowiadający okresowi realizacji projektu. Trwałość jest rozumiana jako instytucjonalna gotowość podmiotów do świadczenia usług. </w:t>
      </w:r>
    </w:p>
    <w:p w:rsidR="00332C41" w:rsidRPr="006B651F" w:rsidRDefault="00332C41" w:rsidP="00332C41">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6B651F">
        <w:rPr>
          <w:rFonts w:ascii="Arial Narrow" w:hAnsi="Arial Narrow" w:cs="Arial"/>
          <w:sz w:val="24"/>
          <w:szCs w:val="24"/>
        </w:rPr>
        <w:t xml:space="preserve">W przypadku wsparcia na tworzenie nowych </w:t>
      </w:r>
      <w:r>
        <w:rPr>
          <w:rFonts w:ascii="Arial Narrow" w:hAnsi="Arial Narrow" w:cs="Arial"/>
          <w:sz w:val="24"/>
          <w:szCs w:val="24"/>
        </w:rPr>
        <w:t xml:space="preserve">miejsc w </w:t>
      </w:r>
      <w:r w:rsidRPr="006B651F">
        <w:rPr>
          <w:rFonts w:ascii="Arial Narrow" w:hAnsi="Arial Narrow" w:cs="Arial"/>
          <w:sz w:val="24"/>
          <w:szCs w:val="24"/>
        </w:rPr>
        <w:t>placów</w:t>
      </w:r>
      <w:r>
        <w:rPr>
          <w:rFonts w:ascii="Arial Narrow" w:hAnsi="Arial Narrow" w:cs="Arial"/>
          <w:sz w:val="24"/>
          <w:szCs w:val="24"/>
        </w:rPr>
        <w:t>kach</w:t>
      </w:r>
      <w:r w:rsidRPr="006B651F">
        <w:rPr>
          <w:rFonts w:ascii="Arial Narrow" w:hAnsi="Arial Narrow" w:cs="Arial"/>
          <w:sz w:val="24"/>
          <w:szCs w:val="24"/>
        </w:rPr>
        <w:t xml:space="preserve"> wsparcia dziennego, Beneficjent zobowiązany jest do zachowania trwałości </w:t>
      </w:r>
      <w:r>
        <w:rPr>
          <w:rFonts w:ascii="Arial Narrow" w:hAnsi="Arial Narrow" w:cs="Arial"/>
          <w:sz w:val="24"/>
          <w:szCs w:val="24"/>
        </w:rPr>
        <w:t xml:space="preserve">miejsc </w:t>
      </w:r>
      <w:r w:rsidRPr="006B651F">
        <w:rPr>
          <w:rFonts w:ascii="Arial Narrow" w:hAnsi="Arial Narrow" w:cs="Arial"/>
          <w:sz w:val="24"/>
          <w:szCs w:val="24"/>
        </w:rPr>
        <w:t xml:space="preserve">po zakończeniu realizacji projektu co najmniej przez okres odpowiadający okresowi realizacji projektu. Trwałość jest rozumiana jako instytucjonalna gotowość podmiotów do świadczenia usług pomocy </w:t>
      </w:r>
      <w:r>
        <w:rPr>
          <w:rFonts w:ascii="Arial Narrow" w:hAnsi="Arial Narrow" w:cs="Arial"/>
          <w:sz w:val="24"/>
          <w:szCs w:val="24"/>
        </w:rPr>
        <w:br/>
      </w:r>
      <w:r w:rsidRPr="006B651F">
        <w:rPr>
          <w:rFonts w:ascii="Arial Narrow" w:hAnsi="Arial Narrow" w:cs="Arial"/>
          <w:sz w:val="24"/>
          <w:szCs w:val="24"/>
        </w:rPr>
        <w:t xml:space="preserve">w opiece i wychowaniu </w:t>
      </w:r>
      <w:r>
        <w:rPr>
          <w:rFonts w:ascii="Arial Narrow" w:hAnsi="Arial Narrow" w:cs="Arial"/>
          <w:sz w:val="24"/>
          <w:szCs w:val="24"/>
        </w:rPr>
        <w:t xml:space="preserve">dziecka </w:t>
      </w:r>
      <w:r w:rsidRPr="006B651F">
        <w:rPr>
          <w:rFonts w:ascii="Arial Narrow" w:hAnsi="Arial Narrow" w:cs="Arial"/>
          <w:sz w:val="24"/>
          <w:szCs w:val="24"/>
        </w:rPr>
        <w:t>w ramach</w:t>
      </w:r>
      <w:bookmarkStart w:id="1" w:name="page33"/>
      <w:bookmarkEnd w:id="1"/>
      <w:r>
        <w:rPr>
          <w:rFonts w:ascii="Arial Narrow" w:hAnsi="Arial Narrow" w:cs="Arial"/>
          <w:sz w:val="24"/>
          <w:szCs w:val="24"/>
        </w:rPr>
        <w:t xml:space="preserve"> </w:t>
      </w:r>
      <w:r w:rsidRPr="006B651F">
        <w:rPr>
          <w:rFonts w:ascii="Arial Narrow" w:hAnsi="Arial Narrow" w:cs="Arial"/>
          <w:sz w:val="24"/>
          <w:szCs w:val="24"/>
        </w:rPr>
        <w:t xml:space="preserve">placówek wsparcia dziennego. </w:t>
      </w:r>
    </w:p>
    <w:p w:rsidR="00332C41" w:rsidRPr="0045294D" w:rsidRDefault="00332C41" w:rsidP="00332C41">
      <w:pPr>
        <w:widowControl w:val="0"/>
        <w:numPr>
          <w:ilvl w:val="0"/>
          <w:numId w:val="7"/>
        </w:numPr>
        <w:overflowPunct w:val="0"/>
        <w:autoSpaceDE w:val="0"/>
        <w:autoSpaceDN w:val="0"/>
        <w:adjustRightInd w:val="0"/>
        <w:spacing w:after="0" w:line="360" w:lineRule="auto"/>
        <w:jc w:val="both"/>
      </w:pPr>
      <w:r w:rsidRPr="00404DCB">
        <w:rPr>
          <w:rFonts w:ascii="Arial Narrow" w:hAnsi="Arial Narrow" w:cs="Arial"/>
          <w:sz w:val="24"/>
          <w:szCs w:val="24"/>
        </w:rPr>
        <w:t xml:space="preserve">Beneficjent zobowiązany jest do zachowania trwałości miejsc świadczenia usług </w:t>
      </w:r>
      <w:r w:rsidRPr="00404DCB">
        <w:rPr>
          <w:rFonts w:ascii="Arial Narrow" w:hAnsi="Arial Narrow" w:cs="Arial"/>
          <w:sz w:val="24"/>
          <w:szCs w:val="24"/>
        </w:rPr>
        <w:br/>
        <w:t xml:space="preserve">w mieszkaniach </w:t>
      </w:r>
      <w:r>
        <w:rPr>
          <w:rFonts w:ascii="Arial Narrow" w:hAnsi="Arial Narrow" w:cs="Arial"/>
          <w:sz w:val="24"/>
          <w:szCs w:val="24"/>
        </w:rPr>
        <w:t xml:space="preserve">chronionych lub mieszkaniach </w:t>
      </w:r>
      <w:r w:rsidRPr="00404DCB">
        <w:rPr>
          <w:rFonts w:ascii="Arial Narrow" w:hAnsi="Arial Narrow" w:cs="Arial"/>
          <w:sz w:val="24"/>
          <w:szCs w:val="24"/>
        </w:rPr>
        <w:t xml:space="preserve">wspomaganych utworzonych w ramach projektu po zakończeniu realizacji projektu co najmniej przez okres </w:t>
      </w:r>
      <w:r>
        <w:rPr>
          <w:rFonts w:ascii="Arial Narrow" w:hAnsi="Arial Narrow" w:cs="Arial"/>
          <w:sz w:val="24"/>
          <w:szCs w:val="24"/>
        </w:rPr>
        <w:t>równy</w:t>
      </w:r>
      <w:r w:rsidRPr="00404DCB">
        <w:rPr>
          <w:rFonts w:ascii="Arial Narrow" w:hAnsi="Arial Narrow" w:cs="Arial"/>
          <w:sz w:val="24"/>
          <w:szCs w:val="24"/>
        </w:rPr>
        <w:t xml:space="preserve"> okresowi realizacji projektu. Trwałość powinna być rozumiana jako instytucjonalna gotowość podmiotów do świadczenia usług. </w:t>
      </w:r>
    </w:p>
    <w:p w:rsidR="00332C41" w:rsidRDefault="00332C41" w:rsidP="00332C41">
      <w:pPr>
        <w:pStyle w:val="Akapitzlist"/>
        <w:numPr>
          <w:ilvl w:val="0"/>
          <w:numId w:val="7"/>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uzasadnienia konieczności poniesienia kosztu racjonalnego usprawnienia z zastosowaniem najbardziej efektywnego dla danego przypadku sposobu (np. prymat wynajmu nad zakupem).</w:t>
      </w:r>
    </w:p>
    <w:p w:rsidR="00332C41" w:rsidRDefault="00332C41" w:rsidP="00332C41">
      <w:pPr>
        <w:pStyle w:val="Akapitzlist"/>
        <w:numPr>
          <w:ilvl w:val="0"/>
          <w:numId w:val="7"/>
        </w:numPr>
        <w:spacing w:line="360" w:lineRule="auto"/>
        <w:jc w:val="both"/>
        <w:rPr>
          <w:rFonts w:ascii="Arial Narrow" w:hAnsi="Arial Narrow" w:cs="Arial"/>
          <w:sz w:val="24"/>
          <w:szCs w:val="24"/>
        </w:rPr>
      </w:pPr>
      <w:r w:rsidRPr="0039409A">
        <w:rPr>
          <w:rFonts w:ascii="Arial Narrow" w:hAnsi="Arial Narrow" w:cs="Arial"/>
          <w:sz w:val="24"/>
          <w:szCs w:val="24"/>
        </w:rPr>
        <w:lastRenderedPageBreak/>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332C41" w:rsidRDefault="00332C41" w:rsidP="00332C41">
      <w:pPr>
        <w:pStyle w:val="Akapitzlist"/>
        <w:numPr>
          <w:ilvl w:val="0"/>
          <w:numId w:val="7"/>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rsidR="00332C41" w:rsidRDefault="00332C41" w:rsidP="00332C41">
      <w:pPr>
        <w:pStyle w:val="Akapitzlist"/>
        <w:spacing w:line="360" w:lineRule="auto"/>
        <w:ind w:left="1068"/>
        <w:jc w:val="both"/>
        <w:rPr>
          <w:rFonts w:ascii="Arial Narrow" w:hAnsi="Arial Narrow" w:cs="Arial"/>
          <w:sz w:val="24"/>
          <w:szCs w:val="24"/>
        </w:rPr>
      </w:pPr>
    </w:p>
    <w:p w:rsidR="00332C41" w:rsidRDefault="00332C41" w:rsidP="00332C41">
      <w:pPr>
        <w:pStyle w:val="Akapitzlist"/>
        <w:spacing w:line="360" w:lineRule="auto"/>
        <w:ind w:left="1068"/>
        <w:jc w:val="both"/>
        <w:rPr>
          <w:rFonts w:ascii="Arial Narrow" w:hAnsi="Arial Narrow" w:cs="Arial"/>
          <w:sz w:val="24"/>
          <w:szCs w:val="24"/>
        </w:rPr>
      </w:pPr>
    </w:p>
    <w:p w:rsidR="00332C41" w:rsidRDefault="00332C41" w:rsidP="00332C41">
      <w:pPr>
        <w:pStyle w:val="Akapitzlist"/>
        <w:spacing w:line="360" w:lineRule="auto"/>
        <w:ind w:left="1068"/>
        <w:jc w:val="both"/>
        <w:rPr>
          <w:rFonts w:ascii="Arial Narrow" w:hAnsi="Arial Narrow" w:cs="Arial"/>
          <w:sz w:val="24"/>
          <w:szCs w:val="24"/>
        </w:rPr>
      </w:pPr>
    </w:p>
    <w:p w:rsidR="00332C41" w:rsidRDefault="00332C41" w:rsidP="00332C41">
      <w:pPr>
        <w:pStyle w:val="Akapitzlist"/>
        <w:spacing w:line="360" w:lineRule="auto"/>
        <w:ind w:left="1068"/>
        <w:jc w:val="both"/>
        <w:rPr>
          <w:rFonts w:ascii="Arial Narrow" w:hAnsi="Arial Narrow" w:cs="Arial"/>
          <w:sz w:val="24"/>
          <w:szCs w:val="24"/>
        </w:rPr>
      </w:pPr>
    </w:p>
    <w:p w:rsidR="00332C41" w:rsidRDefault="00332C41" w:rsidP="00332C41">
      <w:pPr>
        <w:pStyle w:val="Akapitzlist"/>
        <w:spacing w:line="360" w:lineRule="auto"/>
        <w:ind w:left="1068"/>
        <w:jc w:val="both"/>
        <w:rPr>
          <w:rFonts w:ascii="Arial Narrow" w:hAnsi="Arial Narrow" w:cs="Arial"/>
          <w:sz w:val="24"/>
          <w:szCs w:val="24"/>
        </w:rPr>
      </w:pPr>
    </w:p>
    <w:p w:rsidR="00332C41" w:rsidRDefault="00332C41" w:rsidP="00332C41">
      <w:pPr>
        <w:pStyle w:val="Akapitzlist"/>
        <w:spacing w:line="360" w:lineRule="auto"/>
        <w:ind w:left="1068"/>
        <w:jc w:val="both"/>
        <w:rPr>
          <w:rFonts w:ascii="Arial Narrow" w:hAnsi="Arial Narrow" w:cs="Arial"/>
          <w:sz w:val="24"/>
          <w:szCs w:val="24"/>
        </w:rPr>
      </w:pPr>
    </w:p>
    <w:p w:rsidR="00332C41" w:rsidRDefault="00332C41" w:rsidP="00332C41">
      <w:pPr>
        <w:pStyle w:val="Akapitzlist"/>
        <w:spacing w:line="360" w:lineRule="auto"/>
        <w:ind w:left="1068"/>
        <w:jc w:val="both"/>
        <w:rPr>
          <w:rFonts w:ascii="Arial Narrow" w:hAnsi="Arial Narrow" w:cs="Arial"/>
          <w:sz w:val="24"/>
          <w:szCs w:val="24"/>
        </w:rPr>
      </w:pPr>
    </w:p>
    <w:p w:rsidR="00332C41" w:rsidRDefault="00332C41" w:rsidP="00332C41">
      <w:pPr>
        <w:pStyle w:val="Akapitzlist"/>
        <w:spacing w:line="360" w:lineRule="auto"/>
        <w:ind w:left="1068"/>
        <w:jc w:val="both"/>
        <w:rPr>
          <w:rFonts w:ascii="Arial Narrow" w:hAnsi="Arial Narrow" w:cs="Arial"/>
          <w:sz w:val="24"/>
          <w:szCs w:val="24"/>
        </w:rPr>
      </w:pPr>
    </w:p>
    <w:p w:rsidR="00332C41" w:rsidRDefault="00332C41" w:rsidP="00332C41">
      <w:pPr>
        <w:pStyle w:val="Akapitzlist"/>
        <w:spacing w:line="360" w:lineRule="auto"/>
        <w:ind w:left="1068"/>
        <w:jc w:val="both"/>
        <w:rPr>
          <w:rFonts w:ascii="Arial Narrow" w:hAnsi="Arial Narrow" w:cs="Arial"/>
          <w:sz w:val="24"/>
          <w:szCs w:val="24"/>
        </w:rPr>
      </w:pPr>
    </w:p>
    <w:p w:rsidR="00332C41" w:rsidRDefault="00332C41" w:rsidP="00332C41">
      <w:pPr>
        <w:pStyle w:val="Akapitzlist"/>
        <w:spacing w:line="360" w:lineRule="auto"/>
        <w:ind w:left="1068"/>
        <w:jc w:val="both"/>
        <w:rPr>
          <w:rFonts w:ascii="Arial Narrow" w:hAnsi="Arial Narrow" w:cs="Arial"/>
          <w:sz w:val="24"/>
          <w:szCs w:val="24"/>
        </w:rPr>
      </w:pPr>
    </w:p>
    <w:p w:rsidR="00332C41" w:rsidRDefault="00332C41" w:rsidP="00332C41">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rsidR="00332C41" w:rsidRDefault="00332C41" w:rsidP="00332C41">
      <w:pPr>
        <w:rPr>
          <w:rFonts w:ascii="Arial Narrow" w:hAnsi="Arial Narrow"/>
          <w:sz w:val="24"/>
          <w:szCs w:val="24"/>
        </w:rPr>
      </w:pPr>
    </w:p>
    <w:p w:rsidR="00332C41" w:rsidRDefault="00332C41" w:rsidP="00332C41">
      <w:pPr>
        <w:rPr>
          <w:rFonts w:ascii="Arial Narrow" w:hAnsi="Arial Narrow"/>
          <w:sz w:val="24"/>
          <w:szCs w:val="24"/>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rsidR="00332C41" w:rsidRDefault="00332C41" w:rsidP="00332C41">
      <w:pPr>
        <w:rPr>
          <w:rFonts w:ascii="Arial Narrow" w:hAnsi="Arial Narrow"/>
          <w:sz w:val="20"/>
          <w:szCs w:val="20"/>
        </w:rPr>
      </w:pPr>
    </w:p>
    <w:p w:rsidR="00332C41" w:rsidRDefault="00332C41" w:rsidP="00332C41">
      <w:pPr>
        <w:rPr>
          <w:rFonts w:ascii="Arial Narrow" w:hAnsi="Arial Narrow"/>
          <w:sz w:val="20"/>
          <w:szCs w:val="20"/>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Pr="002F092A" w:rsidRDefault="00332C41" w:rsidP="00332C41">
      <w:pPr>
        <w:spacing w:line="360" w:lineRule="auto"/>
        <w:jc w:val="both"/>
        <w:rPr>
          <w:rFonts w:ascii="Arial Narrow" w:hAnsi="Arial Narrow" w:cs="Arial"/>
          <w:sz w:val="24"/>
          <w:szCs w:val="24"/>
        </w:rPr>
      </w:pPr>
      <w:r w:rsidRPr="002F092A">
        <w:rPr>
          <w:rFonts w:ascii="Arial Narrow" w:hAnsi="Arial Narrow"/>
          <w:sz w:val="20"/>
          <w:szCs w:val="20"/>
        </w:rPr>
        <w:t>(podpis i pieczęć)</w:t>
      </w:r>
    </w:p>
    <w:p w:rsidR="00332C41" w:rsidRDefault="00332C41" w:rsidP="00332C41">
      <w:pPr>
        <w:pStyle w:val="Akapitzlist"/>
        <w:spacing w:line="360" w:lineRule="auto"/>
        <w:ind w:left="1068"/>
        <w:jc w:val="both"/>
        <w:rPr>
          <w:rFonts w:ascii="Arial Narrow" w:hAnsi="Arial Narrow" w:cs="Arial"/>
          <w:sz w:val="24"/>
          <w:szCs w:val="24"/>
        </w:rPr>
      </w:pPr>
    </w:p>
    <w:p w:rsidR="00332C41" w:rsidRDefault="00332C41" w:rsidP="00332C41">
      <w:pPr>
        <w:pStyle w:val="Akapitzlist"/>
        <w:spacing w:line="360" w:lineRule="auto"/>
        <w:ind w:left="1068"/>
        <w:jc w:val="both"/>
        <w:rPr>
          <w:rFonts w:ascii="Arial Narrow" w:hAnsi="Arial Narrow" w:cs="Arial"/>
          <w:sz w:val="24"/>
          <w:szCs w:val="24"/>
        </w:rPr>
      </w:pPr>
    </w:p>
    <w:p w:rsidR="00332C41" w:rsidRDefault="00332C41" w:rsidP="00332C41">
      <w:pPr>
        <w:pStyle w:val="Akapitzlist"/>
        <w:spacing w:line="360" w:lineRule="auto"/>
        <w:ind w:left="1068"/>
        <w:jc w:val="both"/>
        <w:rPr>
          <w:rFonts w:ascii="Arial Narrow" w:hAnsi="Arial Narrow" w:cs="Arial"/>
          <w:sz w:val="24"/>
          <w:szCs w:val="24"/>
        </w:rPr>
      </w:pPr>
    </w:p>
    <w:p w:rsidR="00332C41" w:rsidRPr="00EE1B2D" w:rsidRDefault="00332C41" w:rsidP="00332C41">
      <w:pPr>
        <w:spacing w:line="360" w:lineRule="auto"/>
        <w:ind w:left="2124" w:hanging="2124"/>
        <w:jc w:val="both"/>
        <w:rPr>
          <w:rFonts w:ascii="Arial Narrow" w:hAnsi="Arial Narrow"/>
          <w:b/>
          <w:sz w:val="24"/>
          <w:szCs w:val="24"/>
        </w:rPr>
      </w:pPr>
      <w:r>
        <w:rPr>
          <w:rFonts w:ascii="Arial Narrow" w:hAnsi="Arial Narrow"/>
          <w:b/>
          <w:sz w:val="24"/>
          <w:szCs w:val="24"/>
        </w:rPr>
        <w:lastRenderedPageBreak/>
        <w:t>Poddziałanie 7.6.1</w:t>
      </w:r>
      <w:r>
        <w:rPr>
          <w:rFonts w:ascii="Arial Narrow" w:hAnsi="Arial Narrow"/>
          <w:b/>
          <w:sz w:val="24"/>
          <w:szCs w:val="24"/>
        </w:rPr>
        <w:tab/>
      </w:r>
      <w:r w:rsidRPr="00F6687B">
        <w:rPr>
          <w:rFonts w:ascii="Arial Narrow" w:hAnsi="Arial Narrow"/>
          <w:b/>
          <w:sz w:val="24"/>
          <w:szCs w:val="24"/>
        </w:rPr>
        <w:t>Wsparcie rozwoju ES poprzez działania ośrodków wsparcia ekonomii społecznej</w:t>
      </w:r>
    </w:p>
    <w:p w:rsidR="00332C41" w:rsidRPr="00A07F46" w:rsidRDefault="00332C41" w:rsidP="00332C41">
      <w:pPr>
        <w:pStyle w:val="Akapitzlist"/>
        <w:widowControl w:val="0"/>
        <w:numPr>
          <w:ilvl w:val="0"/>
          <w:numId w:val="3"/>
        </w:numPr>
        <w:overflowPunct w:val="0"/>
        <w:autoSpaceDE w:val="0"/>
        <w:autoSpaceDN w:val="0"/>
        <w:adjustRightInd w:val="0"/>
        <w:spacing w:after="0" w:line="360" w:lineRule="auto"/>
        <w:ind w:left="714" w:hanging="357"/>
        <w:jc w:val="both"/>
        <w:rPr>
          <w:rFonts w:ascii="Arial Narrow" w:hAnsi="Arial Narrow"/>
          <w:sz w:val="24"/>
          <w:szCs w:val="24"/>
        </w:rPr>
      </w:pPr>
      <w:r w:rsidRPr="00870240">
        <w:rPr>
          <w:rFonts w:ascii="Arial Narrow" w:hAnsi="Arial Narrow" w:cs="Arial"/>
          <w:sz w:val="24"/>
          <w:szCs w:val="24"/>
        </w:rPr>
        <w:t xml:space="preserve">Beneficjent zobowiązany jest do zapewnienia trwałości utworzonych miejsc pracy przez okres co najmniej 12 miesięcy </w:t>
      </w:r>
      <w:r>
        <w:rPr>
          <w:rFonts w:ascii="Arial Narrow" w:hAnsi="Arial Narrow" w:cs="Arial"/>
          <w:sz w:val="24"/>
          <w:szCs w:val="24"/>
        </w:rPr>
        <w:t xml:space="preserve">od dnia utworzenia miejsca pracy lub 6 miesięcy od zakończenia wsparcia pomostowego w formie finansowej – w przypadku przedłużenia wsparcia pomostowego w formie finansowej powyżej 6 miesięcy lub przyznania wyłącznie wsparcia pomostowego w formie finansowej (bez dotacji). </w:t>
      </w:r>
      <w:r w:rsidRPr="00870240">
        <w:rPr>
          <w:rFonts w:ascii="Arial Narrow" w:hAnsi="Arial Narrow" w:cs="Arial"/>
          <w:sz w:val="24"/>
          <w:szCs w:val="24"/>
        </w:rPr>
        <w:t xml:space="preserve">W tym czasie zakończenie stosunku pracy </w:t>
      </w:r>
      <w:r>
        <w:rPr>
          <w:rFonts w:ascii="Arial Narrow" w:hAnsi="Arial Narrow" w:cs="Arial"/>
          <w:sz w:val="24"/>
          <w:szCs w:val="24"/>
        </w:rPr>
        <w:br/>
      </w:r>
      <w:r w:rsidRPr="00870240">
        <w:rPr>
          <w:rFonts w:ascii="Arial Narrow" w:hAnsi="Arial Narrow" w:cs="Arial"/>
          <w:sz w:val="24"/>
          <w:szCs w:val="24"/>
        </w:rPr>
        <w:t xml:space="preserve">z osobą zatrudnioną na nowo utworzonym stanowisku pracy może nastąpić wyłącznie </w:t>
      </w:r>
      <w:r>
        <w:rPr>
          <w:rFonts w:ascii="Arial Narrow" w:hAnsi="Arial Narrow" w:cs="Arial"/>
          <w:sz w:val="24"/>
          <w:szCs w:val="24"/>
        </w:rPr>
        <w:br/>
      </w:r>
      <w:r w:rsidRPr="00870240">
        <w:rPr>
          <w:rFonts w:ascii="Arial Narrow" w:hAnsi="Arial Narrow" w:cs="Arial"/>
          <w:sz w:val="24"/>
          <w:szCs w:val="24"/>
        </w:rPr>
        <w:t xml:space="preserve">z przyczyn leżących po stronie pracownika, </w:t>
      </w:r>
      <w:r w:rsidRPr="00A07F46">
        <w:rPr>
          <w:rFonts w:ascii="Arial Narrow" w:hAnsi="Arial Narrow" w:cs="Arial"/>
          <w:sz w:val="24"/>
          <w:szCs w:val="24"/>
        </w:rPr>
        <w:t xml:space="preserve">przy czym nie może się to wiązać z likwidacją miejsca pracy. </w:t>
      </w:r>
    </w:p>
    <w:p w:rsidR="00332C41" w:rsidRPr="008416F1" w:rsidRDefault="00332C41" w:rsidP="00332C41">
      <w:pPr>
        <w:pStyle w:val="Akapitzlist"/>
        <w:widowControl w:val="0"/>
        <w:numPr>
          <w:ilvl w:val="0"/>
          <w:numId w:val="3"/>
        </w:numPr>
        <w:overflowPunct w:val="0"/>
        <w:autoSpaceDE w:val="0"/>
        <w:autoSpaceDN w:val="0"/>
        <w:adjustRightInd w:val="0"/>
        <w:spacing w:after="0" w:line="360" w:lineRule="auto"/>
        <w:ind w:left="714" w:hanging="357"/>
        <w:jc w:val="both"/>
        <w:rPr>
          <w:rFonts w:ascii="Arial Narrow" w:hAnsi="Arial Narrow" w:cs="Arial"/>
          <w:sz w:val="24"/>
          <w:szCs w:val="24"/>
        </w:rPr>
      </w:pPr>
      <w:r w:rsidRPr="00A07F46">
        <w:rPr>
          <w:rFonts w:ascii="Arial Narrow" w:hAnsi="Arial Narrow" w:cs="Arial"/>
          <w:sz w:val="24"/>
          <w:szCs w:val="24"/>
        </w:rPr>
        <w:t xml:space="preserve">Beneficjent zobowiązany jest do zapewnienia trwałości PS tj. </w:t>
      </w:r>
      <w:r w:rsidRPr="008416F1">
        <w:rPr>
          <w:rFonts w:ascii="Arial Narrow" w:hAnsi="Arial Narrow" w:cs="ArialMT"/>
          <w:sz w:val="24"/>
          <w:szCs w:val="24"/>
        </w:rPr>
        <w:t xml:space="preserve">spełnienia łącznie wszystkich cech PS, o których mowa w rozdziale 3 pkt 28 </w:t>
      </w:r>
      <w:r w:rsidRPr="00870240">
        <w:rPr>
          <w:rFonts w:ascii="Arial Narrow" w:hAnsi="Arial Narrow"/>
          <w:sz w:val="24"/>
          <w:szCs w:val="24"/>
        </w:rPr>
        <w:t>Wytycznych w zakresie realizacji przedsięwzięć w</w:t>
      </w:r>
      <w:r>
        <w:rPr>
          <w:rFonts w:ascii="Arial Narrow" w:hAnsi="Arial Narrow"/>
          <w:sz w:val="24"/>
          <w:szCs w:val="24"/>
        </w:rPr>
        <w:t> </w:t>
      </w:r>
      <w:r w:rsidRPr="00870240">
        <w:rPr>
          <w:rFonts w:ascii="Arial Narrow" w:hAnsi="Arial Narrow"/>
          <w:sz w:val="24"/>
          <w:szCs w:val="24"/>
        </w:rPr>
        <w:t>obszarze włączenia społecznego i zwalczania ubóstwa z wykorzystaniem Europejskiego Funduszu Społecznego i Europejskiego Funduszu Rozwoju Regionalnego na lata 2014-2020</w:t>
      </w:r>
      <w:r w:rsidRPr="008416F1">
        <w:rPr>
          <w:rFonts w:ascii="Arial Narrow" w:hAnsi="Arial Narrow" w:cs="ArialMT"/>
          <w:sz w:val="24"/>
          <w:szCs w:val="24"/>
        </w:rPr>
        <w:t xml:space="preserve">, przez okres obowiązywania umowy o udzielenie dotacji. Beneficjent zapewnia, iż przed upływem 3 lat od zakończenia wsparcia w projekcie, podmiot nie przekształci się w podmiot gospodarczy niespełniający definicji PES, a w przypadku likwidacji tego PES – zapewnienia, </w:t>
      </w:r>
      <w:r>
        <w:rPr>
          <w:rFonts w:ascii="Arial Narrow" w:hAnsi="Arial Narrow" w:cs="ArialMT"/>
          <w:sz w:val="24"/>
          <w:szCs w:val="24"/>
        </w:rPr>
        <w:br/>
      </w:r>
      <w:r w:rsidRPr="008416F1">
        <w:rPr>
          <w:rFonts w:ascii="Arial Narrow" w:hAnsi="Arial Narrow" w:cs="ArialMT"/>
          <w:sz w:val="24"/>
          <w:szCs w:val="24"/>
        </w:rPr>
        <w:t>iż majątek zakupiony z dotacji zostanie ponownie wykorzystany na wsparcie PS, o ile przepisy prawa nie stanowią inaczej.</w:t>
      </w:r>
      <w:r>
        <w:rPr>
          <w:rFonts w:ascii="Arial Narrow" w:hAnsi="Arial Narrow" w:cs="ArialMT"/>
          <w:sz w:val="24"/>
          <w:szCs w:val="24"/>
        </w:rPr>
        <w:t xml:space="preserve"> </w:t>
      </w:r>
      <w:r w:rsidRPr="00A07F46">
        <w:rPr>
          <w:rFonts w:ascii="Arial Narrow" w:hAnsi="Arial Narrow" w:cs="Arial"/>
          <w:sz w:val="24"/>
          <w:szCs w:val="24"/>
        </w:rPr>
        <w:t>Beneficjent zobowiązuje się do współpracy z właściwym terytorialnie powiatowym urzędem pracy</w:t>
      </w:r>
      <w:r w:rsidRPr="00F3716D">
        <w:rPr>
          <w:rFonts w:ascii="Arial Narrow" w:hAnsi="Arial Narrow" w:cs="Arial"/>
          <w:sz w:val="24"/>
          <w:szCs w:val="24"/>
        </w:rPr>
        <w:t xml:space="preserve"> w zakresie przyznawania dotacji na tworzenie </w:t>
      </w:r>
      <w:r>
        <w:rPr>
          <w:rFonts w:ascii="Arial Narrow" w:hAnsi="Arial Narrow" w:cs="Arial"/>
          <w:sz w:val="24"/>
          <w:szCs w:val="24"/>
        </w:rPr>
        <w:t>miejsc pracy w nowych i istniejących PS.</w:t>
      </w:r>
      <w:r w:rsidRPr="008416F1">
        <w:rPr>
          <w:rFonts w:ascii="Arial Narrow" w:hAnsi="Arial Narrow" w:cs="Arial"/>
          <w:sz w:val="24"/>
          <w:szCs w:val="24"/>
        </w:rPr>
        <w:t>.</w:t>
      </w:r>
    </w:p>
    <w:p w:rsidR="00332C41" w:rsidRPr="001471AD" w:rsidRDefault="00332C41" w:rsidP="00332C41">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Beneficjent – </w:t>
      </w:r>
      <w:r w:rsidRPr="004434E0">
        <w:rPr>
          <w:rFonts w:ascii="Arial Narrow" w:hAnsi="Arial Narrow" w:cs="Arial"/>
          <w:sz w:val="24"/>
          <w:szCs w:val="24"/>
        </w:rPr>
        <w:t>O</w:t>
      </w:r>
      <w:r>
        <w:rPr>
          <w:rFonts w:ascii="Arial Narrow" w:hAnsi="Arial Narrow" w:cs="Arial"/>
          <w:sz w:val="24"/>
          <w:szCs w:val="24"/>
        </w:rPr>
        <w:t xml:space="preserve">środek </w:t>
      </w:r>
      <w:r w:rsidRPr="004434E0">
        <w:rPr>
          <w:rFonts w:ascii="Arial Narrow" w:hAnsi="Arial Narrow" w:cs="Arial"/>
          <w:sz w:val="24"/>
          <w:szCs w:val="24"/>
        </w:rPr>
        <w:t>W</w:t>
      </w:r>
      <w:r>
        <w:rPr>
          <w:rFonts w:ascii="Arial Narrow" w:hAnsi="Arial Narrow" w:cs="Arial"/>
          <w:sz w:val="24"/>
          <w:szCs w:val="24"/>
        </w:rPr>
        <w:t xml:space="preserve">sparcia </w:t>
      </w:r>
      <w:r w:rsidRPr="004434E0">
        <w:rPr>
          <w:rFonts w:ascii="Arial Narrow" w:hAnsi="Arial Narrow" w:cs="Arial"/>
          <w:sz w:val="24"/>
          <w:szCs w:val="24"/>
        </w:rPr>
        <w:t>E</w:t>
      </w:r>
      <w:r>
        <w:rPr>
          <w:rFonts w:ascii="Arial Narrow" w:hAnsi="Arial Narrow" w:cs="Arial"/>
          <w:sz w:val="24"/>
          <w:szCs w:val="24"/>
        </w:rPr>
        <w:t xml:space="preserve">konomii </w:t>
      </w:r>
      <w:r w:rsidRPr="004434E0">
        <w:rPr>
          <w:rFonts w:ascii="Arial Narrow" w:hAnsi="Arial Narrow" w:cs="Arial"/>
          <w:sz w:val="24"/>
          <w:szCs w:val="24"/>
        </w:rPr>
        <w:t>S</w:t>
      </w:r>
      <w:r>
        <w:rPr>
          <w:rFonts w:ascii="Arial Narrow" w:hAnsi="Arial Narrow" w:cs="Arial"/>
          <w:sz w:val="24"/>
          <w:szCs w:val="24"/>
        </w:rPr>
        <w:t>połecznej</w:t>
      </w:r>
      <w:r w:rsidRPr="004434E0">
        <w:rPr>
          <w:rFonts w:ascii="Arial Narrow" w:hAnsi="Arial Narrow" w:cs="Arial"/>
          <w:sz w:val="24"/>
          <w:szCs w:val="24"/>
        </w:rPr>
        <w:t xml:space="preserve"> zobowiązany jest do regularnego poddawania się procesowi akredytacji. </w:t>
      </w:r>
      <w:r w:rsidRPr="001471AD">
        <w:rPr>
          <w:rFonts w:ascii="Arial Narrow" w:hAnsi="Arial Narrow" w:cs="Arial"/>
          <w:sz w:val="24"/>
          <w:szCs w:val="24"/>
        </w:rPr>
        <w:t xml:space="preserve">Konsekwencją niepoddania się kolejnej akredytacji </w:t>
      </w:r>
      <w:r>
        <w:rPr>
          <w:rFonts w:ascii="Arial Narrow" w:hAnsi="Arial Narrow" w:cs="Arial"/>
          <w:sz w:val="24"/>
          <w:szCs w:val="24"/>
        </w:rPr>
        <w:br/>
      </w:r>
      <w:r w:rsidRPr="001471AD">
        <w:rPr>
          <w:rFonts w:ascii="Arial Narrow" w:hAnsi="Arial Narrow" w:cs="Arial"/>
          <w:sz w:val="24"/>
          <w:szCs w:val="24"/>
        </w:rPr>
        <w:t xml:space="preserve">lub nieuzyskania przez OWES kolejnej akredytacji w okresie realizacji projektu jest zmiana decyzji o dofinansowaniu projektu lub rozwiązanie umowy o dofinansowanie projektu </w:t>
      </w:r>
      <w:r>
        <w:rPr>
          <w:rFonts w:ascii="Arial Narrow" w:hAnsi="Arial Narrow" w:cs="Arial"/>
          <w:sz w:val="24"/>
          <w:szCs w:val="24"/>
        </w:rPr>
        <w:br/>
      </w:r>
      <w:r w:rsidRPr="001471AD">
        <w:rPr>
          <w:rFonts w:ascii="Arial Narrow" w:hAnsi="Arial Narrow" w:cs="Arial"/>
          <w:sz w:val="24"/>
          <w:szCs w:val="24"/>
        </w:rPr>
        <w:t xml:space="preserve">z zastrzeżeniem Rozdziału 7 pkt 22-25 </w:t>
      </w:r>
      <w:r w:rsidRPr="001471AD">
        <w:rPr>
          <w:rFonts w:ascii="Arial Narrow" w:hAnsi="Arial Narrow"/>
          <w:sz w:val="24"/>
          <w:szCs w:val="24"/>
        </w:rPr>
        <w:t xml:space="preserve">Wytycznych w zakresie realizacji przedsięwzięć </w:t>
      </w:r>
      <w:r>
        <w:rPr>
          <w:rFonts w:ascii="Arial Narrow" w:hAnsi="Arial Narrow"/>
          <w:sz w:val="24"/>
          <w:szCs w:val="24"/>
        </w:rPr>
        <w:br/>
      </w:r>
      <w:r w:rsidRPr="001471AD">
        <w:rPr>
          <w:rFonts w:ascii="Arial Narrow" w:hAnsi="Arial Narrow"/>
          <w:sz w:val="24"/>
          <w:szCs w:val="24"/>
        </w:rPr>
        <w:t>w obszarze włączenia społecznego i zwalczania ubóstwa z wykorzystaniem Europejskiego Funduszu Społecznego i Europejskiego Funduszu Rozwoju Regionalnego na lata 2014-2020</w:t>
      </w:r>
      <w:r w:rsidRPr="001471AD">
        <w:rPr>
          <w:rFonts w:ascii="Arial Narrow" w:hAnsi="Arial Narrow" w:cs="Arial"/>
          <w:sz w:val="24"/>
          <w:szCs w:val="24"/>
        </w:rPr>
        <w:t xml:space="preserve">. </w:t>
      </w:r>
    </w:p>
    <w:p w:rsidR="00332C41" w:rsidRPr="008416F1" w:rsidRDefault="00332C41" w:rsidP="00332C41">
      <w:pPr>
        <w:widowControl w:val="0"/>
        <w:numPr>
          <w:ilvl w:val="0"/>
          <w:numId w:val="3"/>
        </w:numPr>
        <w:overflowPunct w:val="0"/>
        <w:autoSpaceDE w:val="0"/>
        <w:autoSpaceDN w:val="0"/>
        <w:adjustRightInd w:val="0"/>
        <w:spacing w:after="0" w:line="360" w:lineRule="auto"/>
        <w:jc w:val="both"/>
        <w:rPr>
          <w:rFonts w:ascii="Arial Narrow" w:hAnsi="Arial Narrow" w:cs="Arial"/>
          <w:strike/>
          <w:sz w:val="24"/>
          <w:szCs w:val="24"/>
        </w:rPr>
      </w:pPr>
      <w:r>
        <w:rPr>
          <w:rFonts w:ascii="Arial Narrow" w:hAnsi="Arial Narrow" w:cs="Arial"/>
          <w:sz w:val="24"/>
          <w:szCs w:val="24"/>
        </w:rPr>
        <w:t xml:space="preserve">Beneficjent – </w:t>
      </w:r>
      <w:r w:rsidRPr="004434E0">
        <w:rPr>
          <w:rFonts w:ascii="Arial Narrow" w:hAnsi="Arial Narrow" w:cs="Arial"/>
          <w:sz w:val="24"/>
          <w:szCs w:val="24"/>
        </w:rPr>
        <w:t>O</w:t>
      </w:r>
      <w:r>
        <w:rPr>
          <w:rFonts w:ascii="Arial Narrow" w:hAnsi="Arial Narrow" w:cs="Arial"/>
          <w:sz w:val="24"/>
          <w:szCs w:val="24"/>
        </w:rPr>
        <w:t xml:space="preserve">środek </w:t>
      </w:r>
      <w:r w:rsidRPr="004434E0">
        <w:rPr>
          <w:rFonts w:ascii="Arial Narrow" w:hAnsi="Arial Narrow" w:cs="Arial"/>
          <w:sz w:val="24"/>
          <w:szCs w:val="24"/>
        </w:rPr>
        <w:t>W</w:t>
      </w:r>
      <w:r>
        <w:rPr>
          <w:rFonts w:ascii="Arial Narrow" w:hAnsi="Arial Narrow" w:cs="Arial"/>
          <w:sz w:val="24"/>
          <w:szCs w:val="24"/>
        </w:rPr>
        <w:t xml:space="preserve">sparcia </w:t>
      </w:r>
      <w:r w:rsidRPr="004434E0">
        <w:rPr>
          <w:rFonts w:ascii="Arial Narrow" w:hAnsi="Arial Narrow" w:cs="Arial"/>
          <w:sz w:val="24"/>
          <w:szCs w:val="24"/>
        </w:rPr>
        <w:t>E</w:t>
      </w:r>
      <w:r>
        <w:rPr>
          <w:rFonts w:ascii="Arial Narrow" w:hAnsi="Arial Narrow" w:cs="Arial"/>
          <w:sz w:val="24"/>
          <w:szCs w:val="24"/>
        </w:rPr>
        <w:t xml:space="preserve">konomii </w:t>
      </w:r>
      <w:r w:rsidRPr="004434E0">
        <w:rPr>
          <w:rFonts w:ascii="Arial Narrow" w:hAnsi="Arial Narrow" w:cs="Arial"/>
          <w:sz w:val="24"/>
          <w:szCs w:val="24"/>
        </w:rPr>
        <w:t>S</w:t>
      </w:r>
      <w:r>
        <w:rPr>
          <w:rFonts w:ascii="Arial Narrow" w:hAnsi="Arial Narrow" w:cs="Arial"/>
          <w:sz w:val="24"/>
          <w:szCs w:val="24"/>
        </w:rPr>
        <w:t>połecznej</w:t>
      </w:r>
      <w:r w:rsidRPr="004434E0">
        <w:rPr>
          <w:rFonts w:ascii="Arial Narrow" w:hAnsi="Arial Narrow" w:cs="Arial"/>
          <w:sz w:val="24"/>
          <w:szCs w:val="24"/>
        </w:rPr>
        <w:t xml:space="preserve"> zobowiązany jest do osiągnięcia wszystkich niżej wymienionych wskaźników efektywnościowych </w:t>
      </w:r>
      <w:r>
        <w:rPr>
          <w:rFonts w:ascii="Arial Narrow" w:hAnsi="Arial Narrow" w:cs="Arial"/>
          <w:sz w:val="24"/>
          <w:szCs w:val="24"/>
        </w:rPr>
        <w:t xml:space="preserve">OWES </w:t>
      </w:r>
    </w:p>
    <w:p w:rsidR="00332C41" w:rsidRPr="004434E0" w:rsidRDefault="00332C41" w:rsidP="00332C41">
      <w:pPr>
        <w:widowControl w:val="0"/>
        <w:overflowPunct w:val="0"/>
        <w:autoSpaceDE w:val="0"/>
        <w:autoSpaceDN w:val="0"/>
        <w:adjustRightInd w:val="0"/>
        <w:spacing w:after="0" w:line="360" w:lineRule="auto"/>
        <w:ind w:left="1081"/>
        <w:jc w:val="both"/>
        <w:rPr>
          <w:rFonts w:ascii="Arial Narrow" w:hAnsi="Arial Narrow" w:cs="Arial"/>
          <w:sz w:val="24"/>
          <w:szCs w:val="24"/>
        </w:rPr>
      </w:pPr>
      <w:r w:rsidRPr="004434E0">
        <w:rPr>
          <w:rFonts w:ascii="Arial Narrow" w:hAnsi="Arial Narrow" w:cs="Arial"/>
          <w:sz w:val="24"/>
          <w:szCs w:val="24"/>
        </w:rPr>
        <w:t xml:space="preserve">wskaźnik 1: liczba grup inicjatywnych, które w wyniku działalności OWES wypracowały założenia co do utworzenia podmiotu ekonomii społecznej; </w:t>
      </w:r>
    </w:p>
    <w:p w:rsidR="00332C41" w:rsidRPr="004434E0" w:rsidRDefault="00332C41" w:rsidP="00332C41">
      <w:pPr>
        <w:widowControl w:val="0"/>
        <w:overflowPunct w:val="0"/>
        <w:autoSpaceDE w:val="0"/>
        <w:autoSpaceDN w:val="0"/>
        <w:adjustRightInd w:val="0"/>
        <w:spacing w:after="0" w:line="360" w:lineRule="auto"/>
        <w:ind w:left="1081" w:right="20"/>
        <w:jc w:val="both"/>
        <w:rPr>
          <w:rFonts w:ascii="Arial Narrow" w:hAnsi="Arial Narrow" w:cs="Arial"/>
          <w:sz w:val="24"/>
          <w:szCs w:val="24"/>
        </w:rPr>
      </w:pPr>
      <w:r w:rsidRPr="004434E0">
        <w:rPr>
          <w:rFonts w:ascii="Arial Narrow" w:hAnsi="Arial Narrow" w:cs="Arial"/>
          <w:sz w:val="24"/>
          <w:szCs w:val="24"/>
        </w:rPr>
        <w:t xml:space="preserve">wskaźnik 2: liczba środowisk, które w wyniku działalności OWES przystąpiły do wspólnej </w:t>
      </w:r>
      <w:r w:rsidRPr="004434E0">
        <w:rPr>
          <w:rFonts w:ascii="Arial Narrow" w:hAnsi="Arial Narrow" w:cs="Arial"/>
          <w:sz w:val="24"/>
          <w:szCs w:val="24"/>
        </w:rPr>
        <w:lastRenderedPageBreak/>
        <w:t xml:space="preserve">realizacji przedsięwzięcia mającego na celu rozwój ekonomii społecznej; </w:t>
      </w:r>
    </w:p>
    <w:p w:rsidR="00332C41" w:rsidRPr="004434E0" w:rsidRDefault="00332C41" w:rsidP="00332C41">
      <w:pPr>
        <w:widowControl w:val="0"/>
        <w:overflowPunct w:val="0"/>
        <w:autoSpaceDE w:val="0"/>
        <w:autoSpaceDN w:val="0"/>
        <w:adjustRightInd w:val="0"/>
        <w:spacing w:after="0" w:line="360" w:lineRule="auto"/>
        <w:ind w:left="1081"/>
        <w:jc w:val="both"/>
        <w:rPr>
          <w:rFonts w:ascii="Arial Narrow" w:hAnsi="Arial Narrow" w:cs="Arial"/>
          <w:sz w:val="24"/>
          <w:szCs w:val="24"/>
        </w:rPr>
      </w:pPr>
      <w:r w:rsidRPr="004434E0">
        <w:rPr>
          <w:rFonts w:ascii="Arial Narrow" w:hAnsi="Arial Narrow" w:cs="Arial"/>
          <w:sz w:val="24"/>
          <w:szCs w:val="24"/>
        </w:rPr>
        <w:t xml:space="preserve">wskaźnik 3: liczba miejsc pracy utworzonych w wyniku działalności OWES dla osób, wskazanych w definicji przedsiębiorstwa społecznego; </w:t>
      </w:r>
    </w:p>
    <w:p w:rsidR="00332C41" w:rsidRDefault="00332C41" w:rsidP="00332C41">
      <w:pPr>
        <w:widowControl w:val="0"/>
        <w:overflowPunct w:val="0"/>
        <w:autoSpaceDE w:val="0"/>
        <w:autoSpaceDN w:val="0"/>
        <w:adjustRightInd w:val="0"/>
        <w:spacing w:after="0" w:line="360" w:lineRule="auto"/>
        <w:ind w:left="1081"/>
        <w:jc w:val="both"/>
        <w:rPr>
          <w:rFonts w:ascii="Arial Narrow" w:hAnsi="Arial Narrow" w:cs="Arial"/>
          <w:sz w:val="24"/>
          <w:szCs w:val="24"/>
        </w:rPr>
      </w:pPr>
      <w:r w:rsidRPr="004434E0">
        <w:rPr>
          <w:rFonts w:ascii="Arial Narrow" w:hAnsi="Arial Narrow" w:cs="Arial"/>
          <w:sz w:val="24"/>
          <w:szCs w:val="24"/>
        </w:rPr>
        <w:t xml:space="preserve">wskaźnik 4: liczba organizacji pozarządowych prowadzących działalność odpłatną pożytku publicznego lub działalność gospodarczą utworzonych w wyniku działalności OWES; </w:t>
      </w:r>
    </w:p>
    <w:p w:rsidR="00332C41" w:rsidRPr="00644460" w:rsidRDefault="00332C41" w:rsidP="00332C41">
      <w:pPr>
        <w:widowControl w:val="0"/>
        <w:overflowPunct w:val="0"/>
        <w:autoSpaceDE w:val="0"/>
        <w:autoSpaceDN w:val="0"/>
        <w:adjustRightInd w:val="0"/>
        <w:spacing w:after="0" w:line="360" w:lineRule="auto"/>
        <w:ind w:left="1081" w:right="20"/>
        <w:jc w:val="both"/>
        <w:rPr>
          <w:rFonts w:ascii="Arial Narrow" w:hAnsi="Arial Narrow" w:cs="Arial"/>
          <w:sz w:val="24"/>
          <w:szCs w:val="24"/>
        </w:rPr>
      </w:pPr>
      <w:r w:rsidRPr="00A07F46">
        <w:rPr>
          <w:rFonts w:ascii="Arial Narrow" w:hAnsi="Arial Narrow" w:cs="Arial"/>
          <w:sz w:val="24"/>
          <w:szCs w:val="24"/>
        </w:rPr>
        <w:t>wskaźnik 5: procent wzrostu obrotów PS objętych wsparciem;</w:t>
      </w:r>
      <w:r>
        <w:rPr>
          <w:rFonts w:ascii="Arial Narrow" w:hAnsi="Arial Narrow" w:cs="Arial"/>
          <w:sz w:val="24"/>
          <w:szCs w:val="24"/>
        </w:rPr>
        <w:t xml:space="preserve"> na poziomie określonym w </w:t>
      </w:r>
      <w:r w:rsidRPr="00A07F46">
        <w:rPr>
          <w:rFonts w:ascii="Arial Narrow" w:hAnsi="Arial Narrow" w:cs="Arial"/>
          <w:sz w:val="24"/>
          <w:szCs w:val="24"/>
        </w:rPr>
        <w:t>kryteriach wyboru projektów tj</w:t>
      </w:r>
      <w:r w:rsidRPr="00644460">
        <w:rPr>
          <w:rFonts w:ascii="Arial Narrow" w:hAnsi="Arial Narrow" w:cs="Arial"/>
          <w:sz w:val="24"/>
          <w:szCs w:val="24"/>
        </w:rPr>
        <w:t>.:</w:t>
      </w:r>
    </w:p>
    <w:p w:rsidR="00332C41" w:rsidRDefault="00332C41" w:rsidP="00332C4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1 - …………………</w:t>
      </w:r>
    </w:p>
    <w:p w:rsidR="00332C41" w:rsidRDefault="00332C41" w:rsidP="00332C4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2 - …………………</w:t>
      </w:r>
    </w:p>
    <w:p w:rsidR="00332C41" w:rsidRDefault="00332C41" w:rsidP="00332C4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3 - …………………</w:t>
      </w:r>
    </w:p>
    <w:p w:rsidR="00332C41" w:rsidRDefault="00332C41" w:rsidP="00332C4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4 - …………………</w:t>
      </w:r>
    </w:p>
    <w:p w:rsidR="00332C41" w:rsidRPr="004434E0" w:rsidRDefault="00332C41" w:rsidP="00332C4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5 - …………………</w:t>
      </w:r>
    </w:p>
    <w:p w:rsidR="00332C41" w:rsidRDefault="00332C41" w:rsidP="00332C41">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sidRPr="009662E4">
        <w:rPr>
          <w:rFonts w:ascii="Arial Narrow" w:hAnsi="Arial Narrow" w:cs="Arial"/>
          <w:sz w:val="24"/>
          <w:szCs w:val="24"/>
        </w:rPr>
        <w:t xml:space="preserve">Beneficjent zobowiązany jest do okresowego przedstawiania postępów w osiąganiu wymaganych wskaźników efektywnościowych. </w:t>
      </w:r>
    </w:p>
    <w:p w:rsidR="00332C41" w:rsidRPr="009662E4" w:rsidRDefault="00332C41" w:rsidP="00332C41">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sidRPr="00936571">
        <w:rPr>
          <w:rFonts w:ascii="Arial Narrow" w:hAnsi="Arial Narrow" w:cs="Arial"/>
          <w:sz w:val="24"/>
          <w:szCs w:val="24"/>
        </w:rPr>
        <w:t xml:space="preserve">Beneficjent zobowiązany jest do </w:t>
      </w:r>
      <w:r w:rsidRPr="00936571">
        <w:rPr>
          <w:rFonts w:ascii="Arial Narrow" w:hAnsi="Arial Narrow"/>
          <w:sz w:val="24"/>
          <w:szCs w:val="24"/>
        </w:rPr>
        <w:t xml:space="preserve">współpracy z pośrednikami finansowymi oferującymi instrumenty finansowe bezpośrednio podmiotom </w:t>
      </w:r>
      <w:r w:rsidRPr="00157E9C">
        <w:rPr>
          <w:rFonts w:ascii="Arial Narrow" w:hAnsi="Arial Narrow"/>
          <w:sz w:val="24"/>
          <w:szCs w:val="24"/>
        </w:rPr>
        <w:t>ekonomii społecznej. W ramach ww.</w:t>
      </w:r>
      <w:r>
        <w:rPr>
          <w:rFonts w:ascii="Arial Narrow" w:hAnsi="Arial Narrow"/>
          <w:sz w:val="24"/>
          <w:szCs w:val="24"/>
        </w:rPr>
        <w:t> </w:t>
      </w:r>
      <w:r w:rsidRPr="00157E9C">
        <w:rPr>
          <w:rFonts w:ascii="Arial Narrow" w:hAnsi="Arial Narrow"/>
          <w:sz w:val="24"/>
          <w:szCs w:val="24"/>
        </w:rPr>
        <w:t>współpracy OWES przekazuje do pośredników finansowych informacje o podmiotach ekonomii społecznej, u których zidentyfikowano potrzebę rozwojową, której zrealizowanie wymaga skorzystania z instrumentu finansowego oraz uzgadnia zakres doradztwa dla ww. podmiotów ekonomii społecznej niezbędny do skorzystania z instrumentu finansowego i jego spłaty.</w:t>
      </w:r>
    </w:p>
    <w:p w:rsidR="00332C41" w:rsidRDefault="00332C41" w:rsidP="00332C41">
      <w:pPr>
        <w:pStyle w:val="Akapitzlist"/>
        <w:numPr>
          <w:ilvl w:val="0"/>
          <w:numId w:val="3"/>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Pr>
          <w:rFonts w:ascii="Arial Narrow" w:hAnsi="Arial Narrow" w:cs="Arial"/>
          <w:sz w:val="24"/>
          <w:szCs w:val="24"/>
        </w:rPr>
        <w:br/>
      </w:r>
      <w:r w:rsidRPr="0039409A">
        <w:rPr>
          <w:rFonts w:ascii="Arial Narrow" w:hAnsi="Arial Narrow" w:cs="Arial"/>
          <w:sz w:val="24"/>
          <w:szCs w:val="24"/>
        </w:rPr>
        <w:t>(np. prymat wynajmu nad zakupem).</w:t>
      </w:r>
    </w:p>
    <w:p w:rsidR="00332C41" w:rsidRDefault="00332C41" w:rsidP="00332C41">
      <w:pPr>
        <w:pStyle w:val="Akapitzlist"/>
        <w:numPr>
          <w:ilvl w:val="0"/>
          <w:numId w:val="3"/>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 xml:space="preserve">równościowych” zaplanowanych </w:t>
      </w:r>
      <w:r>
        <w:rPr>
          <w:rFonts w:ascii="Arial Narrow" w:hAnsi="Arial Narrow" w:cs="Arial"/>
          <w:sz w:val="24"/>
          <w:szCs w:val="24"/>
        </w:rPr>
        <w:br/>
      </w:r>
      <w:r w:rsidRPr="0039409A">
        <w:rPr>
          <w:rFonts w:ascii="Arial Narrow" w:hAnsi="Arial Narrow" w:cs="Arial"/>
          <w:sz w:val="24"/>
          <w:szCs w:val="24"/>
        </w:rPr>
        <w:t>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332C41" w:rsidRDefault="00332C41" w:rsidP="00332C41">
      <w:pPr>
        <w:pStyle w:val="Akapitzlist"/>
        <w:numPr>
          <w:ilvl w:val="0"/>
          <w:numId w:val="3"/>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równości szans kobiet i mężczy</w:t>
      </w:r>
      <w:r>
        <w:rPr>
          <w:rFonts w:ascii="Arial Narrow" w:hAnsi="Arial Narrow" w:cs="Arial"/>
          <w:sz w:val="24"/>
          <w:szCs w:val="24"/>
        </w:rPr>
        <w:t>zn w projekcie .</w:t>
      </w:r>
      <w:bookmarkStart w:id="2" w:name="_Toc407093542"/>
      <w:bookmarkStart w:id="3" w:name="_Toc407097231"/>
      <w:bookmarkStart w:id="4" w:name="_Toc411334689"/>
      <w:bookmarkStart w:id="5" w:name="_Toc414877553"/>
      <w:bookmarkStart w:id="6" w:name="_Toc420412221"/>
    </w:p>
    <w:p w:rsidR="00332C41" w:rsidRDefault="00332C41" w:rsidP="00332C41">
      <w:pPr>
        <w:rPr>
          <w:rFonts w:ascii="Arial Narrow" w:hAnsi="Arial Narrow"/>
          <w:b/>
          <w:sz w:val="24"/>
          <w:szCs w:val="24"/>
        </w:rPr>
      </w:pPr>
      <w:r>
        <w:rPr>
          <w:rFonts w:ascii="Arial Narrow" w:hAnsi="Arial Narrow"/>
          <w:b/>
          <w:sz w:val="24"/>
          <w:szCs w:val="24"/>
        </w:rPr>
        <w:lastRenderedPageBreak/>
        <w:t>Zapoznałam/em się z obowiązującymi szczegółowymi obowiązkami beneficjenta i zobowiązuję się do ich wykonywania.</w:t>
      </w:r>
    </w:p>
    <w:p w:rsidR="00332C41" w:rsidRDefault="00332C41" w:rsidP="00332C41">
      <w:pPr>
        <w:rPr>
          <w:rFonts w:ascii="Arial Narrow" w:hAnsi="Arial Narrow"/>
          <w:sz w:val="24"/>
          <w:szCs w:val="24"/>
        </w:rPr>
      </w:pPr>
    </w:p>
    <w:p w:rsidR="00332C41" w:rsidRDefault="00332C41" w:rsidP="00332C41">
      <w:pPr>
        <w:rPr>
          <w:rFonts w:ascii="Arial Narrow" w:hAnsi="Arial Narrow"/>
          <w:sz w:val="24"/>
          <w:szCs w:val="24"/>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rsidR="00332C41" w:rsidRDefault="00332C41" w:rsidP="00332C41">
      <w:pPr>
        <w:rPr>
          <w:rFonts w:ascii="Arial Narrow" w:hAnsi="Arial Narrow"/>
          <w:sz w:val="20"/>
          <w:szCs w:val="20"/>
        </w:rPr>
      </w:pPr>
    </w:p>
    <w:p w:rsidR="00332C41" w:rsidRDefault="00332C41" w:rsidP="00332C41">
      <w:pPr>
        <w:rPr>
          <w:rFonts w:ascii="Arial Narrow" w:hAnsi="Arial Narrow"/>
          <w:sz w:val="20"/>
          <w:szCs w:val="20"/>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spacing w:line="360" w:lineRule="auto"/>
        <w:rPr>
          <w:b/>
          <w:sz w:val="28"/>
          <w:szCs w:val="28"/>
          <w:u w:val="single"/>
        </w:rPr>
      </w:pPr>
      <w:r>
        <w:rPr>
          <w:rFonts w:ascii="Arial Narrow" w:hAnsi="Arial Narrow"/>
          <w:sz w:val="20"/>
          <w:szCs w:val="20"/>
        </w:rPr>
        <w:t>(podpis i pieczęć)</w:t>
      </w:r>
    </w:p>
    <w:bookmarkEnd w:id="2"/>
    <w:bookmarkEnd w:id="3"/>
    <w:bookmarkEnd w:id="4"/>
    <w:bookmarkEnd w:id="5"/>
    <w:bookmarkEnd w:id="6"/>
    <w:p w:rsidR="00332C41" w:rsidRDefault="00332C41" w:rsidP="00332C41">
      <w:pPr>
        <w:widowControl w:val="0"/>
        <w:spacing w:after="0" w:line="360" w:lineRule="auto"/>
        <w:ind w:right="20"/>
        <w:jc w:val="both"/>
        <w:rPr>
          <w:rFonts w:ascii="Arial Narrow" w:hAnsi="Arial Narrow"/>
          <w:sz w:val="24"/>
          <w:szCs w:val="24"/>
          <w:lang w:val="x-none"/>
        </w:rPr>
      </w:pPr>
    </w:p>
    <w:p w:rsidR="00332C41" w:rsidRDefault="00332C41" w:rsidP="00332C41">
      <w:pPr>
        <w:spacing w:line="360" w:lineRule="auto"/>
        <w:jc w:val="both"/>
        <w:rPr>
          <w:rFonts w:ascii="Arial Narrow" w:hAnsi="Arial Narrow" w:cs="Arial"/>
          <w:sz w:val="24"/>
          <w:szCs w:val="24"/>
        </w:rPr>
      </w:pPr>
    </w:p>
    <w:p w:rsidR="000A0FE1" w:rsidRPr="00332C41" w:rsidRDefault="000A0FE1" w:rsidP="00332C41">
      <w:pPr>
        <w:spacing w:line="360" w:lineRule="auto"/>
        <w:jc w:val="both"/>
        <w:rPr>
          <w:rFonts w:ascii="Arial Narrow" w:hAnsi="Arial Narrow" w:cs="Arial"/>
          <w:sz w:val="24"/>
          <w:szCs w:val="24"/>
        </w:rPr>
      </w:pPr>
    </w:p>
    <w:p w:rsidR="00A50ECA" w:rsidRDefault="00A50ECA" w:rsidP="00A50ECA">
      <w:pPr>
        <w:spacing w:line="360" w:lineRule="auto"/>
        <w:rPr>
          <w:b/>
          <w:sz w:val="28"/>
          <w:szCs w:val="28"/>
          <w:u w:val="single"/>
        </w:rPr>
      </w:pPr>
    </w:p>
    <w:p w:rsidR="00332C41" w:rsidRDefault="00332C41" w:rsidP="00A50ECA">
      <w:pPr>
        <w:spacing w:line="360" w:lineRule="auto"/>
        <w:rPr>
          <w:b/>
          <w:sz w:val="28"/>
          <w:szCs w:val="28"/>
          <w:u w:val="single"/>
        </w:rPr>
      </w:pPr>
    </w:p>
    <w:p w:rsidR="00332C41" w:rsidRDefault="00332C41" w:rsidP="00A50ECA">
      <w:pPr>
        <w:spacing w:line="360" w:lineRule="auto"/>
        <w:rPr>
          <w:b/>
          <w:sz w:val="28"/>
          <w:szCs w:val="28"/>
          <w:u w:val="single"/>
        </w:rPr>
      </w:pPr>
    </w:p>
    <w:p w:rsidR="00332C41" w:rsidRDefault="00332C41" w:rsidP="00A50ECA">
      <w:pPr>
        <w:spacing w:line="360" w:lineRule="auto"/>
        <w:rPr>
          <w:b/>
          <w:sz w:val="28"/>
          <w:szCs w:val="28"/>
          <w:u w:val="single"/>
        </w:rPr>
      </w:pPr>
    </w:p>
    <w:p w:rsidR="00332C41" w:rsidRDefault="00332C41" w:rsidP="00A50ECA">
      <w:pPr>
        <w:spacing w:line="360" w:lineRule="auto"/>
        <w:rPr>
          <w:b/>
          <w:sz w:val="28"/>
          <w:szCs w:val="28"/>
          <w:u w:val="single"/>
        </w:rPr>
      </w:pPr>
    </w:p>
    <w:p w:rsidR="00332C41" w:rsidRDefault="00332C41" w:rsidP="00A50ECA">
      <w:pPr>
        <w:spacing w:line="360" w:lineRule="auto"/>
        <w:rPr>
          <w:b/>
          <w:sz w:val="28"/>
          <w:szCs w:val="28"/>
          <w:u w:val="single"/>
        </w:rPr>
      </w:pPr>
    </w:p>
    <w:p w:rsidR="00332C41" w:rsidRDefault="00332C41" w:rsidP="00A50ECA">
      <w:pPr>
        <w:spacing w:line="360" w:lineRule="auto"/>
        <w:rPr>
          <w:b/>
          <w:sz w:val="28"/>
          <w:szCs w:val="28"/>
          <w:u w:val="single"/>
        </w:rPr>
      </w:pPr>
    </w:p>
    <w:p w:rsidR="00332C41" w:rsidRDefault="00332C41" w:rsidP="00A50ECA">
      <w:pPr>
        <w:spacing w:line="360" w:lineRule="auto"/>
        <w:rPr>
          <w:b/>
          <w:sz w:val="28"/>
          <w:szCs w:val="28"/>
          <w:u w:val="single"/>
        </w:rPr>
      </w:pPr>
    </w:p>
    <w:p w:rsidR="00332C41" w:rsidRDefault="00332C41" w:rsidP="00A50ECA">
      <w:pPr>
        <w:spacing w:line="360" w:lineRule="auto"/>
        <w:rPr>
          <w:b/>
          <w:sz w:val="28"/>
          <w:szCs w:val="28"/>
          <w:u w:val="single"/>
        </w:rPr>
      </w:pPr>
    </w:p>
    <w:p w:rsidR="00332C41" w:rsidRDefault="00332C41" w:rsidP="00A50ECA">
      <w:pPr>
        <w:spacing w:line="360" w:lineRule="auto"/>
        <w:rPr>
          <w:b/>
          <w:sz w:val="28"/>
          <w:szCs w:val="28"/>
          <w:u w:val="single"/>
        </w:rPr>
      </w:pPr>
    </w:p>
    <w:p w:rsidR="00332C41" w:rsidRDefault="00332C41" w:rsidP="00A50ECA">
      <w:pPr>
        <w:spacing w:line="360" w:lineRule="auto"/>
        <w:rPr>
          <w:b/>
          <w:sz w:val="28"/>
          <w:szCs w:val="28"/>
          <w:u w:val="single"/>
        </w:rPr>
      </w:pPr>
    </w:p>
    <w:p w:rsidR="00332C41" w:rsidRDefault="00332C41" w:rsidP="00A50ECA">
      <w:pPr>
        <w:spacing w:line="360" w:lineRule="auto"/>
        <w:rPr>
          <w:b/>
          <w:sz w:val="28"/>
          <w:szCs w:val="28"/>
          <w:u w:val="single"/>
        </w:rPr>
      </w:pPr>
    </w:p>
    <w:p w:rsidR="00A50ECA" w:rsidRPr="00080FE3" w:rsidRDefault="00A50ECA" w:rsidP="00A50ECA">
      <w:pPr>
        <w:spacing w:line="360" w:lineRule="auto"/>
        <w:rPr>
          <w:b/>
          <w:sz w:val="28"/>
          <w:szCs w:val="28"/>
          <w:u w:val="single"/>
        </w:rPr>
      </w:pPr>
      <w:r w:rsidRPr="00080FE3">
        <w:rPr>
          <w:b/>
          <w:sz w:val="28"/>
          <w:szCs w:val="28"/>
          <w:u w:val="single"/>
        </w:rPr>
        <w:lastRenderedPageBreak/>
        <w:t>OŚ Priorytetowa 8</w:t>
      </w:r>
    </w:p>
    <w:p w:rsidR="00A50ECA" w:rsidRPr="00080FE3" w:rsidRDefault="00A50ECA" w:rsidP="00A50ECA">
      <w:pPr>
        <w:suppressAutoHyphens/>
        <w:spacing w:after="120" w:line="360" w:lineRule="auto"/>
        <w:outlineLvl w:val="2"/>
        <w:rPr>
          <w:rFonts w:ascii="Arial Narrow" w:eastAsia="Times New Roman" w:hAnsi="Arial Narrow" w:cs="Times New Roman"/>
          <w:b/>
          <w:color w:val="000000" w:themeColor="text1"/>
          <w:sz w:val="24"/>
          <w:szCs w:val="24"/>
          <w:lang w:val="x-none" w:eastAsia="x-none"/>
        </w:rPr>
      </w:pPr>
      <w:r w:rsidRPr="00080FE3">
        <w:rPr>
          <w:rFonts w:ascii="Arial Narrow" w:eastAsia="Times New Roman" w:hAnsi="Arial Narrow" w:cs="Times New Roman"/>
          <w:b/>
          <w:color w:val="000000" w:themeColor="text1"/>
          <w:sz w:val="24"/>
          <w:szCs w:val="24"/>
          <w:lang w:val="x-none" w:eastAsia="x-none"/>
        </w:rPr>
        <w:t>Działanie 8.1</w:t>
      </w:r>
      <w:r w:rsidRPr="00080FE3">
        <w:rPr>
          <w:rFonts w:ascii="Arial Narrow" w:eastAsia="Times New Roman" w:hAnsi="Arial Narrow" w:cs="Times New Roman"/>
          <w:b/>
          <w:color w:val="000000" w:themeColor="text1"/>
          <w:sz w:val="24"/>
          <w:szCs w:val="24"/>
          <w:lang w:eastAsia="x-none"/>
        </w:rPr>
        <w:t xml:space="preserve"> </w:t>
      </w:r>
      <w:r w:rsidRPr="00080FE3">
        <w:rPr>
          <w:rFonts w:ascii="Arial Narrow" w:eastAsia="Times New Roman" w:hAnsi="Arial Narrow" w:cs="Times New Roman"/>
          <w:b/>
          <w:color w:val="000000" w:themeColor="text1"/>
          <w:sz w:val="24"/>
          <w:szCs w:val="24"/>
          <w:lang w:val="x-none" w:eastAsia="x-none"/>
        </w:rPr>
        <w:t>Poprawa dostępności i jakości edukacji przedszkolnej</w:t>
      </w:r>
    </w:p>
    <w:p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7" w:name="_Toc411334690"/>
      <w:r w:rsidRPr="00080FE3">
        <w:rPr>
          <w:rFonts w:ascii="Arial Narrow" w:eastAsia="Times New Roman" w:hAnsi="Arial Narrow" w:cs="Tahoma"/>
          <w:b/>
          <w:color w:val="000000" w:themeColor="text1"/>
          <w:sz w:val="24"/>
          <w:szCs w:val="24"/>
        </w:rPr>
        <w:t>Poddziałanie 8.1.1 Poprawa dostępności i jakości edukacji przedszkolnej - projekty realizowane poza formułą ZIT</w:t>
      </w:r>
      <w:bookmarkEnd w:id="7"/>
    </w:p>
    <w:p w:rsidR="00A50ECA" w:rsidRPr="00080FE3" w:rsidRDefault="00A50ECA" w:rsidP="00A50ECA">
      <w:pPr>
        <w:pStyle w:val="Akapitzlist"/>
        <w:numPr>
          <w:ilvl w:val="0"/>
          <w:numId w:val="1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jest zobowiązany do zachowania trwałości rezultatów projektu, w tym </w:t>
      </w:r>
      <w:r w:rsidRPr="00080FE3">
        <w:rPr>
          <w:rFonts w:ascii="Arial Narrow" w:eastAsia="Times New Roman" w:hAnsi="Arial Narrow" w:cs="Arial"/>
          <w:sz w:val="24"/>
          <w:szCs w:val="24"/>
          <w:lang w:eastAsia="pl-PL"/>
        </w:rPr>
        <w:br/>
        <w:t xml:space="preserve">do utrzymania utworzonych miejsc wychowania przedszkolnego przez okres co najmniej 2 lat </w:t>
      </w:r>
      <w:r w:rsidRPr="00080FE3">
        <w:rPr>
          <w:rFonts w:ascii="Arial Narrow" w:eastAsia="Times New Roman" w:hAnsi="Arial Narrow" w:cs="Arial"/>
          <w:sz w:val="24"/>
          <w:szCs w:val="24"/>
          <w:lang w:eastAsia="pl-PL"/>
        </w:rPr>
        <w:br/>
        <w:t xml:space="preserve">od zakończenia realizacji projektu (dotyczy projektów, w których jest realizowany </w:t>
      </w:r>
      <w:r w:rsidRPr="00080FE3">
        <w:rPr>
          <w:rFonts w:ascii="Arial Narrow" w:eastAsia="Times New Roman" w:hAnsi="Arial Narrow" w:cs="Arial"/>
          <w:sz w:val="24"/>
          <w:szCs w:val="24"/>
          <w:lang w:eastAsia="pl-PL"/>
        </w:rPr>
        <w:br/>
        <w:t>1 typ projektów).</w:t>
      </w:r>
    </w:p>
    <w:p w:rsidR="00A50ECA" w:rsidRPr="00080FE3" w:rsidRDefault="00A50ECA" w:rsidP="00A50ECA">
      <w:pPr>
        <w:pStyle w:val="Akapitzlist"/>
        <w:numPr>
          <w:ilvl w:val="0"/>
          <w:numId w:val="1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Działania w projekcie stanowią uzupełnienie działań prowadzonych przed rozpoczęciem realizacji projektu przez OWP. Skala działań prowadzonych przed rozpoczęciem realizacji projektu przez OWP (nakłady środków na ich realizację) nie może ulec zmniejszeniu </w:t>
      </w:r>
      <w:r w:rsidRPr="00080FE3">
        <w:rPr>
          <w:rFonts w:ascii="Arial Narrow" w:eastAsia="Times New Roman" w:hAnsi="Arial Narrow" w:cs="Arial"/>
          <w:sz w:val="24"/>
          <w:szCs w:val="24"/>
          <w:lang w:eastAsia="pl-PL"/>
        </w:rPr>
        <w:br/>
        <w:t>w stosunku do skali działań (nakładów) prowadzonych przez OWP w okresie 12 miesięcy poprzedzających rozpoczęcie realizacji projektu (średniomiesięcznie).</w:t>
      </w:r>
    </w:p>
    <w:p w:rsidR="00A50ECA" w:rsidRPr="00080FE3" w:rsidRDefault="00A50ECA" w:rsidP="00A50ECA">
      <w:pPr>
        <w:pStyle w:val="Akapitzlist"/>
        <w:numPr>
          <w:ilvl w:val="0"/>
          <w:numId w:val="1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zapewnia, iż inwestycje infrastrukturalne, finansowane ze środków EFRR </w:t>
      </w:r>
      <w:r w:rsidRPr="00080FE3">
        <w:rPr>
          <w:rFonts w:ascii="Arial Narrow" w:eastAsia="Times New Roman" w:hAnsi="Arial Narrow" w:cs="Arial"/>
          <w:sz w:val="24"/>
          <w:szCs w:val="24"/>
          <w:lang w:eastAsia="pl-PL"/>
        </w:rPr>
        <w:br/>
        <w:t>w ramach PI 10a lub ze środków EFS w ramach cross-</w:t>
      </w:r>
      <w:proofErr w:type="spellStart"/>
      <w:r w:rsidRPr="00080FE3">
        <w:rPr>
          <w:rFonts w:ascii="Arial Narrow" w:eastAsia="Times New Roman" w:hAnsi="Arial Narrow" w:cs="Arial"/>
          <w:sz w:val="24"/>
          <w:szCs w:val="24"/>
          <w:lang w:eastAsia="pl-PL"/>
        </w:rPr>
        <w:t>financingu</w:t>
      </w:r>
      <w:proofErr w:type="spellEnd"/>
      <w:r w:rsidRPr="00080FE3">
        <w:rPr>
          <w:rFonts w:ascii="Arial Narrow" w:eastAsia="Times New Roman" w:hAnsi="Arial Narrow" w:cs="Arial"/>
          <w:sz w:val="24"/>
          <w:szCs w:val="24"/>
          <w:lang w:eastAsia="pl-PL"/>
        </w:rPr>
        <w:t xml:space="preserve"> są ponoszone, </w:t>
      </w:r>
      <w:r w:rsidRPr="00080FE3">
        <w:rPr>
          <w:rFonts w:ascii="Arial Narrow" w:eastAsia="Times New Roman" w:hAnsi="Arial Narrow" w:cs="Arial"/>
          <w:sz w:val="24"/>
          <w:szCs w:val="24"/>
          <w:lang w:eastAsia="pl-PL"/>
        </w:rPr>
        <w:br/>
        <w:t>gdy spełnione będą łącznie poniższe warunki:</w:t>
      </w:r>
    </w:p>
    <w:p w:rsidR="00A50ECA" w:rsidRPr="00080FE3" w:rsidRDefault="00A50ECA" w:rsidP="00A50ECA">
      <w:pPr>
        <w:numPr>
          <w:ilvl w:val="0"/>
          <w:numId w:val="13"/>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organ prowadzący nie dysponuje infrastrukturą, która byłaby możliwa do wykorzystania na potrzeby edukacji przedszkolnej;</w:t>
      </w:r>
    </w:p>
    <w:p w:rsidR="00A50ECA" w:rsidRPr="00080FE3" w:rsidRDefault="00A50ECA" w:rsidP="00A50ECA">
      <w:pPr>
        <w:numPr>
          <w:ilvl w:val="0"/>
          <w:numId w:val="13"/>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potrzeba wydatkowania środków została potwierdzona analizą potrzeb i trendów demograficznych na danym obszarze (w perspektywie kolejnych 3 lat);</w:t>
      </w:r>
    </w:p>
    <w:p w:rsidR="00A50ECA" w:rsidRPr="00080FE3" w:rsidRDefault="00A50ECA" w:rsidP="00A50ECA">
      <w:pPr>
        <w:numPr>
          <w:ilvl w:val="0"/>
          <w:numId w:val="13"/>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infrastruktura została zaprojektowana zgodnie z koncepcją uniwersalnego projektowania.</w:t>
      </w:r>
    </w:p>
    <w:p w:rsidR="00A50ECA" w:rsidRPr="00080FE3" w:rsidRDefault="00A50ECA" w:rsidP="00A50ECA">
      <w:pPr>
        <w:pStyle w:val="Akapitzlist"/>
        <w:numPr>
          <w:ilvl w:val="0"/>
          <w:numId w:val="1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14"/>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Pr="00080FE3" w:rsidRDefault="00A50ECA" w:rsidP="00A50ECA">
      <w:pPr>
        <w:pStyle w:val="Akapitzlist"/>
        <w:numPr>
          <w:ilvl w:val="0"/>
          <w:numId w:val="1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t>
      </w:r>
      <w:r w:rsidRPr="00080FE3">
        <w:rPr>
          <w:rFonts w:ascii="Arial Narrow" w:hAnsi="Arial Narrow" w:cs="Arial"/>
          <w:sz w:val="24"/>
          <w:szCs w:val="24"/>
        </w:rPr>
        <w:lastRenderedPageBreak/>
        <w:t xml:space="preserve">występować) problemów lub trudności w realizacji zasady równości szans kobiet i mężczyzn </w:t>
      </w:r>
      <w:r w:rsidRPr="00080FE3">
        <w:rPr>
          <w:rFonts w:ascii="Arial Narrow" w:hAnsi="Arial Narrow" w:cs="Arial"/>
          <w:sz w:val="24"/>
          <w:szCs w:val="24"/>
        </w:rPr>
        <w:br/>
        <w:t>w projekcie.</w:t>
      </w:r>
    </w:p>
    <w:p w:rsidR="00A50ECA" w:rsidRPr="00080FE3" w:rsidRDefault="00A50ECA" w:rsidP="00A50ECA">
      <w:pPr>
        <w:pStyle w:val="Akapitzlist"/>
        <w:spacing w:line="360" w:lineRule="auto"/>
        <w:jc w:val="both"/>
        <w:rPr>
          <w:rFonts w:ascii="Arial Narrow" w:hAnsi="Arial Narrow" w:cs="Arial"/>
          <w:sz w:val="24"/>
          <w:szCs w:val="24"/>
        </w:rPr>
      </w:pPr>
    </w:p>
    <w:p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8" w:name="_Toc411334691"/>
      <w:r w:rsidRPr="00080FE3">
        <w:rPr>
          <w:rFonts w:ascii="Arial Narrow" w:eastAsia="Times New Roman" w:hAnsi="Arial Narrow" w:cs="Tahoma"/>
          <w:b/>
          <w:color w:val="000000" w:themeColor="text1"/>
          <w:sz w:val="24"/>
          <w:szCs w:val="24"/>
        </w:rPr>
        <w:t>Poddziałanie 8.1.2 Wyrównywanie dysproporcji w jakości kształcenia na poziomie elementarnym realizowane przez ZIT Gorzów Wielkopolski</w:t>
      </w:r>
      <w:bookmarkEnd w:id="8"/>
    </w:p>
    <w:p w:rsidR="00A50ECA" w:rsidRPr="00080FE3" w:rsidRDefault="00A50ECA" w:rsidP="00A50ECA">
      <w:pPr>
        <w:pStyle w:val="Akapitzlist"/>
        <w:numPr>
          <w:ilvl w:val="0"/>
          <w:numId w:val="17"/>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jest zobowiązany do zachowania trwałości rezultatów projektu, w tym </w:t>
      </w:r>
      <w:r w:rsidRPr="00080FE3">
        <w:rPr>
          <w:rFonts w:ascii="Arial Narrow" w:eastAsia="Times New Roman" w:hAnsi="Arial Narrow" w:cs="Arial"/>
          <w:sz w:val="24"/>
          <w:szCs w:val="24"/>
          <w:lang w:eastAsia="pl-PL"/>
        </w:rPr>
        <w:br/>
        <w:t xml:space="preserve">do utrzymania utworzonych miejsc wychowania przedszkolnego przez okres co najmniej 2 lat </w:t>
      </w:r>
      <w:r w:rsidRPr="00080FE3">
        <w:rPr>
          <w:rFonts w:ascii="Arial Narrow" w:eastAsia="Times New Roman" w:hAnsi="Arial Narrow" w:cs="Arial"/>
          <w:sz w:val="24"/>
          <w:szCs w:val="24"/>
          <w:lang w:eastAsia="pl-PL"/>
        </w:rPr>
        <w:br/>
        <w:t xml:space="preserve">od zakończenia realizacji projektu (dotyczy projektów, w których jest realizowany </w:t>
      </w:r>
      <w:r w:rsidRPr="00080FE3">
        <w:rPr>
          <w:rFonts w:ascii="Arial Narrow" w:eastAsia="Times New Roman" w:hAnsi="Arial Narrow" w:cs="Arial"/>
          <w:sz w:val="24"/>
          <w:szCs w:val="24"/>
          <w:lang w:eastAsia="pl-PL"/>
        </w:rPr>
        <w:br/>
        <w:t>1 typ projektów).</w:t>
      </w:r>
    </w:p>
    <w:p w:rsidR="00A50ECA" w:rsidRPr="00080FE3" w:rsidRDefault="00A50ECA" w:rsidP="00A50ECA">
      <w:pPr>
        <w:pStyle w:val="Akapitzlist"/>
        <w:numPr>
          <w:ilvl w:val="0"/>
          <w:numId w:val="17"/>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Działania w projekcie stanowią uzupełnienie działań prowadzonych przed rozpoczęciem realizacji projektu przez OWP. Skala działań prowadzonych przed rozpoczęciem realizacji projektu przez OWP (nakłady środków na ich realizację) nie może ulec zmniejszeniu </w:t>
      </w:r>
      <w:r w:rsidRPr="00080FE3">
        <w:rPr>
          <w:rFonts w:ascii="Arial Narrow" w:eastAsia="Times New Roman" w:hAnsi="Arial Narrow" w:cs="Arial"/>
          <w:sz w:val="24"/>
          <w:szCs w:val="24"/>
          <w:lang w:eastAsia="pl-PL"/>
        </w:rPr>
        <w:br/>
        <w:t>w stosunku do skali działań (nakładów) prowadzonych przez OWP w okresie 12 miesięcy poprzedzających rozpoczęcie realizacji projektu (średniomiesięcznie).</w:t>
      </w:r>
    </w:p>
    <w:p w:rsidR="00A50ECA" w:rsidRPr="00080FE3" w:rsidRDefault="00A50ECA" w:rsidP="00A50ECA">
      <w:pPr>
        <w:pStyle w:val="Akapitzlist"/>
        <w:numPr>
          <w:ilvl w:val="0"/>
          <w:numId w:val="17"/>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zapewnia, iż inwestycje infrastrukturalne, finansowane ze środków EFRR </w:t>
      </w:r>
      <w:r w:rsidRPr="00080FE3">
        <w:rPr>
          <w:rFonts w:ascii="Arial Narrow" w:eastAsia="Times New Roman" w:hAnsi="Arial Narrow" w:cs="Arial"/>
          <w:sz w:val="24"/>
          <w:szCs w:val="24"/>
          <w:lang w:eastAsia="pl-PL"/>
        </w:rPr>
        <w:br/>
        <w:t>w ramach PI 10a lub ze środków EFS w ramach cross-</w:t>
      </w:r>
      <w:proofErr w:type="spellStart"/>
      <w:r w:rsidRPr="00080FE3">
        <w:rPr>
          <w:rFonts w:ascii="Arial Narrow" w:eastAsia="Times New Roman" w:hAnsi="Arial Narrow" w:cs="Arial"/>
          <w:sz w:val="24"/>
          <w:szCs w:val="24"/>
          <w:lang w:eastAsia="pl-PL"/>
        </w:rPr>
        <w:t>financingu</w:t>
      </w:r>
      <w:proofErr w:type="spellEnd"/>
      <w:r w:rsidRPr="00080FE3">
        <w:rPr>
          <w:rFonts w:ascii="Arial Narrow" w:eastAsia="Times New Roman" w:hAnsi="Arial Narrow" w:cs="Arial"/>
          <w:sz w:val="24"/>
          <w:szCs w:val="24"/>
          <w:lang w:eastAsia="pl-PL"/>
        </w:rPr>
        <w:t xml:space="preserve"> są ponoszone, </w:t>
      </w:r>
      <w:r w:rsidRPr="00080FE3">
        <w:rPr>
          <w:rFonts w:ascii="Arial Narrow" w:eastAsia="Times New Roman" w:hAnsi="Arial Narrow" w:cs="Arial"/>
          <w:sz w:val="24"/>
          <w:szCs w:val="24"/>
          <w:lang w:eastAsia="pl-PL"/>
        </w:rPr>
        <w:br/>
        <w:t>gdy spełnione będą łącznie poniższe warunki:</w:t>
      </w:r>
    </w:p>
    <w:p w:rsidR="00A50ECA" w:rsidRPr="00080FE3" w:rsidRDefault="00A50ECA" w:rsidP="00A50ECA">
      <w:pPr>
        <w:numPr>
          <w:ilvl w:val="0"/>
          <w:numId w:val="18"/>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organ prowadzący nie dysponuje infrastrukturą, która byłaby możliwa do wykorzystania na potrzeby edukacji przedszkolnej;</w:t>
      </w:r>
    </w:p>
    <w:p w:rsidR="00A50ECA" w:rsidRPr="00080FE3" w:rsidRDefault="00A50ECA" w:rsidP="00A50ECA">
      <w:pPr>
        <w:numPr>
          <w:ilvl w:val="0"/>
          <w:numId w:val="18"/>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potrzeba wydatkowania środków została potwierdzona analizą potrzeb i trendów demograficznych na danym obszarze (w perspektywie kolejnych 3 lat);</w:t>
      </w:r>
    </w:p>
    <w:p w:rsidR="00A50ECA" w:rsidRPr="00080FE3" w:rsidRDefault="00A50ECA" w:rsidP="00A50ECA">
      <w:pPr>
        <w:numPr>
          <w:ilvl w:val="0"/>
          <w:numId w:val="18"/>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infrastruktura została zaprojektowana zgodnie z koncepcją uniwersalnego projektowania.</w:t>
      </w:r>
    </w:p>
    <w:p w:rsidR="00A50ECA" w:rsidRPr="00080FE3" w:rsidRDefault="00A50ECA" w:rsidP="00A50ECA">
      <w:pPr>
        <w:pStyle w:val="Akapitzlist"/>
        <w:numPr>
          <w:ilvl w:val="0"/>
          <w:numId w:val="17"/>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17"/>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Pr="00080FE3" w:rsidRDefault="00A50ECA" w:rsidP="00A50ECA">
      <w:pPr>
        <w:pStyle w:val="Akapitzlist"/>
        <w:numPr>
          <w:ilvl w:val="0"/>
          <w:numId w:val="17"/>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t>
      </w:r>
      <w:r w:rsidRPr="00080FE3">
        <w:rPr>
          <w:rFonts w:ascii="Arial Narrow" w:hAnsi="Arial Narrow" w:cs="Arial"/>
          <w:sz w:val="24"/>
          <w:szCs w:val="24"/>
        </w:rPr>
        <w:lastRenderedPageBreak/>
        <w:t xml:space="preserve">występować) problemów lub trudności w realizacji zasady równości szans kobiet i mężczyzn </w:t>
      </w:r>
      <w:r w:rsidRPr="00080FE3">
        <w:rPr>
          <w:rFonts w:ascii="Arial Narrow" w:hAnsi="Arial Narrow" w:cs="Arial"/>
          <w:sz w:val="24"/>
          <w:szCs w:val="24"/>
        </w:rPr>
        <w:br/>
        <w:t>w projekcie.</w:t>
      </w:r>
    </w:p>
    <w:p w:rsidR="00A50ECA" w:rsidRPr="00080FE3" w:rsidRDefault="00A50ECA" w:rsidP="00A50ECA">
      <w:pPr>
        <w:pStyle w:val="Akapitzlist"/>
        <w:suppressAutoHyphens/>
        <w:spacing w:before="30" w:after="30" w:line="360" w:lineRule="auto"/>
        <w:jc w:val="both"/>
        <w:rPr>
          <w:rFonts w:ascii="Arial Narrow" w:eastAsia="Times New Roman" w:hAnsi="Arial Narrow" w:cs="Arial"/>
          <w:sz w:val="24"/>
          <w:szCs w:val="24"/>
          <w:lang w:eastAsia="pl-PL"/>
        </w:rPr>
      </w:pPr>
    </w:p>
    <w:p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r w:rsidRPr="00080FE3">
        <w:rPr>
          <w:rFonts w:ascii="Arial Narrow" w:eastAsia="Times New Roman" w:hAnsi="Arial Narrow" w:cs="Tahoma"/>
          <w:b/>
          <w:color w:val="000000" w:themeColor="text1"/>
          <w:sz w:val="24"/>
          <w:szCs w:val="24"/>
        </w:rPr>
        <w:t>Poddziałanie 8.1.3 Wyrównywanie dysproporcji w jakości kształcenia na poziomie edukacji przedszkolnej realizowane przez ZIT Zielona Góra</w:t>
      </w:r>
    </w:p>
    <w:p w:rsidR="00A50ECA" w:rsidRPr="00080FE3" w:rsidRDefault="00A50ECA" w:rsidP="00A50ECA">
      <w:pPr>
        <w:pStyle w:val="Akapitzlist"/>
        <w:numPr>
          <w:ilvl w:val="0"/>
          <w:numId w:val="1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jest zobowiązany do zachowania trwałości rezultatów projektu, w tym </w:t>
      </w:r>
      <w:r w:rsidRPr="00080FE3">
        <w:rPr>
          <w:rFonts w:ascii="Arial Narrow" w:eastAsia="Times New Roman" w:hAnsi="Arial Narrow" w:cs="Arial"/>
          <w:sz w:val="24"/>
          <w:szCs w:val="24"/>
          <w:lang w:eastAsia="pl-PL"/>
        </w:rPr>
        <w:br/>
        <w:t xml:space="preserve">do utrzymania utworzonych miejsc wychowania przedszkolnego przez okres co najmniej 2 lat </w:t>
      </w:r>
      <w:r w:rsidRPr="00080FE3">
        <w:rPr>
          <w:rFonts w:ascii="Arial Narrow" w:eastAsia="Times New Roman" w:hAnsi="Arial Narrow" w:cs="Arial"/>
          <w:sz w:val="24"/>
          <w:szCs w:val="24"/>
          <w:lang w:eastAsia="pl-PL"/>
        </w:rPr>
        <w:br/>
        <w:t xml:space="preserve">od zakończenia realizacji projektu (dotyczy projektów, w których jest realizowany </w:t>
      </w:r>
      <w:r w:rsidRPr="00080FE3">
        <w:rPr>
          <w:rFonts w:ascii="Arial Narrow" w:eastAsia="Times New Roman" w:hAnsi="Arial Narrow" w:cs="Arial"/>
          <w:sz w:val="24"/>
          <w:szCs w:val="24"/>
          <w:lang w:eastAsia="pl-PL"/>
        </w:rPr>
        <w:br/>
        <w:t>1 typ projektów).</w:t>
      </w:r>
    </w:p>
    <w:p w:rsidR="00A50ECA" w:rsidRPr="00080FE3" w:rsidRDefault="00A50ECA" w:rsidP="00A50ECA">
      <w:pPr>
        <w:pStyle w:val="Akapitzlist"/>
        <w:numPr>
          <w:ilvl w:val="0"/>
          <w:numId w:val="1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Działania w projekcie stanowią uzupełnienie działań prowadzonych przed rozpoczęciem realizacji projektu przez OWP. Skala działań prowadzonych przed rozpoczęciem realizacji projektu przez OWP (nakłady środków na ich realizację) nie może ulec zmniejszeniu </w:t>
      </w:r>
      <w:r w:rsidRPr="00080FE3">
        <w:rPr>
          <w:rFonts w:ascii="Arial Narrow" w:eastAsia="Times New Roman" w:hAnsi="Arial Narrow" w:cs="Arial"/>
          <w:sz w:val="24"/>
          <w:szCs w:val="24"/>
          <w:lang w:eastAsia="pl-PL"/>
        </w:rPr>
        <w:br/>
        <w:t>w stosunku do skali działań (nakładów) prowadzonych przez OWP w okresie 12 miesięcy poprzedzających rozpoczęcie realizacji projektu (średniomiesięcznie).</w:t>
      </w:r>
    </w:p>
    <w:p w:rsidR="00A50ECA" w:rsidRPr="00080FE3" w:rsidRDefault="00A50ECA" w:rsidP="00A50ECA">
      <w:pPr>
        <w:pStyle w:val="Akapitzlist"/>
        <w:numPr>
          <w:ilvl w:val="0"/>
          <w:numId w:val="1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zapewnia, iż inwestycje infrastrukturalne, finansowane ze środków EFRR </w:t>
      </w:r>
      <w:r w:rsidRPr="00080FE3">
        <w:rPr>
          <w:rFonts w:ascii="Arial Narrow" w:eastAsia="Times New Roman" w:hAnsi="Arial Narrow" w:cs="Arial"/>
          <w:sz w:val="24"/>
          <w:szCs w:val="24"/>
          <w:lang w:eastAsia="pl-PL"/>
        </w:rPr>
        <w:br/>
        <w:t>w ramach PI 10a lub ze środków EFS w ramach cross-</w:t>
      </w:r>
      <w:proofErr w:type="spellStart"/>
      <w:r w:rsidRPr="00080FE3">
        <w:rPr>
          <w:rFonts w:ascii="Arial Narrow" w:eastAsia="Times New Roman" w:hAnsi="Arial Narrow" w:cs="Arial"/>
          <w:sz w:val="24"/>
          <w:szCs w:val="24"/>
          <w:lang w:eastAsia="pl-PL"/>
        </w:rPr>
        <w:t>financingu</w:t>
      </w:r>
      <w:proofErr w:type="spellEnd"/>
      <w:r w:rsidRPr="00080FE3">
        <w:rPr>
          <w:rFonts w:ascii="Arial Narrow" w:eastAsia="Times New Roman" w:hAnsi="Arial Narrow" w:cs="Arial"/>
          <w:sz w:val="24"/>
          <w:szCs w:val="24"/>
          <w:lang w:eastAsia="pl-PL"/>
        </w:rPr>
        <w:t xml:space="preserve"> są ponoszone, </w:t>
      </w:r>
      <w:r w:rsidRPr="00080FE3">
        <w:rPr>
          <w:rFonts w:ascii="Arial Narrow" w:eastAsia="Times New Roman" w:hAnsi="Arial Narrow" w:cs="Arial"/>
          <w:sz w:val="24"/>
          <w:szCs w:val="24"/>
          <w:lang w:eastAsia="pl-PL"/>
        </w:rPr>
        <w:br/>
        <w:t>gdy spełnione są łącznie poniższe warunki:</w:t>
      </w:r>
    </w:p>
    <w:p w:rsidR="00A50ECA" w:rsidRPr="00080FE3" w:rsidRDefault="00A50ECA" w:rsidP="00A50ECA">
      <w:pPr>
        <w:numPr>
          <w:ilvl w:val="0"/>
          <w:numId w:val="20"/>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organ prowadzący nie dysponuje infras</w:t>
      </w:r>
      <w:r w:rsidR="00410CBA">
        <w:rPr>
          <w:rFonts w:ascii="Arial Narrow" w:eastAsia="Times New Roman" w:hAnsi="Arial Narrow" w:cs="Arial"/>
          <w:sz w:val="24"/>
          <w:szCs w:val="24"/>
          <w:lang w:eastAsia="pl-PL"/>
        </w:rPr>
        <w:t xml:space="preserve">trukturą, która byłaby możliwa </w:t>
      </w:r>
      <w:r w:rsidRPr="00080FE3">
        <w:rPr>
          <w:rFonts w:ascii="Arial Narrow" w:eastAsia="Times New Roman" w:hAnsi="Arial Narrow" w:cs="Arial"/>
          <w:sz w:val="24"/>
          <w:szCs w:val="24"/>
          <w:lang w:eastAsia="pl-PL"/>
        </w:rPr>
        <w:t>do wykorzystania na potrzeby edukacji przedszkolnej;</w:t>
      </w:r>
    </w:p>
    <w:p w:rsidR="00A50ECA" w:rsidRPr="00080FE3" w:rsidRDefault="00A50ECA" w:rsidP="00A50ECA">
      <w:pPr>
        <w:numPr>
          <w:ilvl w:val="0"/>
          <w:numId w:val="20"/>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potrzeba wydatkowania środków została potwierdzona analizą potrzeb i trendów demograficznych na danym obszarze (w perspektywie kolejnych 3 lat);</w:t>
      </w:r>
    </w:p>
    <w:p w:rsidR="00A50ECA" w:rsidRPr="003D2B8D" w:rsidRDefault="00A50ECA" w:rsidP="003D2B8D">
      <w:pPr>
        <w:numPr>
          <w:ilvl w:val="0"/>
          <w:numId w:val="20"/>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infrastruktura została zaprojektowana zgodnie z koncepcją uniwersalnego projektowania.</w:t>
      </w:r>
    </w:p>
    <w:p w:rsidR="00A50ECA" w:rsidRPr="00080FE3" w:rsidRDefault="00A50ECA" w:rsidP="00A50ECA">
      <w:pPr>
        <w:pStyle w:val="Akapitzlist"/>
        <w:numPr>
          <w:ilvl w:val="0"/>
          <w:numId w:val="19"/>
        </w:numPr>
        <w:spacing w:line="360" w:lineRule="auto"/>
        <w:jc w:val="both"/>
        <w:rPr>
          <w:rFonts w:ascii="Arial Narrow" w:hAnsi="Arial Narrow" w:cs="Arial"/>
          <w:sz w:val="24"/>
          <w:szCs w:val="24"/>
        </w:rPr>
      </w:pPr>
      <w:bookmarkStart w:id="9" w:name="_Toc411334693"/>
      <w:bookmarkStart w:id="10" w:name="_Toc414877554"/>
      <w:bookmarkStart w:id="11" w:name="_Toc420412222"/>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19"/>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Pr="00080FE3" w:rsidRDefault="00A50ECA" w:rsidP="00A50ECA">
      <w:pPr>
        <w:pStyle w:val="Akapitzlist"/>
        <w:numPr>
          <w:ilvl w:val="0"/>
          <w:numId w:val="19"/>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t>
      </w:r>
      <w:r w:rsidRPr="00080FE3">
        <w:rPr>
          <w:rFonts w:ascii="Arial Narrow" w:hAnsi="Arial Narrow" w:cs="Arial"/>
          <w:sz w:val="24"/>
          <w:szCs w:val="24"/>
        </w:rPr>
        <w:lastRenderedPageBreak/>
        <w:t xml:space="preserve">występować) problemów lub trudności w realizacji zasady równości szans kobiet i mężczyzn </w:t>
      </w:r>
      <w:r w:rsidRPr="00080FE3">
        <w:rPr>
          <w:rFonts w:ascii="Arial Narrow" w:hAnsi="Arial Narrow" w:cs="Arial"/>
          <w:sz w:val="24"/>
          <w:szCs w:val="24"/>
        </w:rPr>
        <w:br/>
        <w:t>w projekcie.</w:t>
      </w:r>
    </w:p>
    <w:p w:rsidR="00A50ECA" w:rsidRPr="00080FE3" w:rsidRDefault="00A50ECA" w:rsidP="00A50ECA">
      <w:pPr>
        <w:spacing w:line="360" w:lineRule="auto"/>
        <w:jc w:val="both"/>
        <w:rPr>
          <w:rFonts w:ascii="Arial Narrow" w:hAnsi="Arial Narrow" w:cs="Arial"/>
          <w:sz w:val="24"/>
          <w:szCs w:val="24"/>
        </w:rPr>
      </w:pPr>
      <w:r w:rsidRPr="00080FE3">
        <w:rPr>
          <w:rFonts w:ascii="Arial Narrow" w:eastAsia="Times New Roman" w:hAnsi="Arial Narrow" w:cs="Times New Roman"/>
          <w:b/>
          <w:color w:val="000000" w:themeColor="text1"/>
          <w:sz w:val="24"/>
          <w:szCs w:val="24"/>
          <w:lang w:val="x-none" w:eastAsia="x-none"/>
        </w:rPr>
        <w:t xml:space="preserve">Działanie 8.2 </w:t>
      </w:r>
      <w:r w:rsidRPr="00080FE3">
        <w:rPr>
          <w:rFonts w:ascii="Arial Narrow" w:eastAsia="Times New Roman" w:hAnsi="Arial Narrow" w:cs="Times New Roman"/>
          <w:b/>
          <w:color w:val="000000" w:themeColor="text1"/>
          <w:sz w:val="24"/>
          <w:szCs w:val="24"/>
          <w:lang w:eastAsia="x-none"/>
        </w:rPr>
        <w:t xml:space="preserve"> </w:t>
      </w:r>
      <w:r w:rsidRPr="00080FE3">
        <w:rPr>
          <w:rFonts w:ascii="Arial Narrow" w:eastAsia="Times New Roman" w:hAnsi="Arial Narrow" w:cs="Times New Roman"/>
          <w:b/>
          <w:color w:val="000000" w:themeColor="text1"/>
          <w:sz w:val="24"/>
          <w:szCs w:val="24"/>
          <w:lang w:val="x-none" w:eastAsia="x-none"/>
        </w:rPr>
        <w:t xml:space="preserve">Wyrównywanie dysproporcji w jakości kształcenia na poziomie ogólnym oraz dostosowanie oferty edukacyjnej do potrzeb uczniów o specjalnych potrzebach edukacyjnych </w:t>
      </w:r>
      <w:r w:rsidRPr="00080FE3">
        <w:rPr>
          <w:rFonts w:ascii="Arial Narrow" w:eastAsia="Times New Roman" w:hAnsi="Arial Narrow" w:cs="Times New Roman"/>
          <w:b/>
          <w:color w:val="000000" w:themeColor="text1"/>
          <w:sz w:val="24"/>
          <w:szCs w:val="24"/>
          <w:lang w:val="x-none" w:eastAsia="x-none"/>
        </w:rPr>
        <w:br/>
        <w:t>i zdrowotnych</w:t>
      </w:r>
      <w:bookmarkEnd w:id="9"/>
      <w:bookmarkEnd w:id="10"/>
      <w:bookmarkEnd w:id="11"/>
    </w:p>
    <w:p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12" w:name="_Toc411334694"/>
      <w:r w:rsidRPr="00080FE3">
        <w:rPr>
          <w:rFonts w:ascii="Arial Narrow" w:eastAsia="Times New Roman" w:hAnsi="Arial Narrow" w:cs="Tahoma"/>
          <w:b/>
          <w:color w:val="000000" w:themeColor="text1"/>
          <w:sz w:val="24"/>
          <w:szCs w:val="24"/>
        </w:rPr>
        <w:t xml:space="preserve">Poddziałanie 8.2.1 Wyrównywanie dysproporcji w jakości kształcenia na poziomie ogólnym oraz dostosowanie oferty edukacyjnej do potrzeb uczniów o specjalnych potrzebach edukacyjnych </w:t>
      </w:r>
      <w:r w:rsidRPr="00080FE3">
        <w:rPr>
          <w:rFonts w:ascii="Arial Narrow" w:eastAsia="Times New Roman" w:hAnsi="Arial Narrow" w:cs="Tahoma"/>
          <w:b/>
          <w:color w:val="000000" w:themeColor="text1"/>
          <w:sz w:val="24"/>
          <w:szCs w:val="24"/>
        </w:rPr>
        <w:br/>
        <w:t>i zdrowotnych - projekty realizowane poza formułą ZIT</w:t>
      </w:r>
      <w:bookmarkEnd w:id="12"/>
    </w:p>
    <w:p w:rsidR="00A50ECA" w:rsidRPr="00080FE3" w:rsidRDefault="00A50ECA" w:rsidP="00A50ECA">
      <w:pPr>
        <w:pStyle w:val="Akapitzlist"/>
        <w:numPr>
          <w:ilvl w:val="0"/>
          <w:numId w:val="21"/>
        </w:numPr>
        <w:suppressAutoHyphens/>
        <w:spacing w:before="120" w:after="0" w:line="360" w:lineRule="auto"/>
        <w:ind w:hanging="357"/>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Projekt realizowany będzie w szkole (szkołach), w której średnia z egzaminów zewnętrznych jest niższa niż średnia województwa z danego egzaminu. Przez średnią województwa należy rozumieć średnią z ostatniego egzaminu zewnętrznego (sprawdzian szóstoklasisty, egzamin gimnazjalny – matematyka i przedmioty przyrodnicze [oba wyniki będą brane pod uwagę], egzamin maturalny – matematyka poziom podstawowy), którego wyniki zostały opublikowane </w:t>
      </w:r>
      <w:r w:rsidRPr="00080FE3">
        <w:rPr>
          <w:rFonts w:ascii="Arial Narrow" w:eastAsia="Times New Roman" w:hAnsi="Arial Narrow" w:cs="Arial"/>
          <w:sz w:val="24"/>
          <w:szCs w:val="24"/>
          <w:lang w:eastAsia="pl-PL"/>
        </w:rPr>
        <w:br/>
        <w:t>na stronie Okręgowej Komisji Egzaminacyjnej do dnia opublikowania ogłoszenia o naborze.</w:t>
      </w:r>
    </w:p>
    <w:p w:rsidR="00A50ECA" w:rsidRPr="00080FE3" w:rsidRDefault="00A50ECA" w:rsidP="00A50ECA">
      <w:pPr>
        <w:pStyle w:val="Akapitzlist"/>
        <w:numPr>
          <w:ilvl w:val="0"/>
          <w:numId w:val="21"/>
        </w:numPr>
        <w:suppressAutoHyphens/>
        <w:spacing w:before="120" w:after="0" w:line="360" w:lineRule="auto"/>
        <w:ind w:hanging="357"/>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Działania w projekcie stanowią uzupełnienie działań prowadzonych przed rozpoczęciem realizacji projektu przez szkoły lub placówki systemu oświaty. Skala działań prowadzonych przed rozpoczęciem realizacji projektu przez szkoły lub placówki sy</w:t>
      </w:r>
      <w:r w:rsidR="003D2B8D">
        <w:rPr>
          <w:rFonts w:ascii="Arial Narrow" w:eastAsia="Times New Roman" w:hAnsi="Arial Narrow" w:cs="Arial"/>
          <w:sz w:val="24"/>
          <w:szCs w:val="24"/>
          <w:lang w:eastAsia="pl-PL"/>
        </w:rPr>
        <w:t xml:space="preserve">stemu oświaty (nakłady środków </w:t>
      </w:r>
      <w:r w:rsidRPr="00080FE3">
        <w:rPr>
          <w:rFonts w:ascii="Arial Narrow" w:eastAsia="Times New Roman" w:hAnsi="Arial Narrow" w:cs="Arial"/>
          <w:sz w:val="24"/>
          <w:szCs w:val="24"/>
          <w:lang w:eastAsia="pl-PL"/>
        </w:rPr>
        <w:t xml:space="preserve">na ich realizację) nie może ulec zmniejszeniu w stosunku do skali działań (nakładów) prowadzonych przez szkoły lub placówki systemu oświaty w okresie 12 miesięcy poprzedzających rozpoczęcie realizacji projektu (średniomiesięcznie). </w:t>
      </w:r>
    </w:p>
    <w:p w:rsidR="00A50ECA" w:rsidRPr="00080FE3" w:rsidRDefault="00A50ECA" w:rsidP="00A50ECA">
      <w:pPr>
        <w:pStyle w:val="Akapitzlist"/>
        <w:numPr>
          <w:ilvl w:val="0"/>
          <w:numId w:val="21"/>
        </w:numPr>
        <w:suppressAutoHyphens/>
        <w:spacing w:before="120" w:after="0" w:line="360" w:lineRule="auto"/>
        <w:ind w:hanging="357"/>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Beneficjent zobowiązany jest</w:t>
      </w:r>
      <w:r w:rsidRPr="00080FE3">
        <w:rPr>
          <w:rFonts w:ascii="Arial Narrow" w:eastAsia="Arial" w:hAnsi="Arial Narrow" w:cs="Arial"/>
          <w:color w:val="000000"/>
          <w:sz w:val="24"/>
          <w:szCs w:val="24"/>
          <w:lang w:eastAsia="pl-PL"/>
        </w:rPr>
        <w:t xml:space="preserve"> </w:t>
      </w:r>
      <w:r w:rsidR="00380F17">
        <w:rPr>
          <w:rFonts w:ascii="Arial Narrow" w:eastAsia="Arial" w:hAnsi="Arial Narrow" w:cs="Arial"/>
          <w:color w:val="000000"/>
          <w:sz w:val="24"/>
          <w:szCs w:val="24"/>
          <w:lang w:eastAsia="pl-PL"/>
        </w:rPr>
        <w:t xml:space="preserve">do </w:t>
      </w:r>
      <w:r w:rsidRPr="00080FE3">
        <w:rPr>
          <w:rFonts w:ascii="Arial Narrow" w:eastAsia="Arial" w:hAnsi="Arial Narrow" w:cs="Arial"/>
          <w:color w:val="000000"/>
          <w:sz w:val="24"/>
          <w:szCs w:val="24"/>
          <w:lang w:eastAsia="pl-PL"/>
        </w:rPr>
        <w:t>osiągnięcia przez szkołę lub placówkę systemu oświaty objętą wsparciem w okresie do 6 miesięcy od daty zakończenia realizacji projektu, określonej w umowie o dofinansowanie projektu, wszystkich poniższych funkcjonalności:</w:t>
      </w:r>
    </w:p>
    <w:p w:rsidR="00A50ECA" w:rsidRPr="00080FE3" w:rsidRDefault="00A50ECA" w:rsidP="00A50ECA">
      <w:pPr>
        <w:pStyle w:val="Akapitzlist"/>
        <w:numPr>
          <w:ilvl w:val="0"/>
          <w:numId w:val="22"/>
        </w:numPr>
        <w:suppressAutoHyphens/>
        <w:spacing w:before="120" w:after="0" w:line="360" w:lineRule="auto"/>
        <w:ind w:left="1134" w:hanging="357"/>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stały dostęp do łącza internetowego użytkowników w szkole lub placówce systemu oświaty, na poziomie przepływności optymalnym dla bieżącego korzystania z cyfrowych zasobów online w trakcie lekcji i w ramach pracy zawodowej;</w:t>
      </w:r>
    </w:p>
    <w:p w:rsidR="00A50ECA" w:rsidRPr="00080FE3" w:rsidRDefault="00A50ECA" w:rsidP="00A50ECA">
      <w:pPr>
        <w:pStyle w:val="Akapitzlist"/>
        <w:numPr>
          <w:ilvl w:val="0"/>
          <w:numId w:val="22"/>
        </w:numPr>
        <w:suppressAutoHyphens/>
        <w:spacing w:before="120" w:after="0" w:line="360" w:lineRule="auto"/>
        <w:ind w:left="1134"/>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w zależności od liczby uczniów lub słuchaczy, tj. do 300 albo od 301, szkoła lub placówka systemu oświaty posiada odpowiednio, co najmniej, jeden albo dwa zestawy przenośnych komputerów albo innych mobilnych urządzeń mających funkcje komputera oraz dedykowanego urządzenia umożliwiającego ładowanie oraz zarządzanie mobilnym sprzętem komputerowym z:</w:t>
      </w:r>
    </w:p>
    <w:p w:rsidR="00A50ECA" w:rsidRPr="00080FE3" w:rsidRDefault="00A50ECA" w:rsidP="00A50ECA">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zainstalowanym systemem operacyjnym;</w:t>
      </w:r>
    </w:p>
    <w:p w:rsidR="00A50ECA" w:rsidRPr="00080FE3" w:rsidRDefault="00A50ECA" w:rsidP="00A50ECA">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dostępem do oprogramowania biurowego;</w:t>
      </w:r>
    </w:p>
    <w:p w:rsidR="00A50ECA" w:rsidRPr="00080FE3" w:rsidRDefault="00A50ECA" w:rsidP="00A50ECA">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lastRenderedPageBreak/>
        <w:t>oprogramowaniem antywirusowym, jeżeli istnieje dla danego urządzenia - opcjonalnie, jeżeli takie oprogramowanie nie jest zainstalowane na szkolnych urządzeniach sieciowych;</w:t>
      </w:r>
    </w:p>
    <w:p w:rsidR="00A50ECA" w:rsidRPr="00080FE3" w:rsidRDefault="00A50ECA" w:rsidP="00A50ECA">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komputer albo inne mobilne narzędzia mające funkcje komputera w przypadku kradzieży;</w:t>
      </w:r>
    </w:p>
    <w:p w:rsidR="00A50ECA" w:rsidRPr="00080FE3" w:rsidRDefault="00A50ECA" w:rsidP="00A50ECA">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komputera - opcjonalnie, jeżeli takie oprogramowanie nie jest zainstalowane na szkolnych urządzeniach sieciowych oraz oprogramowaniem do zarządzania szkolnymi urządzeniami sieciowymi;</w:t>
      </w:r>
    </w:p>
    <w:p w:rsidR="00A50ECA" w:rsidRPr="00080FE3" w:rsidRDefault="00A50ECA" w:rsidP="00A50ECA">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uczniów przed dostępem do treści, które mogą stanowić zagrożenie dla ich prawidłowego rozwoju w rozumieniu art. 4a ustawy o systemie oświaty;</w:t>
      </w:r>
    </w:p>
    <w:p w:rsidR="00A50ECA" w:rsidRPr="00080FE3" w:rsidRDefault="00A50ECA" w:rsidP="00A50ECA">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szkolne urządzenia sieciowe;</w:t>
      </w:r>
    </w:p>
    <w:p w:rsidR="00A50ECA" w:rsidRPr="00080FE3" w:rsidRDefault="00A50ECA" w:rsidP="00A50ECA">
      <w:pPr>
        <w:pStyle w:val="Akapitzlist"/>
        <w:widowControl w:val="0"/>
        <w:numPr>
          <w:ilvl w:val="0"/>
          <w:numId w:val="22"/>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w zależności od liczby uczniów lub słuchaczy, tj. do 300 albo od 301,szkoła lub placówka systemu oświaty posiada odpowiednio, co najmniej, jedno albo dwa wydzielone miejsca dostosowane do potrzeb funkcjonowania zestawu przenośnych komputerów lub innych mobilnych narzędzi mających funkcje komputera z bezprzewodowym dostępem </w:t>
      </w:r>
      <w:r w:rsidRPr="00080FE3">
        <w:rPr>
          <w:rFonts w:ascii="Arial Narrow" w:eastAsia="Arial" w:hAnsi="Arial Narrow" w:cs="Arial"/>
          <w:color w:val="000000"/>
          <w:sz w:val="24"/>
          <w:szCs w:val="24"/>
          <w:lang w:eastAsia="pl-PL"/>
        </w:rPr>
        <w:br/>
        <w:t>do Internetu;</w:t>
      </w:r>
    </w:p>
    <w:p w:rsidR="00A50ECA" w:rsidRPr="00080FE3" w:rsidRDefault="00A50ECA" w:rsidP="00A50ECA">
      <w:pPr>
        <w:pStyle w:val="Akapitzlist"/>
        <w:widowControl w:val="0"/>
        <w:numPr>
          <w:ilvl w:val="0"/>
          <w:numId w:val="22"/>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w miejscach, w których uczniowie korzystają z zestawu przenośnych komputerów lub innych mobilnych narzędzi mających funkcje komputera, jest możliwa prezentacja treści edukacyjnych z wykorzystaniem wielkoformatowych, niskoemisyjnych, interaktywnych urządzeń do projekcji obrazu i emisji dźwięku umożliwiających wyświetlanie obrazu bez konieczności każdorazowego dostosowywania warunków światła i układu ławek w salach;</w:t>
      </w:r>
    </w:p>
    <w:p w:rsidR="00A50ECA" w:rsidRPr="00080FE3" w:rsidRDefault="00A50ECA" w:rsidP="00A50ECA">
      <w:pPr>
        <w:pStyle w:val="Akapitzlist"/>
        <w:widowControl w:val="0"/>
        <w:numPr>
          <w:ilvl w:val="0"/>
          <w:numId w:val="22"/>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szkoła lub placówka systemu oświaty zapewnia komputery przenośne lub inne mobilne narzędzia mające funkcje komputera do indywidualnego użytku służbowego nauczycielom prowadzącym zajęcia edukacyjne z wykorzystaniem TIK;</w:t>
      </w:r>
    </w:p>
    <w:p w:rsidR="00A50ECA" w:rsidRPr="00080FE3" w:rsidRDefault="00A50ECA" w:rsidP="00A50ECA">
      <w:pPr>
        <w:pStyle w:val="Akapitzlist"/>
        <w:widowControl w:val="0"/>
        <w:numPr>
          <w:ilvl w:val="0"/>
          <w:numId w:val="22"/>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szkoła lub placówka systemu oświaty posiada co najmniej jedno miejsce (pomieszczenie), w którym uczniowie lub słuchacze mają możliwość korzystania z dostępu do Internetu pomiędzy oraz w czasie wolnym od zajęć dydaktycznych w godzinach pracy szkoły, zgodnie z organizacją roku szkolnego.</w:t>
      </w:r>
      <w:r w:rsidRPr="00080FE3">
        <w:rPr>
          <w:rFonts w:ascii="Arial Narrow" w:eastAsia="Times New Roman" w:hAnsi="Arial Narrow" w:cs="Arial"/>
          <w:sz w:val="24"/>
          <w:szCs w:val="24"/>
          <w:lang w:eastAsia="pl-PL"/>
        </w:rPr>
        <w:tab/>
      </w:r>
    </w:p>
    <w:p w:rsidR="00A50ECA" w:rsidRPr="00080FE3" w:rsidRDefault="00A50ECA" w:rsidP="00A50ECA">
      <w:pPr>
        <w:pStyle w:val="Akapitzlist"/>
        <w:numPr>
          <w:ilvl w:val="0"/>
          <w:numId w:val="21"/>
        </w:numPr>
        <w:suppressAutoHyphens/>
        <w:spacing w:before="30" w:after="3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Okres trwałości projektu po osiągnięciu funkcjonalności o której mowa wyżej wynosi…….</w:t>
      </w:r>
    </w:p>
    <w:p w:rsidR="00A50ECA" w:rsidRPr="00080FE3" w:rsidRDefault="00A50ECA" w:rsidP="00A50ECA">
      <w:pPr>
        <w:pStyle w:val="Akapitzlist"/>
        <w:numPr>
          <w:ilvl w:val="0"/>
          <w:numId w:val="21"/>
        </w:numPr>
        <w:spacing w:line="360" w:lineRule="auto"/>
        <w:jc w:val="both"/>
        <w:rPr>
          <w:rFonts w:ascii="Arial Narrow" w:hAnsi="Arial Narrow" w:cs="Arial"/>
          <w:sz w:val="24"/>
          <w:szCs w:val="24"/>
        </w:rPr>
      </w:pPr>
      <w:r w:rsidRPr="00080FE3">
        <w:rPr>
          <w:rFonts w:ascii="Arial Narrow" w:hAnsi="Arial Narrow" w:cs="Arial"/>
          <w:sz w:val="24"/>
          <w:szCs w:val="24"/>
        </w:rPr>
        <w:lastRenderedPageBreak/>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21"/>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Pr="00080FE3" w:rsidRDefault="00A50ECA" w:rsidP="00A50ECA">
      <w:pPr>
        <w:pStyle w:val="Akapitzlist"/>
        <w:numPr>
          <w:ilvl w:val="0"/>
          <w:numId w:val="21"/>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A50ECA" w:rsidRPr="00080FE3" w:rsidRDefault="00A50ECA" w:rsidP="00A50ECA">
      <w:pPr>
        <w:suppressAutoHyphens/>
        <w:spacing w:before="30" w:after="30" w:line="360" w:lineRule="auto"/>
        <w:jc w:val="both"/>
        <w:rPr>
          <w:rFonts w:ascii="Arial Narrow" w:eastAsia="Times New Roman" w:hAnsi="Arial Narrow" w:cs="Arial"/>
          <w:sz w:val="24"/>
          <w:szCs w:val="24"/>
          <w:lang w:eastAsia="pl-PL"/>
        </w:rPr>
      </w:pPr>
    </w:p>
    <w:p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13" w:name="_Toc411334695"/>
      <w:r w:rsidRPr="00080FE3">
        <w:rPr>
          <w:rFonts w:ascii="Arial Narrow" w:eastAsia="Times New Roman" w:hAnsi="Arial Narrow" w:cs="Tahoma"/>
          <w:b/>
          <w:color w:val="000000" w:themeColor="text1"/>
          <w:sz w:val="24"/>
          <w:szCs w:val="24"/>
        </w:rPr>
        <w:t xml:space="preserve">Poddziałanie 8.2.2 Wyrównywanie dysproporcji w jakości kształcenia na poziomie ogólnym oraz dostosowanie oferty edukacyjnej do potrzeb uczniów o specjalnych potrzebach edukacyjnych </w:t>
      </w:r>
      <w:r w:rsidRPr="00080FE3">
        <w:rPr>
          <w:rFonts w:ascii="Arial Narrow" w:eastAsia="Times New Roman" w:hAnsi="Arial Narrow" w:cs="Tahoma"/>
          <w:b/>
          <w:color w:val="000000" w:themeColor="text1"/>
          <w:sz w:val="24"/>
          <w:szCs w:val="24"/>
        </w:rPr>
        <w:br/>
        <w:t>i zdrowotnych - ZIT Gorzów Wielkopolski</w:t>
      </w:r>
      <w:bookmarkEnd w:id="13"/>
    </w:p>
    <w:p w:rsidR="00A50ECA" w:rsidRPr="00080FE3" w:rsidRDefault="00A50ECA" w:rsidP="00A50ECA">
      <w:pPr>
        <w:pStyle w:val="Akapitzlist"/>
        <w:numPr>
          <w:ilvl w:val="0"/>
          <w:numId w:val="2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Projekt realizowany będzie w szkole (szkołach), w której średnia z egzaminów zewnętrznych jest niższa niż średnia województwa z danego egzaminu. Przez średnią województwa należy rozumieć średnią z ostatniego egzaminu zewnętrznego (sprawdzian szóstoklasisty, egzamin gimnazjalny – matematyka i przedmioty przyrodnicze [oba wyniki będą brane pod uwagę], egzamin maturalny – matematyka poziom podstawowy), którego wyniki zostały opublikowane </w:t>
      </w:r>
      <w:r w:rsidRPr="00080FE3">
        <w:rPr>
          <w:rFonts w:ascii="Arial Narrow" w:eastAsia="Times New Roman" w:hAnsi="Arial Narrow" w:cs="Arial"/>
          <w:sz w:val="24"/>
          <w:szCs w:val="24"/>
          <w:lang w:eastAsia="pl-PL"/>
        </w:rPr>
        <w:br/>
        <w:t>na stronie Okręgowej Komisji Egzaminacyjnej do dnia opublikowania ogłoszenia o naborze.</w:t>
      </w:r>
    </w:p>
    <w:p w:rsidR="00A50ECA" w:rsidRPr="00080FE3" w:rsidRDefault="00A50ECA" w:rsidP="00A50ECA">
      <w:pPr>
        <w:pStyle w:val="Akapitzlist"/>
        <w:numPr>
          <w:ilvl w:val="0"/>
          <w:numId w:val="2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Działania w projekcie stanowią uzupełnienie działań prowadzonych przed rozpoczęciem realizacji projektu przez szkoły lub placówki systemu oświaty. Skala działań prowadzonych przed rozpoczęciem realizacji projektu przez szkoły lub placówki systemu oświaty (</w:t>
      </w:r>
      <w:r w:rsidR="00410CBA">
        <w:rPr>
          <w:rFonts w:ascii="Arial Narrow" w:eastAsia="Times New Roman" w:hAnsi="Arial Narrow" w:cs="Arial"/>
          <w:sz w:val="24"/>
          <w:szCs w:val="24"/>
          <w:lang w:eastAsia="pl-PL"/>
        </w:rPr>
        <w:t xml:space="preserve">nakłady środków </w:t>
      </w:r>
      <w:r w:rsidRPr="00080FE3">
        <w:rPr>
          <w:rFonts w:ascii="Arial Narrow" w:eastAsia="Times New Roman" w:hAnsi="Arial Narrow" w:cs="Arial"/>
          <w:sz w:val="24"/>
          <w:szCs w:val="24"/>
          <w:lang w:eastAsia="pl-PL"/>
        </w:rPr>
        <w:t xml:space="preserve">na ich realizację) nie może ulec zmniejszeniu w stosunku do skali działań (nakładów) prowadzonych przez szkoły lub placówki systemu oświaty w okresie 12 miesięcy poprzedzających rozpoczęcie realizacji projektu (średniomiesięcznie). </w:t>
      </w:r>
    </w:p>
    <w:p w:rsidR="00A50ECA" w:rsidRPr="00080FE3" w:rsidRDefault="00A50ECA" w:rsidP="00A50ECA">
      <w:pPr>
        <w:pStyle w:val="Akapitzlist"/>
        <w:numPr>
          <w:ilvl w:val="0"/>
          <w:numId w:val="2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Beneficjent zobowiązany jest</w:t>
      </w:r>
      <w:r w:rsidRPr="00080FE3">
        <w:rPr>
          <w:rFonts w:ascii="Arial Narrow" w:eastAsia="Arial" w:hAnsi="Arial Narrow" w:cs="Arial"/>
          <w:color w:val="000000"/>
          <w:sz w:val="24"/>
          <w:szCs w:val="24"/>
          <w:lang w:eastAsia="pl-PL"/>
        </w:rPr>
        <w:t xml:space="preserve"> </w:t>
      </w:r>
      <w:r w:rsidR="00380F17">
        <w:rPr>
          <w:rFonts w:ascii="Arial Narrow" w:eastAsia="Arial" w:hAnsi="Arial Narrow" w:cs="Arial"/>
          <w:color w:val="000000"/>
          <w:sz w:val="24"/>
          <w:szCs w:val="24"/>
          <w:lang w:eastAsia="pl-PL"/>
        </w:rPr>
        <w:t xml:space="preserve">do </w:t>
      </w:r>
      <w:r w:rsidRPr="00080FE3">
        <w:rPr>
          <w:rFonts w:ascii="Arial Narrow" w:eastAsia="Arial" w:hAnsi="Arial Narrow" w:cs="Arial"/>
          <w:color w:val="000000"/>
          <w:sz w:val="24"/>
          <w:szCs w:val="24"/>
          <w:lang w:eastAsia="pl-PL"/>
        </w:rPr>
        <w:t>osiągnięcia przez szkołę lub placówkę systemu oświaty objętą wsparciem w okresie do 6 miesięcy od daty zakończenia realizacji projektu, określonej w umowie o dofinansowanie projektu, wszystkich poniższych funkcjonalności:</w:t>
      </w:r>
    </w:p>
    <w:p w:rsidR="00A50ECA" w:rsidRPr="00080FE3" w:rsidRDefault="00A50ECA" w:rsidP="00A50ECA">
      <w:pPr>
        <w:pStyle w:val="Akapitzlist"/>
        <w:numPr>
          <w:ilvl w:val="0"/>
          <w:numId w:val="25"/>
        </w:numPr>
        <w:suppressAutoHyphens/>
        <w:spacing w:before="120" w:after="0" w:line="360" w:lineRule="auto"/>
        <w:ind w:left="1134"/>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lastRenderedPageBreak/>
        <w:t>stały dostęp do łącza internetowego użytkowników w szkole lub placówce systemu oświaty, na poziomie przepływności optymalnym dla bieżącego korzystania z cyfrowych zasobów online w trakcie lekcji i w ramach pracy zawodowej;</w:t>
      </w:r>
    </w:p>
    <w:p w:rsidR="00A50ECA" w:rsidRPr="00080FE3" w:rsidRDefault="00A50ECA" w:rsidP="00A50ECA">
      <w:pPr>
        <w:pStyle w:val="Akapitzlist"/>
        <w:numPr>
          <w:ilvl w:val="0"/>
          <w:numId w:val="25"/>
        </w:numPr>
        <w:suppressAutoHyphens/>
        <w:spacing w:before="120" w:after="0" w:line="360" w:lineRule="auto"/>
        <w:ind w:left="1134"/>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w zależności od liczby uczniów lub słuchaczy, tj. do 300 albo od 301, szkoła lub placówka systemu oświaty posiada odpowiednio, co najmniej, jeden albo dwa zestawy przenośnych komputerów albo innych mobilnych urządzeń mających funkcje komputera oraz dedykowanego urządzenia umożliwiającego ładowanie oraz zarządzanie mobilnym sprzętem komputerowym z:</w:t>
      </w:r>
    </w:p>
    <w:p w:rsidR="00A50ECA" w:rsidRPr="00080FE3" w:rsidRDefault="00A50ECA" w:rsidP="00A50ECA">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zainstalowanym systemem operacyjnym;</w:t>
      </w:r>
    </w:p>
    <w:p w:rsidR="00A50ECA" w:rsidRPr="00080FE3" w:rsidRDefault="00A50ECA" w:rsidP="00A50ECA">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dostępem do oprogramowania biurowego;</w:t>
      </w:r>
    </w:p>
    <w:p w:rsidR="00A50ECA" w:rsidRPr="00080FE3" w:rsidRDefault="00A50ECA" w:rsidP="00A50ECA">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antywirusowym, jeżeli istnieje dla danego urządzenia - opcjonalnie, jeżeli takie oprogramowanie nie jest zainstalowane na szkolnych urządzeniach sieciowych;</w:t>
      </w:r>
    </w:p>
    <w:p w:rsidR="00A50ECA" w:rsidRPr="00080FE3" w:rsidRDefault="00A50ECA" w:rsidP="00A50ECA">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komputer albo inne mobilne narzędzia mające funkcje komputera w przypadku kradzieży;</w:t>
      </w:r>
    </w:p>
    <w:p w:rsidR="00A50ECA" w:rsidRPr="00080FE3" w:rsidRDefault="00A50ECA" w:rsidP="00A50ECA">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komputera - opcjonalnie, jeżeli takie oprogramowanie nie jest zainstalowane na szkolnych urządzeniach sieciowych oraz oprogramowaniem do zarządzania szkolnymi urządzeniami sieciowymi;</w:t>
      </w:r>
    </w:p>
    <w:p w:rsidR="00A50ECA" w:rsidRPr="00080FE3" w:rsidRDefault="00A50ECA" w:rsidP="00A50ECA">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uczniów przed dostępem do treści, które mogą stanowić zagrożenie dla ich prawidłowego rozwoju w rozumieniu art. 4a ustawy o systemie oświaty;</w:t>
      </w:r>
    </w:p>
    <w:p w:rsidR="00A50ECA" w:rsidRPr="00080FE3" w:rsidRDefault="00A50ECA" w:rsidP="00A50ECA">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szkolne urządzenia sieciowe;</w:t>
      </w:r>
    </w:p>
    <w:p w:rsidR="00A50ECA" w:rsidRPr="00080FE3" w:rsidRDefault="00A50ECA" w:rsidP="00A50ECA">
      <w:pPr>
        <w:pStyle w:val="Akapitzlist"/>
        <w:widowControl w:val="0"/>
        <w:numPr>
          <w:ilvl w:val="0"/>
          <w:numId w:val="25"/>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w zależności od liczby uczniów lub słuchaczy, tj. do 300 albo od 301,szkoła lub placówka systemu oświaty posiada odpowiednio, co najmniej, jedno albo dwa wydzielone miejsca dostosowane do potrzeb funkcjonowania zestawu przenośnych komputerów lub innych mobilnych narzędzi mających funkcje komputera z bezprzewodowym dostępem </w:t>
      </w:r>
      <w:r w:rsidRPr="00080FE3">
        <w:rPr>
          <w:rFonts w:ascii="Arial Narrow" w:eastAsia="Arial" w:hAnsi="Arial Narrow" w:cs="Arial"/>
          <w:color w:val="000000"/>
          <w:sz w:val="24"/>
          <w:szCs w:val="24"/>
          <w:lang w:eastAsia="pl-PL"/>
        </w:rPr>
        <w:br/>
        <w:t>do Internetu;</w:t>
      </w:r>
    </w:p>
    <w:p w:rsidR="00A50ECA" w:rsidRPr="00080FE3" w:rsidRDefault="00A50ECA" w:rsidP="00A50ECA">
      <w:pPr>
        <w:pStyle w:val="Akapitzlist"/>
        <w:widowControl w:val="0"/>
        <w:numPr>
          <w:ilvl w:val="0"/>
          <w:numId w:val="25"/>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w miejscach, w których uczniowie korzystają z zestawu przenośnych komputerów lub innych mobilnych narzędzi mających funkcje komputera, jest możliwa prezentacja treści edukacyjnych z wykorzystaniem wielkoformatowych, niskoemisyjnych, interaktywnych </w:t>
      </w:r>
      <w:r w:rsidRPr="00080FE3">
        <w:rPr>
          <w:rFonts w:ascii="Arial Narrow" w:eastAsia="Arial" w:hAnsi="Arial Narrow" w:cs="Arial"/>
          <w:color w:val="000000"/>
          <w:sz w:val="24"/>
          <w:szCs w:val="24"/>
          <w:lang w:eastAsia="pl-PL"/>
        </w:rPr>
        <w:lastRenderedPageBreak/>
        <w:t>urządzeń do projekcji obrazu i emisji dźwięku umożliwiających wyświetlanie obrazu bez konieczności każdorazowego dostosowywania warunków światła i układu ławek w salach;</w:t>
      </w:r>
    </w:p>
    <w:p w:rsidR="00A50ECA" w:rsidRPr="00080FE3" w:rsidRDefault="00A50ECA" w:rsidP="00A50ECA">
      <w:pPr>
        <w:pStyle w:val="Akapitzlist"/>
        <w:widowControl w:val="0"/>
        <w:numPr>
          <w:ilvl w:val="0"/>
          <w:numId w:val="25"/>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szkoła lub placówka systemu oświaty zapewnia komputery przenośne lub inne mobilne narzędzia mające funkcje komputera do indywidualnego użytku służbowego nauczycielom prowadzącym zajęcia edukacyjne z wykorzystaniem TIK;</w:t>
      </w:r>
    </w:p>
    <w:p w:rsidR="00A50ECA" w:rsidRPr="00080FE3" w:rsidRDefault="00A50ECA" w:rsidP="00A50ECA">
      <w:pPr>
        <w:pStyle w:val="Akapitzlist"/>
        <w:widowControl w:val="0"/>
        <w:numPr>
          <w:ilvl w:val="0"/>
          <w:numId w:val="25"/>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szkoła lub placówka systemu oświaty posiada co najmniej jedno miejsce (pomieszczenie), w którym uczniowie lub słuchacze mają możliwość korzystania z dostępu do Internetu pomiędzy oraz w czasie wolnym od zajęć dydaktycznych w godzinach pracy szkoły, zgodnie z organizacją roku szkolnego.</w:t>
      </w:r>
      <w:r w:rsidRPr="00080FE3">
        <w:rPr>
          <w:rFonts w:ascii="Arial Narrow" w:eastAsia="Times New Roman" w:hAnsi="Arial Narrow" w:cs="Arial"/>
          <w:sz w:val="24"/>
          <w:szCs w:val="24"/>
          <w:lang w:eastAsia="pl-PL"/>
        </w:rPr>
        <w:tab/>
      </w:r>
    </w:p>
    <w:p w:rsidR="00A50ECA" w:rsidRPr="00080FE3" w:rsidRDefault="00A50ECA" w:rsidP="00A50ECA">
      <w:pPr>
        <w:pStyle w:val="Akapitzlist"/>
        <w:numPr>
          <w:ilvl w:val="0"/>
          <w:numId w:val="24"/>
        </w:numPr>
        <w:suppressAutoHyphens/>
        <w:spacing w:before="30" w:after="3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Okres trwałości projektu po osiągnięciu funkcjonalności o której mowa wyżej wynosi…….</w:t>
      </w:r>
    </w:p>
    <w:p w:rsidR="00A50ECA" w:rsidRPr="00080FE3" w:rsidRDefault="00A50ECA" w:rsidP="00A50ECA">
      <w:pPr>
        <w:pStyle w:val="Akapitzlist"/>
        <w:numPr>
          <w:ilvl w:val="0"/>
          <w:numId w:val="2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24"/>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Pr="00080FE3" w:rsidRDefault="00A50ECA" w:rsidP="00A50ECA">
      <w:pPr>
        <w:pStyle w:val="Akapitzlist"/>
        <w:numPr>
          <w:ilvl w:val="0"/>
          <w:numId w:val="2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14" w:name="_Toc411334696"/>
      <w:r w:rsidRPr="00080FE3">
        <w:rPr>
          <w:rFonts w:ascii="Arial Narrow" w:eastAsia="Times New Roman" w:hAnsi="Arial Narrow" w:cs="Tahoma"/>
          <w:b/>
          <w:color w:val="000000" w:themeColor="text1"/>
          <w:sz w:val="24"/>
          <w:szCs w:val="24"/>
        </w:rPr>
        <w:t xml:space="preserve">Poddziałanie 8.2.3 Wyrównywanie dysproporcji w jakości kształcenia na poziomie ogólnym oraz dostosowanie oferty edukacyjnej do potrzeb uczniów o specjalnych potrzebach edukacyjnych </w:t>
      </w:r>
      <w:r w:rsidRPr="00080FE3">
        <w:rPr>
          <w:rFonts w:ascii="Arial Narrow" w:eastAsia="Times New Roman" w:hAnsi="Arial Narrow" w:cs="Tahoma"/>
          <w:b/>
          <w:color w:val="000000" w:themeColor="text1"/>
          <w:sz w:val="24"/>
          <w:szCs w:val="24"/>
        </w:rPr>
        <w:br/>
        <w:t>i zdrowotnych - ZIT Zielona Góra</w:t>
      </w:r>
      <w:bookmarkEnd w:id="14"/>
    </w:p>
    <w:p w:rsidR="00A50ECA" w:rsidRPr="00080FE3" w:rsidRDefault="00A50ECA" w:rsidP="00A50ECA">
      <w:pPr>
        <w:pStyle w:val="Akapitzlist"/>
        <w:numPr>
          <w:ilvl w:val="0"/>
          <w:numId w:val="27"/>
        </w:numPr>
        <w:suppressAutoHyphens/>
        <w:spacing w:before="120" w:after="0" w:line="360" w:lineRule="auto"/>
        <w:jc w:val="both"/>
        <w:rPr>
          <w:rFonts w:ascii="Arial Narrow" w:eastAsia="Times New Roman" w:hAnsi="Arial Narrow" w:cs="Arial"/>
          <w:sz w:val="24"/>
          <w:szCs w:val="24"/>
          <w:lang w:eastAsia="pl-PL"/>
        </w:rPr>
      </w:pPr>
      <w:bookmarkStart w:id="15" w:name="_Toc407093544"/>
      <w:bookmarkStart w:id="16" w:name="_Toc407097233"/>
      <w:bookmarkStart w:id="17" w:name="_Toc411334697"/>
      <w:bookmarkStart w:id="18" w:name="_Toc414877555"/>
      <w:bookmarkStart w:id="19" w:name="_Toc420412223"/>
      <w:r w:rsidRPr="00080FE3">
        <w:rPr>
          <w:rFonts w:ascii="Arial Narrow" w:eastAsia="Times New Roman" w:hAnsi="Arial Narrow" w:cs="Arial"/>
          <w:sz w:val="24"/>
          <w:szCs w:val="24"/>
          <w:lang w:eastAsia="pl-PL"/>
        </w:rPr>
        <w:t xml:space="preserve">Projekt realizowany będzie w szkole (szkołach), w której średnia z egzaminów zewnętrznych jest niższa niż średnia województwa z danego egzaminu. Przez średnią województwa należy rozumieć średnią z ostatniego egzaminu zewnętrznego (sprawdzian szóstoklasisty, egzamin gimnazjalny – matematyka i przedmioty przyrodnicze [oba wyniki będą brane pod uwagę], egzamin maturalny – matematyka poziom podstawowy), którego wyniki zostały opublikowane </w:t>
      </w:r>
      <w:r w:rsidRPr="00080FE3">
        <w:rPr>
          <w:rFonts w:ascii="Arial Narrow" w:eastAsia="Times New Roman" w:hAnsi="Arial Narrow" w:cs="Arial"/>
          <w:sz w:val="24"/>
          <w:szCs w:val="24"/>
          <w:lang w:eastAsia="pl-PL"/>
        </w:rPr>
        <w:br/>
        <w:t>na stronie Okręgowej Komisji Egzaminacyjnej do dnia opublikowania ogłoszenia o naborze.</w:t>
      </w:r>
    </w:p>
    <w:p w:rsidR="00A50ECA" w:rsidRPr="00080FE3" w:rsidRDefault="00A50ECA" w:rsidP="00A50ECA">
      <w:pPr>
        <w:pStyle w:val="Akapitzlist"/>
        <w:numPr>
          <w:ilvl w:val="0"/>
          <w:numId w:val="27"/>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Działania w projekcie stanowią uzupełnienie działań prowadzonych przed rozpoczęciem realizacji projektu przez szkoły lub placówki systemu oświaty. Skala działań prowadzonych </w:t>
      </w:r>
      <w:r w:rsidRPr="00080FE3">
        <w:rPr>
          <w:rFonts w:ascii="Arial Narrow" w:eastAsia="Times New Roman" w:hAnsi="Arial Narrow" w:cs="Arial"/>
          <w:sz w:val="24"/>
          <w:szCs w:val="24"/>
          <w:lang w:eastAsia="pl-PL"/>
        </w:rPr>
        <w:lastRenderedPageBreak/>
        <w:t>przed rozpoczęciem realizacji projektu przez szkoły lub placówki sy</w:t>
      </w:r>
      <w:r w:rsidR="003D2B8D">
        <w:rPr>
          <w:rFonts w:ascii="Arial Narrow" w:eastAsia="Times New Roman" w:hAnsi="Arial Narrow" w:cs="Arial"/>
          <w:sz w:val="24"/>
          <w:szCs w:val="24"/>
          <w:lang w:eastAsia="pl-PL"/>
        </w:rPr>
        <w:t xml:space="preserve">stemu oświaty (nakłady środków </w:t>
      </w:r>
      <w:r w:rsidRPr="00080FE3">
        <w:rPr>
          <w:rFonts w:ascii="Arial Narrow" w:eastAsia="Times New Roman" w:hAnsi="Arial Narrow" w:cs="Arial"/>
          <w:sz w:val="24"/>
          <w:szCs w:val="24"/>
          <w:lang w:eastAsia="pl-PL"/>
        </w:rPr>
        <w:t xml:space="preserve">na ich realizację) nie może ulec zmniejszeniu w stosunku do skali działań (nakładów) prowadzonych przez szkoły lub placówki systemu oświaty w okresie 12 miesięcy poprzedzających rozpoczęcie realizacji projektu (średniomiesięcznie). </w:t>
      </w:r>
    </w:p>
    <w:p w:rsidR="00A50ECA" w:rsidRPr="00080FE3" w:rsidRDefault="00A50ECA" w:rsidP="00A50ECA">
      <w:pPr>
        <w:pStyle w:val="Akapitzlist"/>
        <w:numPr>
          <w:ilvl w:val="0"/>
          <w:numId w:val="27"/>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Beneficjent zobowiązany jest</w:t>
      </w:r>
      <w:r w:rsidRPr="00080FE3">
        <w:rPr>
          <w:rFonts w:ascii="Arial Narrow" w:eastAsia="Arial" w:hAnsi="Arial Narrow" w:cs="Arial"/>
          <w:color w:val="000000"/>
          <w:sz w:val="24"/>
          <w:szCs w:val="24"/>
          <w:lang w:eastAsia="pl-PL"/>
        </w:rPr>
        <w:t xml:space="preserve"> </w:t>
      </w:r>
      <w:r w:rsidR="00380F17">
        <w:rPr>
          <w:rFonts w:ascii="Arial Narrow" w:eastAsia="Arial" w:hAnsi="Arial Narrow" w:cs="Arial"/>
          <w:color w:val="000000"/>
          <w:sz w:val="24"/>
          <w:szCs w:val="24"/>
          <w:lang w:eastAsia="pl-PL"/>
        </w:rPr>
        <w:t xml:space="preserve">do </w:t>
      </w:r>
      <w:r w:rsidRPr="00080FE3">
        <w:rPr>
          <w:rFonts w:ascii="Arial Narrow" w:eastAsia="Arial" w:hAnsi="Arial Narrow" w:cs="Arial"/>
          <w:color w:val="000000"/>
          <w:sz w:val="24"/>
          <w:szCs w:val="24"/>
          <w:lang w:eastAsia="pl-PL"/>
        </w:rPr>
        <w:t>osiągnięcia przez szkołę lub placówkę systemu oświaty objętą wsparciem w okresie do 6 miesięcy od daty zakończenia realizacji projektu, określonej w umowie o dofinansowanie projektu, wszystkich poniższych funkcjonalności:</w:t>
      </w:r>
    </w:p>
    <w:p w:rsidR="00A50ECA" w:rsidRPr="00080FE3" w:rsidRDefault="00A50ECA" w:rsidP="00A50ECA">
      <w:pPr>
        <w:pStyle w:val="Akapitzlist"/>
        <w:numPr>
          <w:ilvl w:val="0"/>
          <w:numId w:val="28"/>
        </w:numPr>
        <w:suppressAutoHyphens/>
        <w:spacing w:before="120" w:after="0" w:line="360" w:lineRule="auto"/>
        <w:ind w:left="1134"/>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stały dostęp do łącza internetowego użytkowników w szkole lub placówce systemu oświaty, na poziomie przepływności optymalnym dla bieżącego korzystania z cyfrowych zasobów online w trakcie lekcji i w ramach pracy zawodowej;</w:t>
      </w:r>
    </w:p>
    <w:p w:rsidR="00A50ECA" w:rsidRPr="00080FE3" w:rsidRDefault="00A50ECA" w:rsidP="00A50ECA">
      <w:pPr>
        <w:pStyle w:val="Akapitzlist"/>
        <w:numPr>
          <w:ilvl w:val="0"/>
          <w:numId w:val="28"/>
        </w:numPr>
        <w:suppressAutoHyphens/>
        <w:spacing w:before="120" w:after="0" w:line="360" w:lineRule="auto"/>
        <w:ind w:left="1134"/>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w zależności od liczby uczniów lub słuchaczy, tj. do 300 albo od 301, szkoła lub placówka systemu oświaty posiada odpowiednio, co najmniej, jeden albo dwa zestawy przenośnych komputerów albo innych mobilnych urządzeń mających funkcje komputera oraz dedykowanego urządzenia umożliwiającego ładowanie oraz zarządzanie mobilnym sprzętem komputerowym z:</w:t>
      </w:r>
    </w:p>
    <w:p w:rsidR="00A50ECA" w:rsidRPr="00080FE3" w:rsidRDefault="00A50ECA" w:rsidP="00A50ECA">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zainstalowanym systemem operacyjnym;</w:t>
      </w:r>
    </w:p>
    <w:p w:rsidR="00A50ECA" w:rsidRPr="00080FE3" w:rsidRDefault="00A50ECA" w:rsidP="00A50ECA">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dostępem do oprogramowania biurowego;</w:t>
      </w:r>
    </w:p>
    <w:p w:rsidR="00A50ECA" w:rsidRPr="00080FE3" w:rsidRDefault="00A50ECA" w:rsidP="00A50ECA">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antywirusowym, jeżeli istnieje dla danego urządzenia - opcjonalnie, jeżeli takie oprogramowanie nie jest zainstalowane na szkolnych urządzeniach sieciowych;</w:t>
      </w:r>
    </w:p>
    <w:p w:rsidR="00A50ECA" w:rsidRPr="00080FE3" w:rsidRDefault="00A50ECA" w:rsidP="00A50ECA">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komputer albo inne mobilne narzędzia mające funkcje komputera w przypadku kradzieży;</w:t>
      </w:r>
    </w:p>
    <w:p w:rsidR="00A50ECA" w:rsidRPr="00080FE3" w:rsidRDefault="00A50ECA" w:rsidP="00A50ECA">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komputera - opcjonalnie, jeżeli takie oprogramowanie nie jest zainstalowane na szkolnych urządzeniach sieciowych oraz oprogramowaniem do zarządzania szkolnymi urządzeniami sieciowymi;</w:t>
      </w:r>
    </w:p>
    <w:p w:rsidR="00A50ECA" w:rsidRPr="00080FE3" w:rsidRDefault="00A50ECA" w:rsidP="00A50ECA">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uczniów przed dostępem do treści, które mogą stanowić zagrożenie dla ich prawidłowego rozwoju w rozumieniu art. 4a ustawy o systemie oświaty;</w:t>
      </w:r>
    </w:p>
    <w:p w:rsidR="00A50ECA" w:rsidRPr="00080FE3" w:rsidRDefault="00A50ECA" w:rsidP="00A50ECA">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szkolne urządzenia sieciowe;</w:t>
      </w:r>
    </w:p>
    <w:p w:rsidR="00A50ECA" w:rsidRPr="00080FE3" w:rsidRDefault="00A50ECA" w:rsidP="00A50ECA">
      <w:pPr>
        <w:pStyle w:val="Akapitzlist"/>
        <w:widowControl w:val="0"/>
        <w:numPr>
          <w:ilvl w:val="0"/>
          <w:numId w:val="28"/>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w zależności od liczby uczniów lub słuchaczy, tj. do 300 albo od 301,szkoła lub placówka </w:t>
      </w:r>
      <w:r w:rsidRPr="00080FE3">
        <w:rPr>
          <w:rFonts w:ascii="Arial Narrow" w:eastAsia="Arial" w:hAnsi="Arial Narrow" w:cs="Arial"/>
          <w:color w:val="000000"/>
          <w:sz w:val="24"/>
          <w:szCs w:val="24"/>
          <w:lang w:eastAsia="pl-PL"/>
        </w:rPr>
        <w:lastRenderedPageBreak/>
        <w:t>systemu oświaty posiada odpowiednio, co najmniej, jedno albo dwa wydzielone miejsca dostosowane do potrzeb funkcjonowania zestawu przenośnych komputerów lub innych mobilnych narzędzi mających funkcje komputera z bezprzewodowym dostępem do Internetu;</w:t>
      </w:r>
    </w:p>
    <w:p w:rsidR="00A50ECA" w:rsidRPr="00080FE3" w:rsidRDefault="00A50ECA" w:rsidP="00A50ECA">
      <w:pPr>
        <w:pStyle w:val="Akapitzlist"/>
        <w:widowControl w:val="0"/>
        <w:numPr>
          <w:ilvl w:val="0"/>
          <w:numId w:val="28"/>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w miejscach, w których uczniowie korzystają z zestawu przenośnych komputerów lub innych mobilnych narzędzi mających funkcje komputera, jest możliwa prezentacja treści edukacyjnych z wykorzystaniem wielkoformatowych, niskoemisyjnych, interaktywnych urządzeń do projekcji obrazu i emisji dźwięku umożliwiających wyświetlanie obrazu bez konieczności każdorazowego dostosowywania warunków światła i układu ławek w salach;</w:t>
      </w:r>
    </w:p>
    <w:p w:rsidR="00A50ECA" w:rsidRPr="00080FE3" w:rsidRDefault="00A50ECA" w:rsidP="00A50ECA">
      <w:pPr>
        <w:pStyle w:val="Akapitzlist"/>
        <w:widowControl w:val="0"/>
        <w:numPr>
          <w:ilvl w:val="0"/>
          <w:numId w:val="28"/>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szkoła lub placówka systemu oświaty zapewnia komputery przenośne lub inne mobilne narzędzia mające funkcje komputera do indywidualnego użytku służbowego nauczycielom prowadzącym zajęcia edukacyjne z wykorzystaniem TIK;</w:t>
      </w:r>
    </w:p>
    <w:p w:rsidR="00A50ECA" w:rsidRPr="00080FE3" w:rsidRDefault="00A50ECA" w:rsidP="00A50ECA">
      <w:pPr>
        <w:pStyle w:val="Akapitzlist"/>
        <w:widowControl w:val="0"/>
        <w:numPr>
          <w:ilvl w:val="0"/>
          <w:numId w:val="28"/>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szkoła lub placówka systemu oświaty posiada co najmniej jedno miejsce (pomieszczenie), w którym uczniowie lub słuchacze mają możliwość korzystania z dostępu do Internetu pomiędzy oraz w czasie wolnym od zajęć dydaktycznych w godzinach pracy szkoły, zgodnie z organizacją roku szkolnego.</w:t>
      </w:r>
      <w:r w:rsidRPr="00080FE3">
        <w:rPr>
          <w:rFonts w:ascii="Arial Narrow" w:eastAsia="Times New Roman" w:hAnsi="Arial Narrow" w:cs="Arial"/>
          <w:sz w:val="24"/>
          <w:szCs w:val="24"/>
          <w:lang w:eastAsia="pl-PL"/>
        </w:rPr>
        <w:tab/>
      </w:r>
    </w:p>
    <w:p w:rsidR="00A50ECA" w:rsidRPr="00080FE3" w:rsidRDefault="00A50ECA" w:rsidP="00A50ECA">
      <w:pPr>
        <w:pStyle w:val="Akapitzlist"/>
        <w:numPr>
          <w:ilvl w:val="0"/>
          <w:numId w:val="27"/>
        </w:numPr>
        <w:suppressAutoHyphens/>
        <w:spacing w:before="30" w:after="3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Okres trwałości projektu po osiągnięciu funkcjonalności o której mowa wyżej wynosi…….</w:t>
      </w:r>
    </w:p>
    <w:p w:rsidR="00A50ECA" w:rsidRPr="00080FE3" w:rsidRDefault="00A50ECA" w:rsidP="00A50ECA">
      <w:pPr>
        <w:pStyle w:val="Akapitzlist"/>
        <w:numPr>
          <w:ilvl w:val="0"/>
          <w:numId w:val="27"/>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27"/>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Pr="00080FE3" w:rsidRDefault="00A50ECA" w:rsidP="00A50ECA">
      <w:pPr>
        <w:pStyle w:val="Akapitzlist"/>
        <w:numPr>
          <w:ilvl w:val="0"/>
          <w:numId w:val="27"/>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A50ECA" w:rsidRPr="00080FE3" w:rsidRDefault="00A50ECA" w:rsidP="00A50ECA">
      <w:pPr>
        <w:suppressAutoHyphens/>
        <w:spacing w:after="0" w:line="360" w:lineRule="auto"/>
        <w:jc w:val="both"/>
        <w:outlineLvl w:val="2"/>
        <w:rPr>
          <w:rFonts w:ascii="Arial Narrow" w:eastAsia="Times New Roman" w:hAnsi="Arial Narrow" w:cs="Times New Roman"/>
          <w:b/>
          <w:color w:val="000000" w:themeColor="text1"/>
          <w:sz w:val="24"/>
          <w:szCs w:val="24"/>
          <w:lang w:val="x-none" w:eastAsia="x-none"/>
        </w:rPr>
      </w:pPr>
      <w:r w:rsidRPr="00080FE3">
        <w:rPr>
          <w:rFonts w:ascii="Arial Narrow" w:eastAsia="Times New Roman" w:hAnsi="Arial Narrow" w:cs="Times New Roman"/>
          <w:b/>
          <w:color w:val="000000" w:themeColor="text1"/>
          <w:sz w:val="24"/>
          <w:szCs w:val="24"/>
          <w:lang w:val="x-none" w:eastAsia="x-none"/>
        </w:rPr>
        <w:t>Działanie 8.3</w:t>
      </w:r>
      <w:r w:rsidRPr="00080FE3">
        <w:rPr>
          <w:rFonts w:ascii="Arial Narrow" w:eastAsia="Times New Roman" w:hAnsi="Arial Narrow" w:cs="Times New Roman"/>
          <w:b/>
          <w:color w:val="000000" w:themeColor="text1"/>
          <w:sz w:val="24"/>
          <w:szCs w:val="24"/>
          <w:lang w:eastAsia="x-none"/>
        </w:rPr>
        <w:t xml:space="preserve"> </w:t>
      </w:r>
      <w:r w:rsidRPr="00080FE3">
        <w:rPr>
          <w:rFonts w:ascii="Arial Narrow" w:eastAsia="Times New Roman" w:hAnsi="Arial Narrow" w:cs="Times New Roman"/>
          <w:b/>
          <w:color w:val="000000" w:themeColor="text1"/>
          <w:sz w:val="24"/>
          <w:szCs w:val="24"/>
          <w:lang w:val="x-none" w:eastAsia="x-none"/>
        </w:rPr>
        <w:t>Upowszechnienie kształcenia ustawic</w:t>
      </w:r>
      <w:r w:rsidR="00F115B4">
        <w:rPr>
          <w:rFonts w:ascii="Arial Narrow" w:eastAsia="Times New Roman" w:hAnsi="Arial Narrow" w:cs="Times New Roman"/>
          <w:b/>
          <w:color w:val="000000" w:themeColor="text1"/>
          <w:sz w:val="24"/>
          <w:szCs w:val="24"/>
          <w:lang w:val="x-none" w:eastAsia="x-none"/>
        </w:rPr>
        <w:t xml:space="preserve">znego związanego z nabywaniem </w:t>
      </w:r>
      <w:r w:rsidR="00F115B4">
        <w:rPr>
          <w:rFonts w:ascii="Arial Narrow" w:eastAsia="Times New Roman" w:hAnsi="Arial Narrow" w:cs="Times New Roman"/>
          <w:b/>
          <w:color w:val="000000" w:themeColor="text1"/>
          <w:sz w:val="24"/>
          <w:szCs w:val="24"/>
          <w:lang w:val="x-none" w:eastAsia="x-none"/>
        </w:rPr>
        <w:br/>
      </w:r>
      <w:r w:rsidRPr="00080FE3">
        <w:rPr>
          <w:rFonts w:ascii="Arial Narrow" w:eastAsia="Times New Roman" w:hAnsi="Arial Narrow" w:cs="Times New Roman"/>
          <w:b/>
          <w:color w:val="000000" w:themeColor="text1"/>
          <w:sz w:val="24"/>
          <w:szCs w:val="24"/>
          <w:lang w:val="x-none" w:eastAsia="x-none"/>
        </w:rPr>
        <w:t>i doskonaleniem kwalifikacji zawodowych</w:t>
      </w:r>
      <w:bookmarkEnd w:id="15"/>
      <w:bookmarkEnd w:id="16"/>
      <w:bookmarkEnd w:id="17"/>
      <w:bookmarkEnd w:id="18"/>
      <w:bookmarkEnd w:id="19"/>
    </w:p>
    <w:p w:rsidR="00A50ECA" w:rsidRPr="00080FE3" w:rsidRDefault="00A50ECA" w:rsidP="00A50ECA">
      <w:pPr>
        <w:suppressAutoHyphens/>
        <w:spacing w:after="0" w:line="360" w:lineRule="auto"/>
        <w:jc w:val="center"/>
        <w:outlineLvl w:val="2"/>
        <w:rPr>
          <w:rFonts w:ascii="Arial Narrow" w:eastAsia="Times New Roman" w:hAnsi="Arial Narrow" w:cs="Times New Roman"/>
          <w:b/>
          <w:color w:val="000000" w:themeColor="text1"/>
          <w:sz w:val="24"/>
          <w:szCs w:val="24"/>
          <w:lang w:val="x-none" w:eastAsia="x-none"/>
        </w:rPr>
      </w:pPr>
    </w:p>
    <w:p w:rsidR="00A50ECA" w:rsidRPr="00080FE3" w:rsidRDefault="00A50ECA" w:rsidP="00A50ECA">
      <w:pPr>
        <w:pStyle w:val="Akapitzlist"/>
        <w:widowControl w:val="0"/>
        <w:numPr>
          <w:ilvl w:val="0"/>
          <w:numId w:val="30"/>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Beneficjent  zapewni, że zrealizowane dzięki wsparciu EFS szkolenia lub inne formy </w:t>
      </w:r>
      <w:r w:rsidRPr="00080FE3">
        <w:rPr>
          <w:rFonts w:ascii="Arial Narrow" w:eastAsia="Arial" w:hAnsi="Arial Narrow" w:cs="Arial"/>
          <w:color w:val="000000"/>
          <w:sz w:val="24"/>
          <w:szCs w:val="24"/>
          <w:lang w:eastAsia="pl-PL"/>
        </w:rPr>
        <w:lastRenderedPageBreak/>
        <w:t>podnoszenia kompetencji cyfrowych i językowych zakończą się programem formalnej oceny i certyfikacji kompetencji osiągniętych przez uczestników projektów.</w:t>
      </w:r>
    </w:p>
    <w:p w:rsidR="00A50ECA" w:rsidRPr="00080FE3" w:rsidRDefault="00A50ECA" w:rsidP="00A50ECA">
      <w:pPr>
        <w:pStyle w:val="Akapitzlist"/>
        <w:widowControl w:val="0"/>
        <w:numPr>
          <w:ilvl w:val="0"/>
          <w:numId w:val="30"/>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W przypadku kompetencji językowych, Beneficjent gwarantuje, że zakres wsparcia obejmuje wyłącznie szkolenia kończące się certyfikatem zewnętrznym potwierdzającym zdobycie przez uczestników projektów określonego poziomu biegłości językowej (zgodnie z Europejskim Systemem Opisu Kształcenia Językowego).</w:t>
      </w:r>
    </w:p>
    <w:p w:rsidR="00A50ECA" w:rsidRPr="00080FE3" w:rsidRDefault="00A50ECA" w:rsidP="00A50ECA">
      <w:pPr>
        <w:pStyle w:val="Akapitzlist"/>
        <w:widowControl w:val="0"/>
        <w:numPr>
          <w:ilvl w:val="0"/>
          <w:numId w:val="30"/>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Szkolenia, o których mowa w pkt 2, są realizowane zgodnie z zakresem określonym w załączniku nr 1 do Wytycznych w zakresie realizacji przedsięwzięć z udziałem środków Europejskiego Funduszu Społecznego w obszarze edukacji na lata 2014 - 2020 i są rozliczane stawkami jednostkowymi wskazanymi w tym załączniku. Poza stawkami jednostkowymi istnieje możliwość sfinansowania wyłącznie kosztów związanych z zakupem podręcznika, przeprowadzeniem egzaminu zewnętrznego i wydaniem zewnętrznego certyfikatu, o którym mowa w pkt 2.</w:t>
      </w:r>
    </w:p>
    <w:p w:rsidR="00A50ECA" w:rsidRPr="00080FE3" w:rsidRDefault="00A50ECA" w:rsidP="00A50ECA">
      <w:pPr>
        <w:pStyle w:val="Akapitzlist"/>
        <w:widowControl w:val="0"/>
        <w:numPr>
          <w:ilvl w:val="0"/>
          <w:numId w:val="30"/>
        </w:numPr>
        <w:tabs>
          <w:tab w:val="left" w:pos="370"/>
        </w:tabs>
        <w:spacing w:after="0" w:line="360" w:lineRule="auto"/>
        <w:ind w:left="709"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W przypadku kompetencji cyfrowych, Beneficjent zobowiązany jest do zagwarantowania, </w:t>
      </w:r>
      <w:r w:rsidRPr="00080FE3">
        <w:rPr>
          <w:rFonts w:ascii="Arial Narrow" w:eastAsia="Arial" w:hAnsi="Arial Narrow" w:cs="Arial"/>
          <w:color w:val="000000"/>
          <w:sz w:val="24"/>
          <w:szCs w:val="24"/>
          <w:lang w:eastAsia="pl-PL"/>
        </w:rPr>
        <w:br/>
        <w:t xml:space="preserve">że zakres wsparcia obejmuje szkolenia lub inne formy podnoszenia kompetencji kończące się uzyskaniem przez uczestników projektów certyfikatu zewnętrznego potwierdzającego zdobycie określonych kompetencji cyfrowych, zgodnie z zaplanowanymi we wniosku o dofinansowanie projektu etapami, o których mowa w Wytycznych Ministra Infrastruktury i Rozwoju w zakresie monitorowania postępu rzeczowego realizacji programów operacyjnych na lata 2014-2020. Standard wymagań dla kompetencji informatycznych, które powinni osiągnąć uczestnicy projektu został określony w załączniku nr 2 do Wytycznych w zakresie realizacji przedsięwzięć z udziałem środków Europejskiego Funduszu Społecznego w obszarze edukacji na lata 2014 - 2020. </w:t>
      </w:r>
    </w:p>
    <w:p w:rsidR="00A50ECA" w:rsidRPr="00080FE3" w:rsidRDefault="00A50ECA" w:rsidP="00A50ECA">
      <w:pPr>
        <w:pStyle w:val="Akapitzlist"/>
        <w:widowControl w:val="0"/>
        <w:numPr>
          <w:ilvl w:val="0"/>
          <w:numId w:val="30"/>
        </w:numPr>
        <w:spacing w:after="0" w:line="360" w:lineRule="auto"/>
        <w:ind w:left="709"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Beneficjent jest zobowiązany do opracowania kryteriów oceny oraz przeprowadzenia weryfikacji osiągnięcia przez uczestników projektów efektów uczenia zdefiniowanych w standardzie wymagań, o którym mowa w pkt 4.</w:t>
      </w:r>
    </w:p>
    <w:p w:rsidR="00A50ECA" w:rsidRPr="00080FE3" w:rsidRDefault="00A50ECA" w:rsidP="00A50ECA">
      <w:pPr>
        <w:pStyle w:val="Akapitzlist"/>
        <w:widowControl w:val="0"/>
        <w:numPr>
          <w:ilvl w:val="0"/>
          <w:numId w:val="30"/>
        </w:numPr>
        <w:suppressAutoHyphens/>
        <w:spacing w:before="120"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Beneficjent jest zobowiązany do utrwalenia i przechowywania wyników walidacji przeprowadzonej w ramach projektu na potrzeby kontroli i późniejszej ewaluacji przez okres  przechowywania dokumentacji konkursowej.</w:t>
      </w:r>
    </w:p>
    <w:p w:rsidR="00A50ECA" w:rsidRPr="00080FE3" w:rsidRDefault="00A50ECA" w:rsidP="00A50ECA">
      <w:pPr>
        <w:pStyle w:val="Akapitzlist"/>
        <w:numPr>
          <w:ilvl w:val="0"/>
          <w:numId w:val="3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3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wykazania i opisania w części wniosku o płatność dotyczącej postępu rzeczowego z realizacji projektu, które z „działań równościowych” zaplanowanych we </w:t>
      </w:r>
      <w:r w:rsidRPr="00080FE3">
        <w:rPr>
          <w:rFonts w:ascii="Arial Narrow" w:hAnsi="Arial Narrow" w:cs="Arial"/>
          <w:sz w:val="24"/>
          <w:szCs w:val="24"/>
        </w:rPr>
        <w:lastRenderedPageBreak/>
        <w:t>wniosku o dofinansowanie projektu zostały zrealizowane oraz w jaki sposób realizacja projektu wpłynęła na sytuację osób z niepełnosprawnościami.</w:t>
      </w:r>
    </w:p>
    <w:p w:rsidR="00410CBA" w:rsidRPr="003D2B8D" w:rsidRDefault="00A50ECA" w:rsidP="003D2B8D">
      <w:pPr>
        <w:pStyle w:val="Akapitzlist"/>
        <w:numPr>
          <w:ilvl w:val="0"/>
          <w:numId w:val="3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A50ECA" w:rsidRDefault="00A50ECA" w:rsidP="00A50ECA">
      <w:pPr>
        <w:widowControl w:val="0"/>
        <w:suppressAutoHyphens/>
        <w:spacing w:before="120" w:after="0" w:line="360" w:lineRule="auto"/>
        <w:ind w:right="20"/>
        <w:jc w:val="both"/>
        <w:rPr>
          <w:rFonts w:ascii="Arial Narrow" w:hAnsi="Arial Narrow"/>
          <w:b/>
          <w:sz w:val="24"/>
          <w:szCs w:val="24"/>
        </w:rPr>
      </w:pPr>
      <w:r w:rsidRPr="00080FE3">
        <w:rPr>
          <w:rFonts w:ascii="Arial Narrow" w:hAnsi="Arial Narrow"/>
          <w:b/>
          <w:sz w:val="24"/>
          <w:szCs w:val="24"/>
        </w:rPr>
        <w:t>Poddziałanie 8.4.1 Doskonalenie jakości kształcenia zawodowego - projekty realizowane poza formułą ZIT</w:t>
      </w:r>
    </w:p>
    <w:p w:rsidR="003D2B8D" w:rsidRPr="00080FE3" w:rsidRDefault="003D2B8D" w:rsidP="00A50ECA">
      <w:pPr>
        <w:widowControl w:val="0"/>
        <w:suppressAutoHyphens/>
        <w:spacing w:before="120" w:after="0" w:line="360" w:lineRule="auto"/>
        <w:ind w:right="20"/>
        <w:jc w:val="both"/>
        <w:rPr>
          <w:rFonts w:ascii="Arial Narrow" w:eastAsia="Times New Roman" w:hAnsi="Arial Narrow" w:cs="Tahoma"/>
          <w:sz w:val="24"/>
          <w:szCs w:val="24"/>
        </w:rPr>
      </w:pPr>
    </w:p>
    <w:p w:rsidR="00A50ECA" w:rsidRPr="00080FE3" w:rsidRDefault="00A50ECA" w:rsidP="00A50ECA">
      <w:pPr>
        <w:pStyle w:val="Teksttreci0"/>
        <w:numPr>
          <w:ilvl w:val="0"/>
          <w:numId w:val="10"/>
        </w:numPr>
        <w:shd w:val="clear" w:color="auto" w:fill="auto"/>
        <w:spacing w:before="0" w:line="360" w:lineRule="auto"/>
        <w:ind w:right="20"/>
        <w:jc w:val="both"/>
        <w:rPr>
          <w:rFonts w:ascii="Arial Narrow" w:hAnsi="Arial Narrow"/>
          <w:sz w:val="24"/>
          <w:szCs w:val="24"/>
        </w:rPr>
      </w:pPr>
      <w:r w:rsidRPr="00080FE3">
        <w:rPr>
          <w:rFonts w:ascii="Arial Narrow" w:hAnsi="Arial Narrow"/>
          <w:sz w:val="24"/>
          <w:szCs w:val="24"/>
        </w:rPr>
        <w:t xml:space="preserve">Beneficjent zapewni funkcjonowanie utworzonych w ramach projektu </w:t>
      </w:r>
      <w:proofErr w:type="spellStart"/>
      <w:r w:rsidRPr="00080FE3">
        <w:rPr>
          <w:rFonts w:ascii="Arial Narrow" w:hAnsi="Arial Narrow"/>
          <w:sz w:val="24"/>
          <w:szCs w:val="24"/>
        </w:rPr>
        <w:t>CKZiU</w:t>
      </w:r>
      <w:proofErr w:type="spellEnd"/>
      <w:r w:rsidRPr="00080FE3">
        <w:rPr>
          <w:rFonts w:ascii="Arial Narrow" w:hAnsi="Arial Narrow"/>
          <w:sz w:val="24"/>
          <w:szCs w:val="24"/>
        </w:rPr>
        <w:t xml:space="preserve"> lub innych zespołów realizujących zadania zbieżne z zadaniami </w:t>
      </w:r>
      <w:proofErr w:type="spellStart"/>
      <w:r w:rsidRPr="00080FE3">
        <w:rPr>
          <w:rFonts w:ascii="Arial Narrow" w:hAnsi="Arial Narrow"/>
          <w:sz w:val="24"/>
          <w:szCs w:val="24"/>
        </w:rPr>
        <w:t>CKZiU</w:t>
      </w:r>
      <w:proofErr w:type="spellEnd"/>
      <w:r w:rsidRPr="00080FE3">
        <w:rPr>
          <w:rFonts w:ascii="Arial Narrow" w:hAnsi="Arial Narrow"/>
          <w:sz w:val="24"/>
          <w:szCs w:val="24"/>
        </w:rPr>
        <w:t xml:space="preserve">, przez okres co najmniej 2 lat </w:t>
      </w:r>
      <w:r w:rsidRPr="00080FE3">
        <w:rPr>
          <w:rFonts w:ascii="Arial Narrow" w:hAnsi="Arial Narrow"/>
          <w:sz w:val="24"/>
          <w:szCs w:val="24"/>
        </w:rPr>
        <w:br/>
        <w:t>od daty zakończenia realizacji projektu.</w:t>
      </w:r>
    </w:p>
    <w:p w:rsidR="00A50ECA" w:rsidRPr="00080FE3" w:rsidRDefault="00A50ECA" w:rsidP="00A50ECA">
      <w:pPr>
        <w:pStyle w:val="Akapitzlist"/>
        <w:numPr>
          <w:ilvl w:val="0"/>
          <w:numId w:val="10"/>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Działania w projekcie stanowią uzupełnienie działań prowadzonych przed rozpoczęciem realizacji projektu przez szkoły lub placówki systemu oświaty. Skala działań prowadzonych przed rozpoczęciem realizacji projektu przez szkoły lub placówki systemu oświaty (nakłady środków na ich realizację) nie może ulec zmniejszeniu w stosunku do skali działań (nakładów) prowadzonych przez szkoły lub placówki systemu oświaty w okresie 12 miesięcy poprzedzających rozpoczęcie realizacji projektu (średniomiesięcznie).</w:t>
      </w:r>
      <w:r w:rsidRPr="00080FE3">
        <w:rPr>
          <w:rFonts w:ascii="Arial Narrow" w:hAnsi="Arial Narrow"/>
          <w:sz w:val="24"/>
          <w:szCs w:val="24"/>
        </w:rPr>
        <w:t xml:space="preserve"> </w:t>
      </w:r>
      <w:r w:rsidRPr="00080FE3">
        <w:rPr>
          <w:rFonts w:ascii="Arial Narrow" w:hAnsi="Arial Narrow" w:cs="Arial"/>
          <w:sz w:val="24"/>
          <w:szCs w:val="24"/>
        </w:rPr>
        <w:t xml:space="preserve">W przypadku staży zawodowych obejmujących realizację kształcenia zawodowego praktycznego we współpracy </w:t>
      </w:r>
      <w:r w:rsidRPr="00080FE3">
        <w:rPr>
          <w:rFonts w:ascii="Arial Narrow" w:hAnsi="Arial Narrow" w:cs="Arial"/>
          <w:sz w:val="24"/>
          <w:szCs w:val="24"/>
        </w:rPr>
        <w:br/>
        <w:t>z pracodawcami lub przedsiębiorcami wsparcie kierowane jest do tych szkół lub placówek systemu oświaty prowadzących kształcenie zawodowe, w których kształcenie zawodowe praktyczne nie jest realizowane u pracodawców lub przedsiębiorców ze względu na brak możliwości sfinansowania kosztów takiego kształcenia.</w:t>
      </w:r>
    </w:p>
    <w:p w:rsidR="00A50ECA" w:rsidRPr="00080FE3" w:rsidRDefault="00A50ECA" w:rsidP="00A50ECA">
      <w:pPr>
        <w:pStyle w:val="Akapitzlist"/>
        <w:numPr>
          <w:ilvl w:val="0"/>
          <w:numId w:val="1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10"/>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Pr="00080FE3" w:rsidRDefault="00A50ECA" w:rsidP="00A50ECA">
      <w:pPr>
        <w:pStyle w:val="Akapitzlist"/>
        <w:numPr>
          <w:ilvl w:val="0"/>
          <w:numId w:val="1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t>
      </w:r>
      <w:r w:rsidRPr="00080FE3">
        <w:rPr>
          <w:rFonts w:ascii="Arial Narrow" w:hAnsi="Arial Narrow" w:cs="Arial"/>
          <w:sz w:val="24"/>
          <w:szCs w:val="24"/>
        </w:rPr>
        <w:lastRenderedPageBreak/>
        <w:t xml:space="preserve">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A50ECA" w:rsidRPr="00080FE3" w:rsidRDefault="00A50ECA" w:rsidP="00A50ECA">
      <w:pPr>
        <w:spacing w:line="360" w:lineRule="auto"/>
        <w:rPr>
          <w:rFonts w:ascii="Arial Narrow" w:hAnsi="Arial Narrow" w:cs="Arial"/>
          <w:b/>
          <w:sz w:val="24"/>
          <w:szCs w:val="24"/>
        </w:rPr>
      </w:pPr>
      <w:r w:rsidRPr="00080FE3">
        <w:rPr>
          <w:rFonts w:ascii="Arial Narrow" w:hAnsi="Arial Narrow" w:cs="Arial"/>
          <w:b/>
          <w:sz w:val="24"/>
          <w:szCs w:val="24"/>
        </w:rPr>
        <w:t>Poddziałanie 8.4.2 Doskonalenie jakości kształcenia zawodowego, realizowane przez ZIT Gorzów Wielkopolski</w:t>
      </w:r>
    </w:p>
    <w:p w:rsidR="00A50ECA" w:rsidRPr="00080FE3" w:rsidRDefault="00A50ECA" w:rsidP="00A50ECA">
      <w:pPr>
        <w:pStyle w:val="Teksttreci0"/>
        <w:numPr>
          <w:ilvl w:val="0"/>
          <w:numId w:val="16"/>
        </w:numPr>
        <w:shd w:val="clear" w:color="auto" w:fill="auto"/>
        <w:spacing w:before="0" w:line="360" w:lineRule="auto"/>
        <w:ind w:right="20"/>
        <w:jc w:val="both"/>
        <w:rPr>
          <w:rFonts w:ascii="Arial Narrow" w:hAnsi="Arial Narrow"/>
          <w:sz w:val="24"/>
          <w:szCs w:val="24"/>
        </w:rPr>
      </w:pPr>
      <w:r w:rsidRPr="00080FE3">
        <w:rPr>
          <w:rFonts w:ascii="Arial Narrow" w:hAnsi="Arial Narrow"/>
          <w:sz w:val="24"/>
          <w:szCs w:val="24"/>
        </w:rPr>
        <w:t xml:space="preserve">Beneficjent zapewni funkcjonowanie utworzonych w ramach projektu </w:t>
      </w:r>
      <w:proofErr w:type="spellStart"/>
      <w:r w:rsidRPr="00080FE3">
        <w:rPr>
          <w:rFonts w:ascii="Arial Narrow" w:hAnsi="Arial Narrow"/>
          <w:sz w:val="24"/>
          <w:szCs w:val="24"/>
        </w:rPr>
        <w:t>CKZiU</w:t>
      </w:r>
      <w:proofErr w:type="spellEnd"/>
      <w:r w:rsidRPr="00080FE3">
        <w:rPr>
          <w:rFonts w:ascii="Arial Narrow" w:hAnsi="Arial Narrow"/>
          <w:sz w:val="24"/>
          <w:szCs w:val="24"/>
        </w:rPr>
        <w:t xml:space="preserve"> lub innych zespołów realizujących zadania zbieżne z zadaniami </w:t>
      </w:r>
      <w:proofErr w:type="spellStart"/>
      <w:r w:rsidRPr="00080FE3">
        <w:rPr>
          <w:rFonts w:ascii="Arial Narrow" w:hAnsi="Arial Narrow"/>
          <w:sz w:val="24"/>
          <w:szCs w:val="24"/>
        </w:rPr>
        <w:t>CKZiU</w:t>
      </w:r>
      <w:proofErr w:type="spellEnd"/>
      <w:r w:rsidRPr="00080FE3">
        <w:rPr>
          <w:rFonts w:ascii="Arial Narrow" w:hAnsi="Arial Narrow"/>
          <w:sz w:val="24"/>
          <w:szCs w:val="24"/>
        </w:rPr>
        <w:t xml:space="preserve">, przez okres co najmniej 2 lat </w:t>
      </w:r>
      <w:r w:rsidRPr="00080FE3">
        <w:rPr>
          <w:rFonts w:ascii="Arial Narrow" w:hAnsi="Arial Narrow"/>
          <w:sz w:val="24"/>
          <w:szCs w:val="24"/>
        </w:rPr>
        <w:br/>
        <w:t>od daty zakończenia realizacji projektu.</w:t>
      </w:r>
    </w:p>
    <w:p w:rsidR="00A50ECA" w:rsidRPr="00080FE3" w:rsidRDefault="00A50ECA" w:rsidP="00A50ECA">
      <w:pPr>
        <w:pStyle w:val="Akapitzlist"/>
        <w:numPr>
          <w:ilvl w:val="0"/>
          <w:numId w:val="1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Działania w projekcie stanowią uzupełnienie działań prowadzonych przed rozpoczęciem realizacji projektu przez szkoły lub placówki systemu oświaty. Skala działań prowadzonych przed rozpoczęciem realizacji projektu przez szkoły lub placówki systemu oświaty (nakłady środków na ich realizację) nie może ulec zmniejszeniu w stosunku do skali działań (nakładów) prowadzonych przez szkoły lub placówki systemu oświaty w okresie 12 miesięcy poprzedzających rozpoczęcie realizacji projektu (średniomiesięcznie).</w:t>
      </w:r>
      <w:r w:rsidRPr="00080FE3">
        <w:rPr>
          <w:rFonts w:ascii="Arial Narrow" w:hAnsi="Arial Narrow"/>
          <w:sz w:val="24"/>
          <w:szCs w:val="24"/>
        </w:rPr>
        <w:t xml:space="preserve"> </w:t>
      </w:r>
      <w:r w:rsidRPr="00080FE3">
        <w:rPr>
          <w:rFonts w:ascii="Arial Narrow" w:hAnsi="Arial Narrow" w:cs="Arial"/>
          <w:sz w:val="24"/>
          <w:szCs w:val="24"/>
        </w:rPr>
        <w:t xml:space="preserve">W przypadku staży zawodowych obejmujących realizację kształcenia zawodowego praktycznego we współpracy </w:t>
      </w:r>
      <w:r w:rsidRPr="00080FE3">
        <w:rPr>
          <w:rFonts w:ascii="Arial Narrow" w:hAnsi="Arial Narrow" w:cs="Arial"/>
          <w:sz w:val="24"/>
          <w:szCs w:val="24"/>
        </w:rPr>
        <w:br/>
        <w:t>z pracodawcami lub przedsiębiorcami wsparcie kierowane jest do tych szkół lub placówek systemu oświaty prowadzących kształcenie zawodowe, w których kształcenie zawodowe praktyczne nie jest realizowane u pracodawców lub przedsiębiorców ze względu na brak możliwości sfinansowania kosztów takiego kształcenia.</w:t>
      </w:r>
      <w:bookmarkStart w:id="20" w:name="_Toc407093546"/>
      <w:bookmarkStart w:id="21" w:name="_Toc407097235"/>
      <w:bookmarkStart w:id="22" w:name="_Toc411334701"/>
      <w:bookmarkStart w:id="23" w:name="_Toc414877557"/>
      <w:bookmarkStart w:id="24" w:name="_Toc420412225"/>
    </w:p>
    <w:p w:rsidR="00A50ECA" w:rsidRPr="00080FE3" w:rsidRDefault="00A50ECA" w:rsidP="00A50ECA">
      <w:pPr>
        <w:pStyle w:val="Akapitzlist"/>
        <w:numPr>
          <w:ilvl w:val="0"/>
          <w:numId w:val="1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16"/>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Pr="00080FE3" w:rsidRDefault="00A50ECA" w:rsidP="00A50ECA">
      <w:pPr>
        <w:pStyle w:val="Akapitzlist"/>
        <w:numPr>
          <w:ilvl w:val="0"/>
          <w:numId w:val="1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A50ECA" w:rsidRDefault="00A50ECA" w:rsidP="00A50ECA">
      <w:pPr>
        <w:suppressAutoHyphens/>
        <w:spacing w:before="120" w:after="0" w:line="360" w:lineRule="auto"/>
        <w:jc w:val="both"/>
        <w:rPr>
          <w:rFonts w:ascii="Arial Narrow" w:eastAsia="Times New Roman" w:hAnsi="Arial Narrow" w:cs="Times New Roman"/>
          <w:b/>
          <w:color w:val="000000" w:themeColor="text1"/>
          <w:sz w:val="24"/>
          <w:szCs w:val="24"/>
          <w:lang w:eastAsia="x-none"/>
        </w:rPr>
      </w:pPr>
      <w:r w:rsidRPr="00080FE3">
        <w:rPr>
          <w:rFonts w:ascii="Arial Narrow" w:eastAsia="Times New Roman" w:hAnsi="Arial Narrow" w:cs="Times New Roman"/>
          <w:b/>
          <w:color w:val="000000" w:themeColor="text1"/>
          <w:sz w:val="24"/>
          <w:szCs w:val="24"/>
          <w:lang w:val="x-none" w:eastAsia="x-none"/>
        </w:rPr>
        <w:t>Działanie 8.5 Doskonalenie umiejętności zawodowych osób dorosłych</w:t>
      </w:r>
      <w:bookmarkEnd w:id="20"/>
      <w:bookmarkEnd w:id="21"/>
      <w:bookmarkEnd w:id="22"/>
      <w:bookmarkEnd w:id="23"/>
      <w:bookmarkEnd w:id="24"/>
    </w:p>
    <w:p w:rsidR="003D2B8D" w:rsidRPr="003D2B8D" w:rsidRDefault="003D2B8D" w:rsidP="00A50ECA">
      <w:pPr>
        <w:suppressAutoHyphens/>
        <w:spacing w:before="120" w:after="0" w:line="360" w:lineRule="auto"/>
        <w:jc w:val="both"/>
        <w:rPr>
          <w:rFonts w:ascii="Arial Narrow" w:eastAsia="Times New Roman" w:hAnsi="Arial Narrow" w:cs="Times New Roman"/>
          <w:b/>
          <w:color w:val="000000" w:themeColor="text1"/>
          <w:sz w:val="24"/>
          <w:szCs w:val="24"/>
          <w:lang w:eastAsia="x-none"/>
        </w:rPr>
      </w:pPr>
    </w:p>
    <w:p w:rsidR="00A50ECA" w:rsidRPr="00080FE3" w:rsidRDefault="00A50ECA" w:rsidP="00A50ECA">
      <w:pPr>
        <w:pStyle w:val="Akapitzlist"/>
        <w:widowControl w:val="0"/>
        <w:numPr>
          <w:ilvl w:val="0"/>
          <w:numId w:val="31"/>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Beneficjent  zapewni, że zrealizowane dzięki wsparciu EFS szkolenia lub inne formy podnoszenia kompetencji i umiejętności zawodowych osób dorosłych zakończą się programem formalnej oceny i certyfikacji kompetencji osiągniętych przez uczestników projektów.</w:t>
      </w:r>
    </w:p>
    <w:p w:rsidR="00A50ECA" w:rsidRPr="00080FE3" w:rsidRDefault="00A50ECA" w:rsidP="00A50ECA">
      <w:pPr>
        <w:pStyle w:val="Akapitzlist"/>
        <w:widowControl w:val="0"/>
        <w:numPr>
          <w:ilvl w:val="0"/>
          <w:numId w:val="31"/>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Beneficjent opracuje kryteria oceny oraz przeprowadzenia weryfikacji osiągnięcia przez uczestników projektów efektów uczenia zdefiniowanych w standardzie wymagań dla określonych zawodów potwierdzających uzyskanie kwalifikacji zawodowych. </w:t>
      </w:r>
    </w:p>
    <w:p w:rsidR="00A50ECA" w:rsidRPr="00080FE3" w:rsidRDefault="00A50ECA" w:rsidP="00A50ECA">
      <w:pPr>
        <w:pStyle w:val="Akapitzlist"/>
        <w:widowControl w:val="0"/>
        <w:numPr>
          <w:ilvl w:val="0"/>
          <w:numId w:val="31"/>
        </w:numPr>
        <w:spacing w:after="0" w:line="360" w:lineRule="auto"/>
        <w:ind w:right="20"/>
        <w:jc w:val="both"/>
        <w:rPr>
          <w:rFonts w:ascii="Arial Narrow" w:hAnsi="Arial Narrow"/>
          <w:sz w:val="24"/>
          <w:szCs w:val="24"/>
          <w:lang w:val="x-none"/>
        </w:rPr>
      </w:pPr>
      <w:r w:rsidRPr="00080FE3">
        <w:rPr>
          <w:rFonts w:ascii="Arial Narrow" w:eastAsia="Arial" w:hAnsi="Arial Narrow" w:cs="Arial"/>
          <w:color w:val="000000"/>
          <w:sz w:val="24"/>
          <w:szCs w:val="24"/>
          <w:lang w:eastAsia="pl-PL"/>
        </w:rPr>
        <w:t>Beneficjenci jest zobowiązany do utrwalenia i przechowywania wyników walidacji przeprowadzonej w ramach projektu na potrzeby kontroli i późniejszej ewaluacji przez okres przechowywania dokumentacji konkursowej.</w:t>
      </w:r>
    </w:p>
    <w:p w:rsidR="00A50ECA" w:rsidRPr="00080FE3" w:rsidRDefault="00A50ECA" w:rsidP="00A50ECA">
      <w:pPr>
        <w:pStyle w:val="Akapitzlist"/>
        <w:numPr>
          <w:ilvl w:val="0"/>
          <w:numId w:val="31"/>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31"/>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Pr="00080FE3" w:rsidRDefault="00A50ECA" w:rsidP="00A50ECA">
      <w:pPr>
        <w:pStyle w:val="Akapitzlist"/>
        <w:numPr>
          <w:ilvl w:val="0"/>
          <w:numId w:val="31"/>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EE2DAE" w:rsidRPr="00A50ECA" w:rsidRDefault="00EE2DAE" w:rsidP="00A54FF9">
      <w:pPr>
        <w:widowControl w:val="0"/>
        <w:spacing w:after="0" w:line="360" w:lineRule="auto"/>
        <w:ind w:right="20"/>
        <w:jc w:val="both"/>
        <w:rPr>
          <w:rFonts w:ascii="Arial Narrow" w:hAnsi="Arial Narrow"/>
          <w:sz w:val="24"/>
          <w:szCs w:val="24"/>
          <w:lang w:val="x-none"/>
        </w:rPr>
      </w:pPr>
    </w:p>
    <w:sectPr w:rsidR="00EE2DAE" w:rsidRPr="00A50E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ArialMT">
    <w:altName w:val="Arial"/>
    <w:panose1 w:val="00000000000000000000"/>
    <w:charset w:val="00"/>
    <w:family w:val="swiss"/>
    <w:notTrueType/>
    <w:pitch w:val="default"/>
    <w:sig w:usb0="00000007"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1D3F"/>
    <w:multiLevelType w:val="hybridMultilevel"/>
    <w:tmpl w:val="00006E89"/>
    <w:lvl w:ilvl="0" w:tplc="00001D5E">
      <w:start w:val="14"/>
      <w:numFmt w:val="decimal"/>
      <w:lvlText w:val="%1)"/>
      <w:lvlJc w:val="left"/>
      <w:pPr>
        <w:tabs>
          <w:tab w:val="num" w:pos="720"/>
        </w:tabs>
        <w:ind w:left="720" w:hanging="360"/>
      </w:pPr>
    </w:lvl>
    <w:lvl w:ilvl="1" w:tplc="00001FF1">
      <w:start w:val="1"/>
      <w:numFmt w:val="lowerLetter"/>
      <w:lvlText w:val="%2)"/>
      <w:lvlJc w:val="left"/>
      <w:pPr>
        <w:tabs>
          <w:tab w:val="num" w:pos="1440"/>
        </w:tabs>
        <w:ind w:left="1440" w:hanging="360"/>
      </w:pPr>
    </w:lvl>
    <w:lvl w:ilvl="2" w:tplc="0000456D">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7E0E"/>
    <w:multiLevelType w:val="hybridMultilevel"/>
    <w:tmpl w:val="AEDE08A6"/>
    <w:lvl w:ilvl="0" w:tplc="00000A6C">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F73A32"/>
    <w:multiLevelType w:val="hybridMultilevel"/>
    <w:tmpl w:val="988E0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DE5B59"/>
    <w:multiLevelType w:val="hybridMultilevel"/>
    <w:tmpl w:val="C20E2956"/>
    <w:lvl w:ilvl="0" w:tplc="0415001B">
      <w:start w:val="1"/>
      <w:numFmt w:val="lowerRoman"/>
      <w:lvlText w:val="%1."/>
      <w:lvlJc w:val="righ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 w15:restartNumberingAfterBreak="0">
    <w:nsid w:val="0A9C3140"/>
    <w:multiLevelType w:val="hybridMultilevel"/>
    <w:tmpl w:val="6148A1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C14C3A"/>
    <w:multiLevelType w:val="multilevel"/>
    <w:tmpl w:val="47CE08F0"/>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8AB12FF"/>
    <w:multiLevelType w:val="hybridMultilevel"/>
    <w:tmpl w:val="A48C0B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BB78A0"/>
    <w:multiLevelType w:val="hybridMultilevel"/>
    <w:tmpl w:val="13A047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15C7A27"/>
    <w:multiLevelType w:val="hybridMultilevel"/>
    <w:tmpl w:val="AD6461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8F183F"/>
    <w:multiLevelType w:val="hybridMultilevel"/>
    <w:tmpl w:val="464C43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42F50FD"/>
    <w:multiLevelType w:val="hybridMultilevel"/>
    <w:tmpl w:val="1982D610"/>
    <w:lvl w:ilvl="0" w:tplc="B376357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7E81777"/>
    <w:multiLevelType w:val="hybridMultilevel"/>
    <w:tmpl w:val="B3B6CA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2A0A7647"/>
    <w:multiLevelType w:val="hybridMultilevel"/>
    <w:tmpl w:val="90022546"/>
    <w:lvl w:ilvl="0" w:tplc="FB12A7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2F3550"/>
    <w:multiLevelType w:val="hybridMultilevel"/>
    <w:tmpl w:val="90022546"/>
    <w:lvl w:ilvl="0" w:tplc="FB12A7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884218"/>
    <w:multiLevelType w:val="hybridMultilevel"/>
    <w:tmpl w:val="90022546"/>
    <w:lvl w:ilvl="0" w:tplc="FB12A7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BF6D7D"/>
    <w:multiLevelType w:val="hybridMultilevel"/>
    <w:tmpl w:val="27927920"/>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BC7026C"/>
    <w:multiLevelType w:val="hybridMultilevel"/>
    <w:tmpl w:val="8C0664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711DE4"/>
    <w:multiLevelType w:val="hybridMultilevel"/>
    <w:tmpl w:val="0FACB6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3821ECC"/>
    <w:multiLevelType w:val="hybridMultilevel"/>
    <w:tmpl w:val="5B9007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57671A8"/>
    <w:multiLevelType w:val="hybridMultilevel"/>
    <w:tmpl w:val="A48C0B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2EA233B"/>
    <w:multiLevelType w:val="hybridMultilevel"/>
    <w:tmpl w:val="6148A1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BF16CD"/>
    <w:multiLevelType w:val="hybridMultilevel"/>
    <w:tmpl w:val="B3B6CA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59834C8A"/>
    <w:multiLevelType w:val="hybridMultilevel"/>
    <w:tmpl w:val="A1605652"/>
    <w:lvl w:ilvl="0" w:tplc="944CA64E">
      <w:start w:val="1"/>
      <w:numFmt w:val="decimal"/>
      <w:lvlText w:val="%1."/>
      <w:lvlJc w:val="left"/>
      <w:pPr>
        <w:ind w:left="1068" w:hanging="360"/>
      </w:pPr>
      <w:rPr>
        <w:rFonts w:cs="Arial"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5B8712C4"/>
    <w:multiLevelType w:val="hybridMultilevel"/>
    <w:tmpl w:val="A48C0B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16B0F44"/>
    <w:multiLevelType w:val="hybridMultilevel"/>
    <w:tmpl w:val="90A220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74E5E66"/>
    <w:multiLevelType w:val="hybridMultilevel"/>
    <w:tmpl w:val="8E9EED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9331304"/>
    <w:multiLevelType w:val="hybridMultilevel"/>
    <w:tmpl w:val="13A047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CB2463A"/>
    <w:multiLevelType w:val="hybridMultilevel"/>
    <w:tmpl w:val="DB6C387C"/>
    <w:lvl w:ilvl="0" w:tplc="7AFCBC8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6D040746"/>
    <w:multiLevelType w:val="hybridMultilevel"/>
    <w:tmpl w:val="4C1881D4"/>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6D3A2744"/>
    <w:multiLevelType w:val="hybridMultilevel"/>
    <w:tmpl w:val="B3B6CA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6E172CBB"/>
    <w:multiLevelType w:val="hybridMultilevel"/>
    <w:tmpl w:val="1F847C2A"/>
    <w:lvl w:ilvl="0" w:tplc="426C954C">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70054CE3"/>
    <w:multiLevelType w:val="hybridMultilevel"/>
    <w:tmpl w:val="C20E2956"/>
    <w:lvl w:ilvl="0" w:tplc="0415001B">
      <w:start w:val="1"/>
      <w:numFmt w:val="lowerRoman"/>
      <w:lvlText w:val="%1."/>
      <w:lvlJc w:val="righ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2" w15:restartNumberingAfterBreak="0">
    <w:nsid w:val="739F675F"/>
    <w:multiLevelType w:val="hybridMultilevel"/>
    <w:tmpl w:val="C20E2956"/>
    <w:lvl w:ilvl="0" w:tplc="0415001B">
      <w:start w:val="1"/>
      <w:numFmt w:val="lowerRoman"/>
      <w:lvlText w:val="%1."/>
      <w:lvlJc w:val="righ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3" w15:restartNumberingAfterBreak="0">
    <w:nsid w:val="73AE17F5"/>
    <w:multiLevelType w:val="hybridMultilevel"/>
    <w:tmpl w:val="2098EE04"/>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742744EC"/>
    <w:multiLevelType w:val="hybridMultilevel"/>
    <w:tmpl w:val="DB6C387C"/>
    <w:lvl w:ilvl="0" w:tplc="7AFCBC8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759D4706"/>
    <w:multiLevelType w:val="hybridMultilevel"/>
    <w:tmpl w:val="F69C5438"/>
    <w:lvl w:ilvl="0" w:tplc="799E2976">
      <w:start w:val="1"/>
      <w:numFmt w:val="decimal"/>
      <w:lvlText w:val="%1."/>
      <w:lvlJc w:val="left"/>
      <w:pPr>
        <w:ind w:left="1068" w:hanging="360"/>
      </w:pPr>
      <w:rPr>
        <w:rFonts w:cs="Arial"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7B967E4C"/>
    <w:multiLevelType w:val="hybridMultilevel"/>
    <w:tmpl w:val="8C0664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8"/>
  </w:num>
  <w:num w:numId="2">
    <w:abstractNumId w:val="15"/>
  </w:num>
  <w:num w:numId="3">
    <w:abstractNumId w:val="2"/>
  </w:num>
  <w:num w:numId="4">
    <w:abstractNumId w:val="0"/>
  </w:num>
  <w:num w:numId="5">
    <w:abstractNumId w:val="1"/>
  </w:num>
  <w:num w:numId="6">
    <w:abstractNumId w:val="30"/>
  </w:num>
  <w:num w:numId="7">
    <w:abstractNumId w:val="22"/>
  </w:num>
  <w:num w:numId="8">
    <w:abstractNumId w:val="33"/>
  </w:num>
  <w:num w:numId="9">
    <w:abstractNumId w:val="35"/>
  </w:num>
  <w:num w:numId="10">
    <w:abstractNumId w:val="27"/>
  </w:num>
  <w:num w:numId="11">
    <w:abstractNumId w:val="10"/>
  </w:num>
  <w:num w:numId="12">
    <w:abstractNumId w:val="7"/>
  </w:num>
  <w:num w:numId="13">
    <w:abstractNumId w:val="6"/>
  </w:num>
  <w:num w:numId="14">
    <w:abstractNumId w:val="12"/>
  </w:num>
  <w:num w:numId="15">
    <w:abstractNumId w:val="5"/>
  </w:num>
  <w:num w:numId="16">
    <w:abstractNumId w:val="34"/>
  </w:num>
  <w:num w:numId="17">
    <w:abstractNumId w:val="13"/>
  </w:num>
  <w:num w:numId="18">
    <w:abstractNumId w:val="23"/>
  </w:num>
  <w:num w:numId="19">
    <w:abstractNumId w:val="14"/>
  </w:num>
  <w:num w:numId="20">
    <w:abstractNumId w:val="19"/>
  </w:num>
  <w:num w:numId="21">
    <w:abstractNumId w:val="4"/>
  </w:num>
  <w:num w:numId="22">
    <w:abstractNumId w:val="11"/>
  </w:num>
  <w:num w:numId="23">
    <w:abstractNumId w:val="31"/>
  </w:num>
  <w:num w:numId="24">
    <w:abstractNumId w:val="20"/>
  </w:num>
  <w:num w:numId="25">
    <w:abstractNumId w:val="21"/>
  </w:num>
  <w:num w:numId="26">
    <w:abstractNumId w:val="32"/>
  </w:num>
  <w:num w:numId="27">
    <w:abstractNumId w:val="8"/>
  </w:num>
  <w:num w:numId="28">
    <w:abstractNumId w:val="29"/>
  </w:num>
  <w:num w:numId="29">
    <w:abstractNumId w:val="3"/>
  </w:num>
  <w:num w:numId="30">
    <w:abstractNumId w:val="24"/>
  </w:num>
  <w:num w:numId="31">
    <w:abstractNumId w:val="9"/>
  </w:num>
  <w:num w:numId="32">
    <w:abstractNumId w:val="25"/>
  </w:num>
  <w:num w:numId="33">
    <w:abstractNumId w:val="26"/>
  </w:num>
  <w:num w:numId="34">
    <w:abstractNumId w:val="17"/>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num>
  <w:num w:numId="37">
    <w:abstractNumId w:val="18"/>
  </w:num>
  <w:num w:numId="38">
    <w:abstractNumId w:val="1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3DB5"/>
    <w:rsid w:val="000040F3"/>
    <w:rsid w:val="000129EF"/>
    <w:rsid w:val="0002733A"/>
    <w:rsid w:val="00052FFF"/>
    <w:rsid w:val="00080FE3"/>
    <w:rsid w:val="000A0FE1"/>
    <w:rsid w:val="000C01ED"/>
    <w:rsid w:val="000E3DE3"/>
    <w:rsid w:val="001237F0"/>
    <w:rsid w:val="001343CF"/>
    <w:rsid w:val="00146180"/>
    <w:rsid w:val="001503DA"/>
    <w:rsid w:val="00174325"/>
    <w:rsid w:val="00181441"/>
    <w:rsid w:val="001A7F22"/>
    <w:rsid w:val="002411CE"/>
    <w:rsid w:val="002753AC"/>
    <w:rsid w:val="002760BA"/>
    <w:rsid w:val="002C1DB2"/>
    <w:rsid w:val="002C3178"/>
    <w:rsid w:val="002C41E1"/>
    <w:rsid w:val="002C7DA1"/>
    <w:rsid w:val="00332C41"/>
    <w:rsid w:val="00355797"/>
    <w:rsid w:val="003734BD"/>
    <w:rsid w:val="00375ED6"/>
    <w:rsid w:val="00376A87"/>
    <w:rsid w:val="00380F17"/>
    <w:rsid w:val="00390D43"/>
    <w:rsid w:val="0039409A"/>
    <w:rsid w:val="003A22C8"/>
    <w:rsid w:val="003B0755"/>
    <w:rsid w:val="003B623D"/>
    <w:rsid w:val="003B628E"/>
    <w:rsid w:val="003C4627"/>
    <w:rsid w:val="003C7C86"/>
    <w:rsid w:val="003D04B6"/>
    <w:rsid w:val="003D2B8D"/>
    <w:rsid w:val="003D472E"/>
    <w:rsid w:val="003E46C0"/>
    <w:rsid w:val="003E767E"/>
    <w:rsid w:val="003F02AA"/>
    <w:rsid w:val="003F2D3C"/>
    <w:rsid w:val="00404DCB"/>
    <w:rsid w:val="00410CBA"/>
    <w:rsid w:val="0041309F"/>
    <w:rsid w:val="00414DFA"/>
    <w:rsid w:val="00416D12"/>
    <w:rsid w:val="0042141C"/>
    <w:rsid w:val="00441DA5"/>
    <w:rsid w:val="004434E0"/>
    <w:rsid w:val="00447B23"/>
    <w:rsid w:val="0045294D"/>
    <w:rsid w:val="00456D79"/>
    <w:rsid w:val="00476A68"/>
    <w:rsid w:val="004964A3"/>
    <w:rsid w:val="004B416D"/>
    <w:rsid w:val="00512FEB"/>
    <w:rsid w:val="00583F8B"/>
    <w:rsid w:val="005E09BE"/>
    <w:rsid w:val="005F433F"/>
    <w:rsid w:val="00645D2A"/>
    <w:rsid w:val="00653097"/>
    <w:rsid w:val="00663DB5"/>
    <w:rsid w:val="00670BF5"/>
    <w:rsid w:val="00686A40"/>
    <w:rsid w:val="006971AC"/>
    <w:rsid w:val="006A7E30"/>
    <w:rsid w:val="006B651F"/>
    <w:rsid w:val="006C6902"/>
    <w:rsid w:val="007443E3"/>
    <w:rsid w:val="00761CAF"/>
    <w:rsid w:val="007819FF"/>
    <w:rsid w:val="007863B2"/>
    <w:rsid w:val="0079693E"/>
    <w:rsid w:val="007A2B3E"/>
    <w:rsid w:val="007C420C"/>
    <w:rsid w:val="00816029"/>
    <w:rsid w:val="00840B64"/>
    <w:rsid w:val="00875824"/>
    <w:rsid w:val="00880AE5"/>
    <w:rsid w:val="008A6288"/>
    <w:rsid w:val="008C6504"/>
    <w:rsid w:val="00902E1B"/>
    <w:rsid w:val="00947C1A"/>
    <w:rsid w:val="009662E4"/>
    <w:rsid w:val="009A2E2F"/>
    <w:rsid w:val="009C55AC"/>
    <w:rsid w:val="009E3064"/>
    <w:rsid w:val="00A161E9"/>
    <w:rsid w:val="00A50ECA"/>
    <w:rsid w:val="00A54FF9"/>
    <w:rsid w:val="00A65BFF"/>
    <w:rsid w:val="00A906BB"/>
    <w:rsid w:val="00AA3EBE"/>
    <w:rsid w:val="00AC02D6"/>
    <w:rsid w:val="00B01538"/>
    <w:rsid w:val="00B219B5"/>
    <w:rsid w:val="00B8145A"/>
    <w:rsid w:val="00BA7AF0"/>
    <w:rsid w:val="00BB1598"/>
    <w:rsid w:val="00BD1787"/>
    <w:rsid w:val="00C224F9"/>
    <w:rsid w:val="00C4655B"/>
    <w:rsid w:val="00C85C18"/>
    <w:rsid w:val="00C94A19"/>
    <w:rsid w:val="00CB3309"/>
    <w:rsid w:val="00CC3657"/>
    <w:rsid w:val="00CE3DB6"/>
    <w:rsid w:val="00D07C33"/>
    <w:rsid w:val="00D44E06"/>
    <w:rsid w:val="00D95224"/>
    <w:rsid w:val="00DB1FE8"/>
    <w:rsid w:val="00DB7B06"/>
    <w:rsid w:val="00DC7FD4"/>
    <w:rsid w:val="00DD5868"/>
    <w:rsid w:val="00E1724B"/>
    <w:rsid w:val="00E41729"/>
    <w:rsid w:val="00E65FF6"/>
    <w:rsid w:val="00E80DF5"/>
    <w:rsid w:val="00EE1B2D"/>
    <w:rsid w:val="00EE2DAE"/>
    <w:rsid w:val="00EE4BD8"/>
    <w:rsid w:val="00F115B4"/>
    <w:rsid w:val="00F656C8"/>
    <w:rsid w:val="00F6687B"/>
    <w:rsid w:val="00FB75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C77EBA"/>
  <w15:docId w15:val="{7FF3605A-1774-4EDE-9BA1-9968BFA2E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70BF5"/>
    <w:pPr>
      <w:ind w:left="720"/>
      <w:contextualSpacing/>
    </w:pPr>
  </w:style>
  <w:style w:type="character" w:customStyle="1" w:styleId="Teksttreci">
    <w:name w:val="Tekst treści_"/>
    <w:basedOn w:val="Domylnaczcionkaakapitu"/>
    <w:link w:val="Teksttreci0"/>
    <w:locked/>
    <w:rsid w:val="00583F8B"/>
    <w:rPr>
      <w:rFonts w:ascii="Arial" w:hAnsi="Arial" w:cs="Arial"/>
      <w:shd w:val="clear" w:color="auto" w:fill="FFFFFF"/>
    </w:rPr>
  </w:style>
  <w:style w:type="paragraph" w:customStyle="1" w:styleId="Teksttreci0">
    <w:name w:val="Tekst treści"/>
    <w:basedOn w:val="Normalny"/>
    <w:link w:val="Teksttreci"/>
    <w:rsid w:val="00583F8B"/>
    <w:pPr>
      <w:shd w:val="clear" w:color="auto" w:fill="FFFFFF"/>
      <w:spacing w:before="300" w:after="0" w:line="365" w:lineRule="exact"/>
      <w:ind w:hanging="700"/>
    </w:pPr>
    <w:rPr>
      <w:rFonts w:ascii="Arial" w:hAnsi="Arial" w:cs="Arial"/>
    </w:rPr>
  </w:style>
  <w:style w:type="character" w:styleId="Odwoaniedokomentarza">
    <w:name w:val="annotation reference"/>
    <w:basedOn w:val="Domylnaczcionkaakapitu"/>
    <w:semiHidden/>
    <w:unhideWhenUsed/>
    <w:rsid w:val="009E3064"/>
    <w:rPr>
      <w:sz w:val="16"/>
      <w:szCs w:val="16"/>
    </w:rPr>
  </w:style>
  <w:style w:type="paragraph" w:styleId="Tekstkomentarza">
    <w:name w:val="annotation text"/>
    <w:basedOn w:val="Normalny"/>
    <w:link w:val="TekstkomentarzaZnak"/>
    <w:semiHidden/>
    <w:unhideWhenUsed/>
    <w:rsid w:val="009E3064"/>
    <w:pPr>
      <w:spacing w:after="0" w:line="240" w:lineRule="auto"/>
      <w:jc w:val="both"/>
    </w:pPr>
    <w:rPr>
      <w:rFonts w:ascii="Arial" w:eastAsia="Times New Roman" w:hAnsi="Arial" w:cs="Times New Roman"/>
      <w:sz w:val="20"/>
      <w:szCs w:val="20"/>
      <w:lang w:eastAsia="pl-PL"/>
    </w:rPr>
  </w:style>
  <w:style w:type="character" w:customStyle="1" w:styleId="TekstkomentarzaZnak">
    <w:name w:val="Tekst komentarza Znak"/>
    <w:basedOn w:val="Domylnaczcionkaakapitu"/>
    <w:link w:val="Tekstkomentarza"/>
    <w:semiHidden/>
    <w:rsid w:val="009E3064"/>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512FE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12FEB"/>
    <w:rPr>
      <w:rFonts w:ascii="Segoe UI" w:hAnsi="Segoe UI" w:cs="Segoe UI"/>
      <w:sz w:val="18"/>
      <w:szCs w:val="18"/>
    </w:rPr>
  </w:style>
  <w:style w:type="paragraph" w:customStyle="1" w:styleId="Default">
    <w:name w:val="Default"/>
    <w:rsid w:val="00476A6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9555486">
      <w:bodyDiv w:val="1"/>
      <w:marLeft w:val="0"/>
      <w:marRight w:val="0"/>
      <w:marTop w:val="0"/>
      <w:marBottom w:val="0"/>
      <w:divBdr>
        <w:top w:val="none" w:sz="0" w:space="0" w:color="auto"/>
        <w:left w:val="none" w:sz="0" w:space="0" w:color="auto"/>
        <w:bottom w:val="none" w:sz="0" w:space="0" w:color="auto"/>
        <w:right w:val="none" w:sz="0" w:space="0" w:color="auto"/>
      </w:divBdr>
    </w:div>
    <w:div w:id="1682004830">
      <w:bodyDiv w:val="1"/>
      <w:marLeft w:val="0"/>
      <w:marRight w:val="0"/>
      <w:marTop w:val="0"/>
      <w:marBottom w:val="0"/>
      <w:divBdr>
        <w:top w:val="none" w:sz="0" w:space="0" w:color="auto"/>
        <w:left w:val="none" w:sz="0" w:space="0" w:color="auto"/>
        <w:bottom w:val="none" w:sz="0" w:space="0" w:color="auto"/>
        <w:right w:val="none" w:sz="0" w:space="0" w:color="auto"/>
      </w:divBdr>
    </w:div>
    <w:div w:id="1845054085">
      <w:bodyDiv w:val="1"/>
      <w:marLeft w:val="0"/>
      <w:marRight w:val="0"/>
      <w:marTop w:val="0"/>
      <w:marBottom w:val="0"/>
      <w:divBdr>
        <w:top w:val="none" w:sz="0" w:space="0" w:color="auto"/>
        <w:left w:val="none" w:sz="0" w:space="0" w:color="auto"/>
        <w:bottom w:val="none" w:sz="0" w:space="0" w:color="auto"/>
        <w:right w:val="none" w:sz="0" w:space="0" w:color="auto"/>
      </w:divBdr>
    </w:div>
    <w:div w:id="210587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39</Pages>
  <Words>10839</Words>
  <Characters>65037</Characters>
  <Application>Microsoft Office Word</Application>
  <DocSecurity>0</DocSecurity>
  <Lines>541</Lines>
  <Paragraphs>151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75725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Sommer-Kluj Małgorzata</dc:creator>
  <cp:lastModifiedBy>Radziwanowska-Gąsior Aneta</cp:lastModifiedBy>
  <cp:revision>16</cp:revision>
  <dcterms:created xsi:type="dcterms:W3CDTF">2018-05-02T09:53:00Z</dcterms:created>
  <dcterms:modified xsi:type="dcterms:W3CDTF">2020-01-13T12:01:00Z</dcterms:modified>
</cp:coreProperties>
</file>