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BC3E9" w14:textId="77777777" w:rsidR="00065F18" w:rsidRPr="001176AF" w:rsidRDefault="00065F18" w:rsidP="00065F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auto"/>
          <w:sz w:val="28"/>
          <w:szCs w:val="28"/>
        </w:rPr>
      </w:pPr>
      <w:r w:rsidRPr="001176AF">
        <w:rPr>
          <w:b/>
          <w:bCs/>
          <w:color w:val="auto"/>
          <w:sz w:val="28"/>
          <w:szCs w:val="28"/>
        </w:rPr>
        <w:t>REWITALIZACJA</w:t>
      </w:r>
    </w:p>
    <w:p w14:paraId="55976B74" w14:textId="77777777" w:rsidR="00065F18" w:rsidRPr="00FE539E" w:rsidRDefault="00065F18" w:rsidP="00065F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bCs/>
          <w:color w:val="auto"/>
        </w:rPr>
      </w:pPr>
      <w:r w:rsidRPr="00FE539E">
        <w:rPr>
          <w:color w:val="auto"/>
        </w:rPr>
        <w:t xml:space="preserve">Spotkanie edukacyjne, moduł: </w:t>
      </w:r>
      <w:r w:rsidRPr="00D84870">
        <w:rPr>
          <w:b/>
          <w:bCs/>
          <w:color w:val="auto"/>
        </w:rPr>
        <w:t>Monitoring i ewaluacja działań rewitalizacyjnych</w:t>
      </w:r>
    </w:p>
    <w:p w14:paraId="04261C4E" w14:textId="5682BA7F" w:rsidR="00C97698" w:rsidRDefault="00C97698" w:rsidP="00C97698">
      <w:pPr>
        <w:pStyle w:val="Default"/>
        <w:spacing w:before="120" w:after="120"/>
        <w:jc w:val="both"/>
        <w:rPr>
          <w:b/>
          <w:bCs/>
          <w:color w:val="auto"/>
        </w:rPr>
      </w:pPr>
      <w:bookmarkStart w:id="0" w:name="_GoBack"/>
      <w:bookmarkEnd w:id="0"/>
    </w:p>
    <w:p w14:paraId="58667E3D" w14:textId="77777777" w:rsidR="00C96145" w:rsidRPr="00FE539E" w:rsidRDefault="00C96145" w:rsidP="00C97698">
      <w:pPr>
        <w:pStyle w:val="Default"/>
        <w:spacing w:before="120" w:after="120"/>
        <w:jc w:val="both"/>
        <w:rPr>
          <w:b/>
          <w:bCs/>
          <w:color w:val="auto"/>
        </w:rPr>
      </w:pPr>
    </w:p>
    <w:p w14:paraId="76395682" w14:textId="2CF02DD3" w:rsidR="00C97698" w:rsidRPr="00FE539E" w:rsidRDefault="00C97698" w:rsidP="001F7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FE539E">
        <w:rPr>
          <w:b/>
          <w:bCs/>
          <w:color w:val="auto"/>
          <w:sz w:val="22"/>
          <w:szCs w:val="22"/>
        </w:rPr>
        <w:t>Program</w:t>
      </w:r>
    </w:p>
    <w:p w14:paraId="151AB88B" w14:textId="07D15D4B" w:rsidR="00C97698" w:rsidRPr="001176AF" w:rsidRDefault="00C97698" w:rsidP="00C97698">
      <w:pPr>
        <w:pStyle w:val="Default"/>
        <w:spacing w:before="120" w:after="120"/>
        <w:jc w:val="center"/>
        <w:rPr>
          <w:b/>
          <w:bCs/>
          <w:color w:val="auto"/>
          <w:sz w:val="20"/>
          <w:szCs w:val="20"/>
        </w:rPr>
      </w:pPr>
    </w:p>
    <w:p w14:paraId="2DF02F5F" w14:textId="77777777" w:rsidR="00CE6952" w:rsidRPr="001176AF" w:rsidRDefault="00CE6952" w:rsidP="00CE6952">
      <w:pPr>
        <w:pStyle w:val="Default"/>
        <w:spacing w:before="120" w:after="120"/>
        <w:jc w:val="center"/>
        <w:rPr>
          <w:b/>
          <w:bCs/>
          <w:color w:val="auto"/>
          <w:sz w:val="20"/>
          <w:szCs w:val="20"/>
        </w:rPr>
      </w:pPr>
      <w:r w:rsidRPr="001176AF">
        <w:rPr>
          <w:b/>
          <w:bCs/>
          <w:color w:val="auto"/>
          <w:sz w:val="20"/>
          <w:szCs w:val="20"/>
        </w:rPr>
        <w:t>Spotkanie edukacyjne dzień 1</w:t>
      </w:r>
    </w:p>
    <w:p w14:paraId="1D1FE308" w14:textId="2BABD625" w:rsidR="002136AF" w:rsidRDefault="002136AF" w:rsidP="00CE6952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0"/>
          <w:szCs w:val="20"/>
        </w:rPr>
      </w:pPr>
      <w:r w:rsidRPr="002136AF">
        <w:rPr>
          <w:b/>
          <w:bCs/>
          <w:i/>
          <w:iCs/>
          <w:color w:val="auto"/>
          <w:sz w:val="20"/>
          <w:szCs w:val="20"/>
        </w:rPr>
        <w:t>„Stłucz termometr, nie będziesz miał gorączki”</w:t>
      </w:r>
    </w:p>
    <w:p w14:paraId="7A4326E0" w14:textId="7D374C9E" w:rsidR="002136AF" w:rsidRPr="002136AF" w:rsidRDefault="002136AF" w:rsidP="00CE6952">
      <w:pPr>
        <w:pStyle w:val="Default"/>
        <w:spacing w:line="276" w:lineRule="auto"/>
        <w:jc w:val="both"/>
        <w:rPr>
          <w:b/>
          <w:bCs/>
          <w:i/>
          <w:iCs/>
          <w:color w:val="auto"/>
          <w:sz w:val="16"/>
          <w:szCs w:val="16"/>
        </w:rPr>
      </w:pPr>
      <w:r w:rsidRPr="002136AF">
        <w:rPr>
          <w:color w:val="auto"/>
          <w:sz w:val="16"/>
          <w:szCs w:val="16"/>
        </w:rPr>
        <w:t>usystematyzowane przekazanie wiedzy o celach i sposobach monitorowania i ewaluacji rewitalizacji</w:t>
      </w:r>
    </w:p>
    <w:p w14:paraId="3D178B8F" w14:textId="08A42B5A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9.00-9.20 </w:t>
      </w:r>
      <w:r w:rsidRPr="00F46064">
        <w:rPr>
          <w:i/>
          <w:iCs/>
          <w:color w:val="auto"/>
          <w:sz w:val="20"/>
          <w:szCs w:val="20"/>
        </w:rPr>
        <w:t xml:space="preserve">Rozpoczęcie </w:t>
      </w:r>
      <w:r w:rsidR="007F2344" w:rsidRPr="00F46064">
        <w:rPr>
          <w:i/>
          <w:iCs/>
          <w:color w:val="auto"/>
          <w:sz w:val="20"/>
          <w:szCs w:val="20"/>
        </w:rPr>
        <w:t>spotkania</w:t>
      </w:r>
    </w:p>
    <w:p w14:paraId="4B51BD32" w14:textId="65065BCB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9.00-10.50 </w:t>
      </w:r>
      <w:r w:rsidR="00F46064" w:rsidRPr="00F46064">
        <w:rPr>
          <w:i/>
          <w:iCs/>
          <w:color w:val="auto"/>
          <w:sz w:val="20"/>
          <w:szCs w:val="20"/>
        </w:rPr>
        <w:t>Po co monitorować stan rozwoju miasta i jego wewnętrzne zróżnicowania? Czy monitorowanie to tylko tabelka ze wskaźnikami? Cel i zasady monitorowania.</w:t>
      </w:r>
    </w:p>
    <w:p w14:paraId="19D4159C" w14:textId="77777777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10.50-11.10 </w:t>
      </w:r>
      <w:r w:rsidRPr="00F46064">
        <w:rPr>
          <w:i/>
          <w:iCs/>
          <w:color w:val="auto"/>
          <w:sz w:val="20"/>
          <w:szCs w:val="20"/>
        </w:rPr>
        <w:t>Przerwa</w:t>
      </w:r>
    </w:p>
    <w:p w14:paraId="784DD178" w14:textId="41690C83" w:rsidR="00CE6952" w:rsidRPr="00F46064" w:rsidRDefault="00CE6952" w:rsidP="00CE6952">
      <w:pPr>
        <w:pStyle w:val="Default"/>
        <w:spacing w:line="276" w:lineRule="auto"/>
        <w:jc w:val="both"/>
        <w:rPr>
          <w:i/>
          <w:iCs/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11.10-12.55 </w:t>
      </w:r>
      <w:r w:rsidR="00F46064" w:rsidRPr="00F46064">
        <w:rPr>
          <w:i/>
          <w:iCs/>
          <w:color w:val="auto"/>
          <w:sz w:val="20"/>
          <w:szCs w:val="20"/>
        </w:rPr>
        <w:t>Analiza przykładowych systemów rewitalizacji w miastach i gminach różnej wielkości, omówienie i wnioski</w:t>
      </w:r>
    </w:p>
    <w:p w14:paraId="5C69D397" w14:textId="659267B5" w:rsidR="00CE6952" w:rsidRPr="00F46064" w:rsidRDefault="00CE6952" w:rsidP="00CE6952">
      <w:pPr>
        <w:pStyle w:val="Default"/>
        <w:spacing w:line="276" w:lineRule="auto"/>
        <w:jc w:val="both"/>
        <w:rPr>
          <w:i/>
          <w:iCs/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12.55 -13.15 </w:t>
      </w:r>
      <w:r w:rsidR="00F46064" w:rsidRPr="00F46064">
        <w:rPr>
          <w:i/>
          <w:iCs/>
          <w:color w:val="auto"/>
          <w:sz w:val="20"/>
          <w:szCs w:val="20"/>
        </w:rPr>
        <w:t>P</w:t>
      </w:r>
      <w:r w:rsidRPr="00F46064">
        <w:rPr>
          <w:i/>
          <w:iCs/>
          <w:color w:val="auto"/>
          <w:sz w:val="20"/>
          <w:szCs w:val="20"/>
        </w:rPr>
        <w:t>rzerwa</w:t>
      </w:r>
    </w:p>
    <w:p w14:paraId="62E73061" w14:textId="7374CB24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13.15-15.00 </w:t>
      </w:r>
      <w:r w:rsidR="00F46064" w:rsidRPr="00F46064">
        <w:rPr>
          <w:i/>
          <w:iCs/>
          <w:color w:val="auto"/>
          <w:sz w:val="20"/>
          <w:szCs w:val="20"/>
        </w:rPr>
        <w:t>Ewaluacja, czyli ocena i kto jej najlepiej dokona – istota ewaluacji i jej wartość</w:t>
      </w:r>
    </w:p>
    <w:p w14:paraId="5A37E1FD" w14:textId="34C550E5" w:rsidR="00CE6952" w:rsidRDefault="00CE6952" w:rsidP="00CE6952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2CE57E34" w14:textId="77777777" w:rsidR="00CE6952" w:rsidRPr="001176AF" w:rsidRDefault="00CE6952" w:rsidP="00CE6952">
      <w:pPr>
        <w:pStyle w:val="Default"/>
        <w:spacing w:before="120" w:after="120"/>
        <w:jc w:val="center"/>
        <w:rPr>
          <w:b/>
          <w:bCs/>
          <w:color w:val="auto"/>
          <w:sz w:val="20"/>
          <w:szCs w:val="20"/>
        </w:rPr>
      </w:pPr>
      <w:r w:rsidRPr="001176AF">
        <w:rPr>
          <w:b/>
          <w:bCs/>
          <w:color w:val="auto"/>
          <w:sz w:val="20"/>
          <w:szCs w:val="20"/>
        </w:rPr>
        <w:t>Spotkanie edukacyjne dzień 2</w:t>
      </w:r>
    </w:p>
    <w:p w14:paraId="7B275BD1" w14:textId="2AE0B282" w:rsidR="00CE6952" w:rsidRPr="002136AF" w:rsidRDefault="00CE6952" w:rsidP="00CE6952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1176AF">
        <w:rPr>
          <w:b/>
          <w:bCs/>
          <w:color w:val="auto"/>
          <w:sz w:val="20"/>
          <w:szCs w:val="20"/>
        </w:rPr>
        <w:t xml:space="preserve"> „</w:t>
      </w:r>
      <w:r w:rsidR="002136AF" w:rsidRPr="002136AF">
        <w:rPr>
          <w:b/>
          <w:bCs/>
          <w:color w:val="auto"/>
          <w:sz w:val="20"/>
          <w:szCs w:val="20"/>
        </w:rPr>
        <w:t>Monitorowanie i ewaluacja rewitalizacji krok po kroku”</w:t>
      </w:r>
    </w:p>
    <w:p w14:paraId="315C1888" w14:textId="6F4126F0" w:rsidR="00CE6952" w:rsidRPr="00F46064" w:rsidRDefault="00CE6952" w:rsidP="00CE6952">
      <w:pPr>
        <w:pStyle w:val="Default"/>
        <w:spacing w:line="276" w:lineRule="auto"/>
        <w:jc w:val="both"/>
        <w:rPr>
          <w:i/>
          <w:iCs/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9.00-10.20 </w:t>
      </w:r>
      <w:r w:rsidR="00F46064" w:rsidRPr="00F46064">
        <w:rPr>
          <w:i/>
          <w:iCs/>
          <w:color w:val="auto"/>
          <w:sz w:val="20"/>
          <w:szCs w:val="20"/>
        </w:rPr>
        <w:t>Jak powinno wyglądać monitorowanie rozwoju lokalnego w przeciętnej gminie w lubuskim? Jakie zadania ma system monitorowania rewitalizacji? Jaka w tym jest rola regionu?</w:t>
      </w:r>
    </w:p>
    <w:p w14:paraId="3525F0C6" w14:textId="77777777" w:rsidR="00CE6952" w:rsidRPr="00F46064" w:rsidRDefault="00CE6952" w:rsidP="00CE6952">
      <w:pPr>
        <w:pStyle w:val="Default"/>
        <w:spacing w:line="276" w:lineRule="auto"/>
        <w:jc w:val="both"/>
        <w:rPr>
          <w:i/>
          <w:iCs/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10.35-11.10 </w:t>
      </w:r>
      <w:r w:rsidRPr="00F46064">
        <w:rPr>
          <w:i/>
          <w:iCs/>
          <w:color w:val="auto"/>
          <w:sz w:val="20"/>
          <w:szCs w:val="20"/>
        </w:rPr>
        <w:t>Przerwa</w:t>
      </w:r>
    </w:p>
    <w:p w14:paraId="0B92ADD4" w14:textId="4A7D52EC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11.10-12.55 </w:t>
      </w:r>
      <w:r w:rsidR="00F46064" w:rsidRPr="00F46064">
        <w:rPr>
          <w:i/>
          <w:iCs/>
          <w:color w:val="auto"/>
          <w:sz w:val="20"/>
          <w:szCs w:val="20"/>
        </w:rPr>
        <w:t>Projektowanie przykładowego lokalnego systemu monitowania rewitalizacji (zasady, mierniki, procedury i in.)</w:t>
      </w:r>
    </w:p>
    <w:p w14:paraId="152365F3" w14:textId="53E02FA1" w:rsidR="00CE6952" w:rsidRPr="00F46064" w:rsidRDefault="00CE6952" w:rsidP="00CE6952">
      <w:pPr>
        <w:pStyle w:val="Default"/>
        <w:spacing w:line="276" w:lineRule="auto"/>
        <w:jc w:val="both"/>
        <w:rPr>
          <w:i/>
          <w:iCs/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12.55 -13.15 </w:t>
      </w:r>
      <w:r w:rsidR="00F46064" w:rsidRPr="00F46064">
        <w:rPr>
          <w:i/>
          <w:iCs/>
          <w:color w:val="auto"/>
          <w:sz w:val="20"/>
          <w:szCs w:val="20"/>
        </w:rPr>
        <w:t>P</w:t>
      </w:r>
      <w:r w:rsidRPr="00F46064">
        <w:rPr>
          <w:i/>
          <w:iCs/>
          <w:color w:val="auto"/>
          <w:sz w:val="20"/>
          <w:szCs w:val="20"/>
        </w:rPr>
        <w:t>rzerwa</w:t>
      </w:r>
    </w:p>
    <w:p w14:paraId="0A0ADD25" w14:textId="70116EEA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13.15-15.00 </w:t>
      </w:r>
      <w:r w:rsidR="00F46064" w:rsidRPr="00F46064">
        <w:rPr>
          <w:i/>
          <w:iCs/>
          <w:color w:val="auto"/>
          <w:sz w:val="20"/>
          <w:szCs w:val="20"/>
        </w:rPr>
        <w:t>Jak i kiedy zaplanować i prowadzić ewaluację programu rewitalizacji?</w:t>
      </w:r>
    </w:p>
    <w:p w14:paraId="5DD27AF4" w14:textId="573532AD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15.00 </w:t>
      </w:r>
      <w:r w:rsidRPr="00F46064">
        <w:rPr>
          <w:i/>
          <w:iCs/>
          <w:color w:val="auto"/>
          <w:sz w:val="20"/>
          <w:szCs w:val="20"/>
        </w:rPr>
        <w:t xml:space="preserve">Zakończenie </w:t>
      </w:r>
      <w:r w:rsidR="007F2344" w:rsidRPr="00F46064">
        <w:rPr>
          <w:i/>
          <w:iCs/>
          <w:color w:val="auto"/>
          <w:sz w:val="20"/>
          <w:szCs w:val="20"/>
        </w:rPr>
        <w:t>spotkania</w:t>
      </w:r>
    </w:p>
    <w:p w14:paraId="3D4B15C7" w14:textId="77777777" w:rsidR="00D84870" w:rsidRPr="001176AF" w:rsidRDefault="00D84870" w:rsidP="00CE6952">
      <w:pPr>
        <w:pStyle w:val="Default"/>
        <w:spacing w:before="120" w:after="120"/>
        <w:jc w:val="center"/>
        <w:rPr>
          <w:b/>
          <w:bCs/>
          <w:color w:val="auto"/>
          <w:sz w:val="20"/>
          <w:szCs w:val="20"/>
        </w:rPr>
      </w:pPr>
    </w:p>
    <w:p w14:paraId="7B3E792D" w14:textId="3EAC8793" w:rsidR="00F6468C" w:rsidRDefault="00CE6952" w:rsidP="00EF7120">
      <w:pPr>
        <w:pStyle w:val="Default"/>
        <w:spacing w:before="120" w:after="120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>Trenerzy: Rajmund (Kuba) Ryś, Andrzej Brzozowy – Konsorcjum Projekty Miejskie</w:t>
      </w:r>
    </w:p>
    <w:p w14:paraId="7BD9D7EF" w14:textId="65A725EA" w:rsidR="00F6468C" w:rsidRDefault="00F6468C">
      <w:pPr>
        <w:rPr>
          <w:rFonts w:ascii="Arial" w:hAnsi="Arial" w:cs="Arial"/>
          <w:sz w:val="20"/>
          <w:szCs w:val="20"/>
        </w:rPr>
      </w:pPr>
    </w:p>
    <w:sectPr w:rsidR="00F6468C" w:rsidSect="001223F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318B8" w14:textId="77777777" w:rsidR="00BB148D" w:rsidRDefault="00BB148D" w:rsidP="00BA12CD">
      <w:pPr>
        <w:spacing w:after="0" w:line="240" w:lineRule="auto"/>
      </w:pPr>
      <w:r>
        <w:separator/>
      </w:r>
    </w:p>
  </w:endnote>
  <w:endnote w:type="continuationSeparator" w:id="0">
    <w:p w14:paraId="0158298A" w14:textId="77777777" w:rsidR="00BB148D" w:rsidRDefault="00BB148D" w:rsidP="00BA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E9773" w14:textId="10B042B9" w:rsidR="00BA12CD" w:rsidRDefault="00BA12CD">
    <w:pPr>
      <w:pStyle w:val="Stopka"/>
    </w:pPr>
    <w:r>
      <w:rPr>
        <w:noProof/>
        <w:lang w:eastAsia="pl-PL"/>
      </w:rPr>
      <w:drawing>
        <wp:inline distT="0" distB="0" distL="0" distR="0" wp14:anchorId="54FC7897" wp14:editId="74AB1A56">
          <wp:extent cx="6131598" cy="771525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22" cy="79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9338F" w14:textId="77777777" w:rsidR="00BB148D" w:rsidRDefault="00BB148D" w:rsidP="00BA12CD">
      <w:pPr>
        <w:spacing w:after="0" w:line="240" w:lineRule="auto"/>
      </w:pPr>
      <w:r>
        <w:separator/>
      </w:r>
    </w:p>
  </w:footnote>
  <w:footnote w:type="continuationSeparator" w:id="0">
    <w:p w14:paraId="77CE3CB7" w14:textId="77777777" w:rsidR="00BB148D" w:rsidRDefault="00BB148D" w:rsidP="00BA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7F9A" w14:textId="127B5B8E" w:rsidR="00BA12CD" w:rsidRPr="00BA12CD" w:rsidRDefault="00BA12CD" w:rsidP="00BA12CD">
    <w:pPr>
      <w:pStyle w:val="Nagwek"/>
      <w:jc w:val="center"/>
    </w:pPr>
    <w:r w:rsidRPr="00BA12CD">
      <w:t xml:space="preserve"> „Wzmacnianie zdolności gmin do programowania i wdrażan</w:t>
    </w:r>
    <w:r>
      <w:t xml:space="preserve">ia działań rewitalizacyjnych”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98"/>
    <w:rsid w:val="00007308"/>
    <w:rsid w:val="000268B3"/>
    <w:rsid w:val="00036D3E"/>
    <w:rsid w:val="00065F18"/>
    <w:rsid w:val="000976E1"/>
    <w:rsid w:val="000C0373"/>
    <w:rsid w:val="001176AF"/>
    <w:rsid w:val="001223F8"/>
    <w:rsid w:val="001363D5"/>
    <w:rsid w:val="00162306"/>
    <w:rsid w:val="001652D6"/>
    <w:rsid w:val="001733DB"/>
    <w:rsid w:val="001A5BAA"/>
    <w:rsid w:val="001B4655"/>
    <w:rsid w:val="001F7621"/>
    <w:rsid w:val="002136AF"/>
    <w:rsid w:val="00240C9C"/>
    <w:rsid w:val="0025505E"/>
    <w:rsid w:val="002B38F6"/>
    <w:rsid w:val="003175D2"/>
    <w:rsid w:val="003522C5"/>
    <w:rsid w:val="003555F7"/>
    <w:rsid w:val="0041236F"/>
    <w:rsid w:val="00422EC4"/>
    <w:rsid w:val="00445966"/>
    <w:rsid w:val="004700AE"/>
    <w:rsid w:val="00491BE7"/>
    <w:rsid w:val="004E2FBE"/>
    <w:rsid w:val="005044CE"/>
    <w:rsid w:val="005120FB"/>
    <w:rsid w:val="0051794C"/>
    <w:rsid w:val="00594710"/>
    <w:rsid w:val="005A6BDF"/>
    <w:rsid w:val="00667F1B"/>
    <w:rsid w:val="006942B6"/>
    <w:rsid w:val="00694A63"/>
    <w:rsid w:val="006B340C"/>
    <w:rsid w:val="006B5261"/>
    <w:rsid w:val="00767A80"/>
    <w:rsid w:val="007F2344"/>
    <w:rsid w:val="008477E2"/>
    <w:rsid w:val="00870EE9"/>
    <w:rsid w:val="0087294E"/>
    <w:rsid w:val="00912587"/>
    <w:rsid w:val="00914C1E"/>
    <w:rsid w:val="0093666F"/>
    <w:rsid w:val="009B1281"/>
    <w:rsid w:val="009E7D11"/>
    <w:rsid w:val="009F20FB"/>
    <w:rsid w:val="00A81F58"/>
    <w:rsid w:val="00A937C2"/>
    <w:rsid w:val="00B44247"/>
    <w:rsid w:val="00BA12CD"/>
    <w:rsid w:val="00BB148D"/>
    <w:rsid w:val="00C1023D"/>
    <w:rsid w:val="00C441B9"/>
    <w:rsid w:val="00C96145"/>
    <w:rsid w:val="00C97698"/>
    <w:rsid w:val="00CE6952"/>
    <w:rsid w:val="00D06AA1"/>
    <w:rsid w:val="00D84870"/>
    <w:rsid w:val="00E0161C"/>
    <w:rsid w:val="00EB7DFD"/>
    <w:rsid w:val="00EF7120"/>
    <w:rsid w:val="00F46064"/>
    <w:rsid w:val="00F53558"/>
    <w:rsid w:val="00F6468C"/>
    <w:rsid w:val="00F7305B"/>
    <w:rsid w:val="00FA6E0F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6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2CD"/>
  </w:style>
  <w:style w:type="paragraph" w:styleId="Stopka">
    <w:name w:val="footer"/>
    <w:basedOn w:val="Normalny"/>
    <w:link w:val="StopkaZnak"/>
    <w:uiPriority w:val="99"/>
    <w:unhideWhenUsed/>
    <w:rsid w:val="00B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2CD"/>
  </w:style>
  <w:style w:type="character" w:styleId="Hipercze">
    <w:name w:val="Hyperlink"/>
    <w:basedOn w:val="Domylnaczcionkaakapitu"/>
    <w:uiPriority w:val="99"/>
    <w:unhideWhenUsed/>
    <w:rsid w:val="009125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A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1B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2CD"/>
  </w:style>
  <w:style w:type="paragraph" w:styleId="Stopka">
    <w:name w:val="footer"/>
    <w:basedOn w:val="Normalny"/>
    <w:link w:val="StopkaZnak"/>
    <w:uiPriority w:val="99"/>
    <w:unhideWhenUsed/>
    <w:rsid w:val="00B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2CD"/>
  </w:style>
  <w:style w:type="character" w:styleId="Hipercze">
    <w:name w:val="Hyperlink"/>
    <w:basedOn w:val="Domylnaczcionkaakapitu"/>
    <w:uiPriority w:val="99"/>
    <w:unhideWhenUsed/>
    <w:rsid w:val="009125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A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1B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</dc:creator>
  <cp:lastModifiedBy>ekolubuskie.eu</cp:lastModifiedBy>
  <cp:revision>3</cp:revision>
  <dcterms:created xsi:type="dcterms:W3CDTF">2021-02-04T13:00:00Z</dcterms:created>
  <dcterms:modified xsi:type="dcterms:W3CDTF">2021-02-04T13:29:00Z</dcterms:modified>
</cp:coreProperties>
</file>