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B2" w:rsidRPr="00EE16A3" w:rsidRDefault="00326DA4" w:rsidP="00EE58EB">
      <w:pPr>
        <w:spacing w:after="0" w:line="276" w:lineRule="auto"/>
        <w:jc w:val="both"/>
        <w:outlineLvl w:val="2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EE16A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Szanowni Państwo,</w:t>
      </w:r>
    </w:p>
    <w:p w:rsidR="000A58B2" w:rsidRPr="00EE16A3" w:rsidRDefault="000A58B2" w:rsidP="00EE58EB">
      <w:pPr>
        <w:spacing w:after="0" w:line="276" w:lineRule="auto"/>
        <w:jc w:val="both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AD7C93" w:rsidRDefault="000A58B2" w:rsidP="00EE58EB">
      <w:pPr>
        <w:pStyle w:val="Bezodstpw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W dniu </w:t>
      </w:r>
      <w:r w:rsidR="00F54EE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30</w:t>
      </w:r>
      <w:r w:rsidR="007805E4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</w:t>
      </w:r>
      <w:r w:rsidR="00F54EE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listopada</w:t>
      </w: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2016 r. zakończono ocenę </w:t>
      </w:r>
      <w:r w:rsidR="00F54EE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formalną </w:t>
      </w: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(która trwała od </w:t>
      </w:r>
      <w:r w:rsidR="0043764D"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dnia </w:t>
      </w:r>
      <w:r w:rsidR="002F068B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5</w:t>
      </w:r>
      <w:r w:rsidR="00F54EE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października </w:t>
      </w:r>
      <w:r w:rsidR="007805E4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do </w:t>
      </w:r>
      <w:r w:rsidR="00F54EE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30 listopada</w:t>
      </w:r>
      <w:r w:rsidR="00AD7C9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</w:t>
      </w:r>
      <w:r w:rsidR="00781105"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2016 r</w:t>
      </w: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.)  wniosków o dofinansowanie projektów zło</w:t>
      </w:r>
      <w:r w:rsidR="00781105"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żonych</w:t>
      </w:r>
      <w:r w:rsidR="007805E4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w ramach konkursu</w:t>
      </w:r>
      <w:r w:rsidR="002F068B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</w:t>
      </w:r>
      <w:r w:rsidR="002F068B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br/>
        <w:t xml:space="preserve">Nr </w:t>
      </w:r>
      <w:r w:rsidR="007805E4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RPLB.03.0</w:t>
      </w:r>
      <w:r w:rsidR="00AD7C9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3</w:t>
      </w:r>
      <w:r w:rsidR="007805E4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.01</w:t>
      </w: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-IZ.00-08-K0</w:t>
      </w:r>
      <w:r w:rsidR="00994305"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1</w:t>
      </w: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/1</w:t>
      </w:r>
      <w:r w:rsidR="00AD7C9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6</w:t>
      </w:r>
      <w:r w:rsidR="00781105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</w:t>
      </w:r>
      <w:r w:rsidR="00754974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94305" w:rsidRPr="00EE16A3">
        <w:rPr>
          <w:rFonts w:ascii="Arial Narrow" w:hAnsi="Arial Narrow"/>
          <w:sz w:val="24"/>
          <w:szCs w:val="24"/>
        </w:rPr>
        <w:t>O</w:t>
      </w:r>
      <w:r w:rsidR="00310584">
        <w:rPr>
          <w:rFonts w:ascii="Arial Narrow" w:hAnsi="Arial Narrow"/>
          <w:sz w:val="24"/>
          <w:szCs w:val="24"/>
        </w:rPr>
        <w:t>ś</w:t>
      </w:r>
      <w:r w:rsidR="00994305" w:rsidRPr="00EE16A3">
        <w:rPr>
          <w:rFonts w:ascii="Arial Narrow" w:hAnsi="Arial Narrow"/>
          <w:sz w:val="24"/>
          <w:szCs w:val="24"/>
        </w:rPr>
        <w:t xml:space="preserve"> Priorytetow</w:t>
      </w:r>
      <w:r w:rsidR="00310584">
        <w:rPr>
          <w:rFonts w:ascii="Arial Narrow" w:hAnsi="Arial Narrow"/>
          <w:sz w:val="24"/>
          <w:szCs w:val="24"/>
        </w:rPr>
        <w:t>a</w:t>
      </w:r>
      <w:r w:rsidR="00994305" w:rsidRPr="00EE16A3">
        <w:rPr>
          <w:rFonts w:ascii="Arial Narrow" w:hAnsi="Arial Narrow"/>
          <w:sz w:val="24"/>
          <w:szCs w:val="24"/>
        </w:rPr>
        <w:t xml:space="preserve"> 3 </w:t>
      </w:r>
      <w:r w:rsidR="00754974" w:rsidRPr="00EE16A3">
        <w:rPr>
          <w:rFonts w:ascii="Arial Narrow" w:hAnsi="Arial Narrow"/>
          <w:i/>
          <w:sz w:val="24"/>
          <w:szCs w:val="24"/>
        </w:rPr>
        <w:t>Gospodarka</w:t>
      </w:r>
      <w:r w:rsidR="00994305" w:rsidRPr="00EE16A3">
        <w:rPr>
          <w:rFonts w:ascii="Arial Narrow" w:hAnsi="Arial Narrow"/>
          <w:i/>
          <w:sz w:val="24"/>
          <w:szCs w:val="24"/>
        </w:rPr>
        <w:t xml:space="preserve"> niskoemisyjna</w:t>
      </w:r>
      <w:r w:rsidR="00994305" w:rsidRPr="00EE16A3">
        <w:rPr>
          <w:rFonts w:ascii="Arial Narrow" w:hAnsi="Arial Narrow"/>
          <w:sz w:val="24"/>
          <w:szCs w:val="24"/>
        </w:rPr>
        <w:t xml:space="preserve">, </w:t>
      </w:r>
      <w:r w:rsidR="00AD7C93" w:rsidRPr="00AD7C93">
        <w:rPr>
          <w:rFonts w:ascii="Arial Narrow" w:hAnsi="Arial Narrow"/>
          <w:sz w:val="24"/>
          <w:szCs w:val="24"/>
        </w:rPr>
        <w:t>D</w:t>
      </w:r>
      <w:r w:rsidR="00AD7C93">
        <w:rPr>
          <w:rFonts w:ascii="Arial Narrow" w:hAnsi="Arial Narrow"/>
          <w:sz w:val="24"/>
          <w:szCs w:val="24"/>
        </w:rPr>
        <w:t>ziałanie</w:t>
      </w:r>
      <w:r w:rsidR="00AD7C93" w:rsidRPr="00AD7C93">
        <w:rPr>
          <w:rFonts w:ascii="Arial Narrow" w:hAnsi="Arial Narrow"/>
          <w:sz w:val="24"/>
          <w:szCs w:val="24"/>
        </w:rPr>
        <w:t xml:space="preserve"> 3.3 </w:t>
      </w:r>
      <w:r w:rsidR="00AD7C93" w:rsidRPr="002F068B">
        <w:rPr>
          <w:rFonts w:ascii="Arial Narrow" w:hAnsi="Arial Narrow"/>
          <w:i/>
          <w:sz w:val="24"/>
          <w:szCs w:val="24"/>
        </w:rPr>
        <w:t>Ograniczenie niskiej emisji w miastach</w:t>
      </w:r>
      <w:r w:rsidR="00AD7C93">
        <w:rPr>
          <w:rFonts w:ascii="Arial Narrow" w:hAnsi="Arial Narrow"/>
          <w:sz w:val="24"/>
          <w:szCs w:val="24"/>
        </w:rPr>
        <w:t xml:space="preserve"> Poddziałanie</w:t>
      </w:r>
      <w:r w:rsidR="00310584">
        <w:rPr>
          <w:rFonts w:ascii="Arial Narrow" w:hAnsi="Arial Narrow"/>
          <w:sz w:val="24"/>
          <w:szCs w:val="24"/>
        </w:rPr>
        <w:t>,</w:t>
      </w:r>
      <w:r w:rsidR="00AD7C93">
        <w:rPr>
          <w:rFonts w:ascii="Arial Narrow" w:hAnsi="Arial Narrow"/>
          <w:sz w:val="24"/>
          <w:szCs w:val="24"/>
        </w:rPr>
        <w:t xml:space="preserve"> </w:t>
      </w:r>
      <w:r w:rsidR="00AD7C93" w:rsidRPr="00AD7C93">
        <w:rPr>
          <w:rFonts w:ascii="Arial Narrow" w:hAnsi="Arial Narrow"/>
          <w:sz w:val="24"/>
          <w:szCs w:val="24"/>
        </w:rPr>
        <w:t xml:space="preserve">3.3.1 </w:t>
      </w:r>
      <w:r w:rsidR="00AD7C93" w:rsidRPr="002F068B">
        <w:rPr>
          <w:rFonts w:ascii="Arial Narrow" w:hAnsi="Arial Narrow"/>
          <w:i/>
          <w:sz w:val="24"/>
          <w:szCs w:val="24"/>
        </w:rPr>
        <w:t>Ograniczanie niskiej emisji w miastach – projekty realizowane poza formułą ZIT</w:t>
      </w:r>
      <w:r w:rsidR="00310584">
        <w:rPr>
          <w:rFonts w:ascii="Arial Narrow" w:hAnsi="Arial Narrow"/>
          <w:sz w:val="24"/>
          <w:szCs w:val="24"/>
        </w:rPr>
        <w:t>,</w:t>
      </w:r>
      <w:r w:rsidR="00AD7C93">
        <w:rPr>
          <w:rFonts w:ascii="Arial Narrow" w:hAnsi="Arial Narrow"/>
          <w:sz w:val="24"/>
          <w:szCs w:val="24"/>
        </w:rPr>
        <w:t xml:space="preserve"> </w:t>
      </w: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>kategoria interwencji Funduszy Strukturalnych:</w:t>
      </w:r>
      <w:r w:rsidR="00EE16A3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AD7C93" w:rsidRPr="00AD7C93" w:rsidRDefault="00AD7C93" w:rsidP="00EE58E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851" w:hanging="425"/>
        <w:jc w:val="both"/>
        <w:rPr>
          <w:rFonts w:ascii="Arial Narrow" w:hAnsi="Arial Narrow" w:cs="Arial"/>
          <w:sz w:val="24"/>
          <w:szCs w:val="24"/>
        </w:rPr>
      </w:pPr>
      <w:r w:rsidRPr="00AD7C93">
        <w:rPr>
          <w:rFonts w:ascii="Arial Narrow" w:hAnsi="Arial Narrow" w:cs="Times New Roman"/>
          <w:b/>
          <w:bCs/>
          <w:color w:val="365F91"/>
          <w:sz w:val="24"/>
          <w:szCs w:val="24"/>
        </w:rPr>
        <w:t>43 –</w:t>
      </w:r>
      <w:r w:rsidRPr="00AD7C93">
        <w:rPr>
          <w:rFonts w:ascii="Arial Narrow" w:hAnsi="Arial Narrow" w:cs="Arial"/>
          <w:sz w:val="24"/>
          <w:szCs w:val="24"/>
        </w:rPr>
        <w:t xml:space="preserve"> Infrastruktura na potrzeby czystego transportu miejskiego i jego promocja (w tym wyposażenie i tabor)</w:t>
      </w:r>
    </w:p>
    <w:p w:rsidR="00AD7C93" w:rsidRPr="00AD7C93" w:rsidRDefault="00AD7C93" w:rsidP="00EE58E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851" w:hanging="425"/>
        <w:jc w:val="both"/>
        <w:rPr>
          <w:rFonts w:ascii="Arial Narrow" w:hAnsi="Arial Narrow" w:cs="Arial"/>
          <w:sz w:val="24"/>
          <w:szCs w:val="24"/>
        </w:rPr>
      </w:pPr>
      <w:r w:rsidRPr="00AD7C93">
        <w:rPr>
          <w:rFonts w:ascii="Arial Narrow" w:hAnsi="Arial Narrow" w:cs="Times New Roman"/>
          <w:b/>
          <w:bCs/>
          <w:color w:val="365F91"/>
          <w:sz w:val="24"/>
          <w:szCs w:val="24"/>
        </w:rPr>
        <w:t>44 –</w:t>
      </w:r>
      <w:r w:rsidRPr="00AD7C93">
        <w:rPr>
          <w:rFonts w:ascii="Arial Narrow" w:hAnsi="Arial Narrow" w:cs="Arial"/>
          <w:sz w:val="24"/>
          <w:szCs w:val="24"/>
        </w:rPr>
        <w:t xml:space="preserve"> Inteligentne systemy transportowe (w tym wprowadzenie zarządzania popytem, systemy poboru opłat, informatyczne systemy monitorowania, kontroli i informacji)</w:t>
      </w:r>
    </w:p>
    <w:p w:rsidR="00AD7C93" w:rsidRPr="00AD7C93" w:rsidRDefault="00AD7C93" w:rsidP="00EE58E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851" w:hanging="425"/>
        <w:jc w:val="both"/>
        <w:rPr>
          <w:rFonts w:ascii="Arial Narrow" w:hAnsi="Arial Narrow" w:cs="Arial"/>
          <w:sz w:val="24"/>
          <w:szCs w:val="24"/>
        </w:rPr>
      </w:pPr>
      <w:r w:rsidRPr="00AD7C93">
        <w:rPr>
          <w:rFonts w:ascii="Arial Narrow" w:hAnsi="Arial Narrow" w:cs="Times New Roman"/>
          <w:b/>
          <w:bCs/>
          <w:color w:val="365F91"/>
          <w:sz w:val="24"/>
          <w:szCs w:val="24"/>
        </w:rPr>
        <w:t xml:space="preserve">90 – </w:t>
      </w:r>
      <w:r w:rsidRPr="00AD7C93">
        <w:rPr>
          <w:rFonts w:ascii="Arial Narrow" w:hAnsi="Arial Narrow" w:cs="Arial"/>
          <w:sz w:val="24"/>
          <w:szCs w:val="24"/>
        </w:rPr>
        <w:t>Ścieżki rowerowe i piesze</w:t>
      </w:r>
    </w:p>
    <w:p w:rsidR="00754974" w:rsidRPr="00EE16A3" w:rsidRDefault="00754974" w:rsidP="00EE58EB">
      <w:pPr>
        <w:pStyle w:val="Bezodstpw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A58B2" w:rsidRDefault="000A58B2" w:rsidP="002F068B">
      <w:pPr>
        <w:spacing w:after="24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E16A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Wartość środków</w:t>
      </w: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przeznaczona na konkurs wynosiła</w:t>
      </w:r>
      <w:r w:rsidRPr="00EE16A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AD7C9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5</w:t>
      </w:r>
      <w:r w:rsidR="007805E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0 000</w:t>
      </w:r>
      <w:r w:rsidR="00754974" w:rsidRPr="00EE16A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 000,00 </w:t>
      </w:r>
      <w:r w:rsidR="00397047" w:rsidRPr="00EE16A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PLN</w:t>
      </w:r>
      <w:r w:rsidR="00397047" w:rsidRPr="00EE16A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>(w tym na procedurę odwoławczą przewidziano 10% alokacji konkursu, co stanowi</w:t>
      </w:r>
      <w:r w:rsidR="00754974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AD7C93">
        <w:rPr>
          <w:rFonts w:ascii="Arial Narrow" w:eastAsia="Times New Roman" w:hAnsi="Arial Narrow"/>
          <w:bCs/>
          <w:sz w:val="24"/>
          <w:szCs w:val="24"/>
          <w:lang w:eastAsia="pl-PL"/>
        </w:rPr>
        <w:t>5</w:t>
      </w:r>
      <w:r w:rsidR="007805E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000</w:t>
      </w:r>
      <w:r w:rsidR="00754974" w:rsidRPr="00EE16A3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000,00 </w:t>
      </w: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97047" w:rsidRPr="00EE16A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PLN</w:t>
      </w: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>).</w:t>
      </w:r>
    </w:p>
    <w:p w:rsidR="000A58B2" w:rsidRPr="00EE16A3" w:rsidRDefault="00F54EEF" w:rsidP="002F068B">
      <w:pPr>
        <w:spacing w:after="24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72A5B">
        <w:rPr>
          <w:rFonts w:ascii="Arial Narrow" w:hAnsi="Arial Narrow"/>
          <w:sz w:val="23"/>
          <w:szCs w:val="23"/>
        </w:rPr>
        <w:t xml:space="preserve">W odpowiedzi na ogłoszony w dniu 30 maja 2016 r. konkurs (Ogłoszenie i Regulamin konkursu zostały zatwierdzone przez Zarząd Województwa Lubuskiego w dniu 24 maja 2015 r.)  wpłynęło - w wersji </w:t>
      </w:r>
      <w:r w:rsidRPr="00364DEE">
        <w:rPr>
          <w:rFonts w:ascii="Arial Narrow" w:hAnsi="Arial Narrow"/>
          <w:sz w:val="23"/>
          <w:szCs w:val="23"/>
        </w:rPr>
        <w:t xml:space="preserve">elektronicznej i papierowej - </w:t>
      </w:r>
      <w:r>
        <w:rPr>
          <w:rFonts w:ascii="Arial Narrow" w:hAnsi="Arial Narrow"/>
          <w:sz w:val="23"/>
          <w:szCs w:val="23"/>
          <w:u w:val="single"/>
        </w:rPr>
        <w:t>12</w:t>
      </w:r>
      <w:r w:rsidRPr="00364DEE">
        <w:rPr>
          <w:rFonts w:ascii="Arial Narrow" w:hAnsi="Arial Narrow"/>
          <w:sz w:val="23"/>
          <w:szCs w:val="23"/>
          <w:u w:val="single"/>
        </w:rPr>
        <w:t xml:space="preserve"> wniosków </w:t>
      </w:r>
      <w:r w:rsidRPr="00364DEE">
        <w:rPr>
          <w:rFonts w:ascii="Arial Narrow" w:hAnsi="Arial Narrow"/>
          <w:sz w:val="23"/>
          <w:szCs w:val="23"/>
        </w:rPr>
        <w:t>o dofinansowanie.</w:t>
      </w:r>
      <w:r>
        <w:rPr>
          <w:rFonts w:ascii="Arial Narrow" w:hAnsi="Arial Narrow"/>
          <w:sz w:val="23"/>
          <w:szCs w:val="23"/>
        </w:rPr>
        <w:t xml:space="preserve"> </w:t>
      </w:r>
      <w:r w:rsidR="000A58B2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Ocenę formalną </w:t>
      </w:r>
      <w:r w:rsidR="007805E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pozytywnie </w:t>
      </w:r>
      <w:r w:rsidR="002F068B">
        <w:rPr>
          <w:rFonts w:ascii="Arial Narrow" w:eastAsia="Times New Roman" w:hAnsi="Arial Narrow" w:cs="Times New Roman"/>
          <w:sz w:val="24"/>
          <w:szCs w:val="24"/>
          <w:lang w:eastAsia="pl-PL"/>
        </w:rPr>
        <w:t>przeszło</w:t>
      </w:r>
      <w:r w:rsidR="007805E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AD7C93">
        <w:rPr>
          <w:rFonts w:ascii="Arial Narrow" w:eastAsia="Times New Roman" w:hAnsi="Arial Narrow" w:cs="Times New Roman"/>
          <w:sz w:val="24"/>
          <w:szCs w:val="24"/>
          <w:lang w:eastAsia="pl-PL"/>
        </w:rPr>
        <w:t>11</w:t>
      </w:r>
      <w:r w:rsidR="00651C9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wnios</w:t>
      </w:r>
      <w:r w:rsidR="003304D8">
        <w:rPr>
          <w:rFonts w:ascii="Arial Narrow" w:eastAsia="Times New Roman" w:hAnsi="Arial Narrow" w:cs="Times New Roman"/>
          <w:sz w:val="24"/>
          <w:szCs w:val="24"/>
          <w:lang w:eastAsia="pl-PL"/>
        </w:rPr>
        <w:t>k</w:t>
      </w:r>
      <w:r w:rsidR="007805E4">
        <w:rPr>
          <w:rFonts w:ascii="Arial Narrow" w:eastAsia="Times New Roman" w:hAnsi="Arial Narrow" w:cs="Times New Roman"/>
          <w:sz w:val="24"/>
          <w:szCs w:val="24"/>
          <w:lang w:eastAsia="pl-PL"/>
        </w:rPr>
        <w:t>ów, które</w:t>
      </w:r>
      <w:r w:rsidR="00754974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został</w:t>
      </w:r>
      <w:r w:rsidR="003C6545">
        <w:rPr>
          <w:rFonts w:ascii="Arial Narrow" w:eastAsia="Times New Roman" w:hAnsi="Arial Narrow" w:cs="Times New Roman"/>
          <w:sz w:val="24"/>
          <w:szCs w:val="24"/>
          <w:lang w:eastAsia="pl-PL"/>
        </w:rPr>
        <w:t>y</w:t>
      </w:r>
      <w:r w:rsidR="007805E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przekazane</w:t>
      </w:r>
      <w:r w:rsidR="000A58B2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oceny merytorycznej.  </w:t>
      </w:r>
      <w:r w:rsidR="002F06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Kwota dofinasowania pozytywnie ocenionych projektów pod względem formalnym wynosi </w:t>
      </w:r>
      <w:r w:rsidR="002F068B" w:rsidRPr="00310584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106 689 823,01 PLN</w:t>
      </w:r>
      <w:r w:rsidR="002F068B">
        <w:rPr>
          <w:rFonts w:ascii="Arial Narrow" w:eastAsia="Times New Roman" w:hAnsi="Arial Narrow" w:cs="Times New Roman"/>
          <w:sz w:val="24"/>
          <w:szCs w:val="24"/>
          <w:lang w:eastAsia="pl-PL"/>
        </w:rPr>
        <w:t>, natomiast kwota całkowita wynosi 138 707 011,78 PLN.</w:t>
      </w:r>
      <w:bookmarkStart w:id="0" w:name="_GoBack"/>
      <w:bookmarkEnd w:id="0"/>
    </w:p>
    <w:p w:rsidR="00326DA4" w:rsidRPr="00EE16A3" w:rsidRDefault="00326DA4" w:rsidP="002F068B">
      <w:pPr>
        <w:spacing w:after="24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26DA4" w:rsidRPr="00EE16A3" w:rsidRDefault="00326DA4" w:rsidP="00EE58E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</w:p>
    <w:p w:rsidR="00326DA4" w:rsidRPr="00EE16A3" w:rsidRDefault="000A58B2" w:rsidP="00EE58E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W zamieszczonej poniżej tabeli prezentujemy listę </w:t>
      </w:r>
      <w:r w:rsidR="00F54EE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wniosków które uzyskały pozytywny wynik oceny formalnej </w:t>
      </w:r>
      <w:r w:rsidR="00F54EEF"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w ramach konkursu Nr </w:t>
      </w:r>
      <w:r w:rsidR="00F54EEF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RPLB.03.03.01</w:t>
      </w:r>
      <w:r w:rsidR="00F54EEF" w:rsidRPr="00EE16A3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-IZ.00-08-K01/1</w:t>
      </w:r>
      <w:r w:rsidR="00F54EEF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 xml:space="preserve">6 </w:t>
      </w:r>
      <w:r w:rsidR="00F54EE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</w:t>
      </w:r>
    </w:p>
    <w:p w:rsidR="00C87B44" w:rsidRPr="00EE16A3" w:rsidRDefault="00C87B44" w:rsidP="00EE58E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sectPr w:rsidR="00C87B44" w:rsidRPr="00EE16A3" w:rsidSect="00A8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00FDC"/>
    <w:multiLevelType w:val="hybridMultilevel"/>
    <w:tmpl w:val="472CF1AA"/>
    <w:lvl w:ilvl="0" w:tplc="8CBA59B8">
      <w:start w:val="1"/>
      <w:numFmt w:val="bullet"/>
      <w:lvlText w:val=""/>
      <w:lvlJc w:val="left"/>
      <w:pPr>
        <w:ind w:left="5180" w:hanging="360"/>
      </w:pPr>
      <w:rPr>
        <w:rFonts w:ascii="Wingdings" w:hAnsi="Wingdings" w:hint="default"/>
        <w:b w:val="0"/>
        <w:color w:val="365F91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FC5114"/>
    <w:multiLevelType w:val="hybridMultilevel"/>
    <w:tmpl w:val="43BE6244"/>
    <w:lvl w:ilvl="0" w:tplc="3A4000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65F91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E50713"/>
    <w:multiLevelType w:val="multilevel"/>
    <w:tmpl w:val="12DE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369B6"/>
    <w:multiLevelType w:val="hybridMultilevel"/>
    <w:tmpl w:val="17382EFE"/>
    <w:lvl w:ilvl="0" w:tplc="0415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4">
    <w:nsid w:val="6B5A329D"/>
    <w:multiLevelType w:val="hybridMultilevel"/>
    <w:tmpl w:val="8BB07922"/>
    <w:lvl w:ilvl="0" w:tplc="AFCA8B9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FFC85FD4">
      <w:start w:val="1"/>
      <w:numFmt w:val="decimal"/>
      <w:lvlText w:val="%2."/>
      <w:lvlJc w:val="left"/>
      <w:pPr>
        <w:ind w:left="1440" w:hanging="360"/>
      </w:pPr>
      <w:rPr>
        <w:rFonts w:hint="default"/>
        <w:color w:val="365F91"/>
      </w:rPr>
    </w:lvl>
    <w:lvl w:ilvl="2" w:tplc="9F4C93EC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B2"/>
    <w:rsid w:val="00026864"/>
    <w:rsid w:val="000A58B2"/>
    <w:rsid w:val="000B0E45"/>
    <w:rsid w:val="000E50C1"/>
    <w:rsid w:val="00116A15"/>
    <w:rsid w:val="001B50F0"/>
    <w:rsid w:val="00286412"/>
    <w:rsid w:val="002D032E"/>
    <w:rsid w:val="002E0BA4"/>
    <w:rsid w:val="002F068B"/>
    <w:rsid w:val="00310584"/>
    <w:rsid w:val="00326DA4"/>
    <w:rsid w:val="00326FC6"/>
    <w:rsid w:val="003304D8"/>
    <w:rsid w:val="00397047"/>
    <w:rsid w:val="003B113C"/>
    <w:rsid w:val="003C6545"/>
    <w:rsid w:val="0043764D"/>
    <w:rsid w:val="00532C91"/>
    <w:rsid w:val="00590392"/>
    <w:rsid w:val="006034B0"/>
    <w:rsid w:val="00651C91"/>
    <w:rsid w:val="00676586"/>
    <w:rsid w:val="006D2C0C"/>
    <w:rsid w:val="00754974"/>
    <w:rsid w:val="007805E4"/>
    <w:rsid w:val="00781105"/>
    <w:rsid w:val="007B45DC"/>
    <w:rsid w:val="007B6D7D"/>
    <w:rsid w:val="008C198E"/>
    <w:rsid w:val="008F24C4"/>
    <w:rsid w:val="0094333D"/>
    <w:rsid w:val="00994305"/>
    <w:rsid w:val="009C04F3"/>
    <w:rsid w:val="00A85AF2"/>
    <w:rsid w:val="00AD7C93"/>
    <w:rsid w:val="00B949FC"/>
    <w:rsid w:val="00C34F3A"/>
    <w:rsid w:val="00C87B44"/>
    <w:rsid w:val="00C902FC"/>
    <w:rsid w:val="00DB2D26"/>
    <w:rsid w:val="00DB5EF2"/>
    <w:rsid w:val="00DC43E0"/>
    <w:rsid w:val="00E543B4"/>
    <w:rsid w:val="00EE16A3"/>
    <w:rsid w:val="00EE58EB"/>
    <w:rsid w:val="00F54EEF"/>
    <w:rsid w:val="00F81355"/>
    <w:rsid w:val="00FA6703"/>
    <w:rsid w:val="00F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75CAD-E20D-44B2-93D1-918EABA4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AF2"/>
  </w:style>
  <w:style w:type="paragraph" w:styleId="Nagwek3">
    <w:name w:val="heading 3"/>
    <w:basedOn w:val="Normalny"/>
    <w:link w:val="Nagwek3Znak"/>
    <w:uiPriority w:val="9"/>
    <w:qFormat/>
    <w:rsid w:val="000A5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A58B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ime">
    <w:name w:val="time"/>
    <w:basedOn w:val="Domylnaczcionkaakapitu"/>
    <w:rsid w:val="000A58B2"/>
  </w:style>
  <w:style w:type="paragraph" w:styleId="NormalnyWeb">
    <w:name w:val="Normal (Web)"/>
    <w:basedOn w:val="Normalny"/>
    <w:uiPriority w:val="99"/>
    <w:semiHidden/>
    <w:unhideWhenUsed/>
    <w:rsid w:val="000A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58B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A58B2"/>
    <w:rPr>
      <w:color w:val="0000FF"/>
      <w:u w:val="single"/>
    </w:rPr>
  </w:style>
  <w:style w:type="character" w:customStyle="1" w:styleId="document-type">
    <w:name w:val="document-type"/>
    <w:basedOn w:val="Domylnaczcionkaakapitu"/>
    <w:rsid w:val="000A58B2"/>
  </w:style>
  <w:style w:type="paragraph" w:styleId="Bezodstpw">
    <w:name w:val="No Spacing"/>
    <w:link w:val="BezodstpwZnak"/>
    <w:uiPriority w:val="1"/>
    <w:qFormat/>
    <w:rsid w:val="00754974"/>
    <w:pPr>
      <w:spacing w:after="120" w:line="240" w:lineRule="auto"/>
    </w:pPr>
    <w:rPr>
      <w:rFonts w:ascii="Calibri" w:eastAsia="MS Mincho" w:hAnsi="Calibri" w:cs="Calibri"/>
    </w:rPr>
  </w:style>
  <w:style w:type="character" w:customStyle="1" w:styleId="BezodstpwZnak">
    <w:name w:val="Bez odstępów Znak"/>
    <w:link w:val="Bezodstpw"/>
    <w:uiPriority w:val="1"/>
    <w:rsid w:val="00754974"/>
    <w:rPr>
      <w:rFonts w:ascii="Calibri" w:eastAsia="MS Mincho" w:hAnsi="Calibri" w:cs="Calibri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994305"/>
    <w:pPr>
      <w:widowControl w:val="0"/>
      <w:autoSpaceDE w:val="0"/>
      <w:autoSpaceDN w:val="0"/>
      <w:adjustRightInd w:val="0"/>
      <w:spacing w:before="60" w:after="60" w:line="240" w:lineRule="auto"/>
      <w:contextualSpacing/>
      <w:jc w:val="both"/>
      <w:textAlignment w:val="baseline"/>
    </w:pPr>
    <w:rPr>
      <w:rFonts w:ascii="Arial Narrow" w:eastAsia="Calibri" w:hAnsi="Arial Narrow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94305"/>
    <w:rPr>
      <w:rFonts w:ascii="Arial Narrow" w:eastAsia="Calibri" w:hAnsi="Arial Narrow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Wasilewska Katarzyna</dc:creator>
  <cp:keywords/>
  <dc:description/>
  <cp:lastModifiedBy>Graczyk Mariusz</cp:lastModifiedBy>
  <cp:revision>3</cp:revision>
  <cp:lastPrinted>2016-12-20T11:54:00Z</cp:lastPrinted>
  <dcterms:created xsi:type="dcterms:W3CDTF">2016-12-19T10:49:00Z</dcterms:created>
  <dcterms:modified xsi:type="dcterms:W3CDTF">2016-12-20T13:09:00Z</dcterms:modified>
</cp:coreProperties>
</file>