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B2" w:rsidRPr="00EE16A3" w:rsidRDefault="00326DA4" w:rsidP="00026864">
      <w:pPr>
        <w:spacing w:after="0" w:line="276" w:lineRule="auto"/>
        <w:jc w:val="both"/>
        <w:outlineLvl w:val="2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Szanowni Państwo,</w:t>
      </w:r>
    </w:p>
    <w:p w:rsidR="000A58B2" w:rsidRPr="00EE16A3" w:rsidRDefault="000A58B2" w:rsidP="00026864">
      <w:pPr>
        <w:spacing w:after="0" w:line="276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D31EEF" w:rsidRPr="00D31EEF" w:rsidRDefault="000A58B2" w:rsidP="008E25B3">
      <w:pPr>
        <w:pStyle w:val="Bezodstpw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W dniu </w:t>
      </w:r>
      <w:r w:rsidR="00D31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1</w:t>
      </w:r>
      <w:r w:rsidR="0025320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5</w:t>
      </w:r>
      <w:r w:rsidR="009D073A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D31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grudnia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2016 r. </w:t>
      </w:r>
      <w:r w:rsidR="00F01322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Zarząd Województwa Lubuskiego podjął – w formie Uchwały –</w:t>
      </w:r>
      <w:r w:rsidR="00A4753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decyzję</w:t>
      </w:r>
      <w:r w:rsidR="00F01322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9D073A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br/>
        <w:t xml:space="preserve">o dofinansowaniu </w:t>
      </w:r>
      <w:r w:rsidR="0025320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1</w:t>
      </w:r>
      <w:r w:rsidR="009D073A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projekt</w:t>
      </w:r>
      <w:r w:rsidR="0025320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u</w:t>
      </w:r>
      <w:r w:rsidR="00F01322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="009D073A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w ramach konkursu</w:t>
      </w:r>
      <w:r w:rsidR="0025320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Nr </w:t>
      </w:r>
      <w:r w:rsidR="009D073A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RPLB.03.0</w:t>
      </w:r>
      <w:r w:rsidR="00D31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3</w:t>
      </w:r>
      <w:r w:rsidR="009D073A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.01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-IZ.00-08-K0</w:t>
      </w:r>
      <w:r w:rsidR="00994305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1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/1</w:t>
      </w:r>
      <w:r w:rsidR="00D31EE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6</w:t>
      </w:r>
      <w:r w:rsidR="00F013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25320F"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  <w:r w:rsidR="00F013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31EEF" w:rsidRPr="00D31EEF">
        <w:rPr>
          <w:rFonts w:ascii="Arial Narrow" w:hAnsi="Arial Narrow"/>
          <w:sz w:val="24"/>
          <w:szCs w:val="24"/>
        </w:rPr>
        <w:t>O</w:t>
      </w:r>
      <w:r w:rsidR="0025320F">
        <w:rPr>
          <w:rFonts w:ascii="Arial Narrow" w:hAnsi="Arial Narrow"/>
          <w:sz w:val="24"/>
          <w:szCs w:val="24"/>
        </w:rPr>
        <w:t>ś</w:t>
      </w:r>
      <w:r w:rsidR="00D31EEF" w:rsidRPr="00D31EEF">
        <w:rPr>
          <w:rFonts w:ascii="Arial Narrow" w:hAnsi="Arial Narrow"/>
          <w:sz w:val="24"/>
          <w:szCs w:val="24"/>
        </w:rPr>
        <w:t xml:space="preserve"> Priorytetow</w:t>
      </w:r>
      <w:r w:rsidR="0025320F">
        <w:rPr>
          <w:rFonts w:ascii="Arial Narrow" w:hAnsi="Arial Narrow"/>
          <w:sz w:val="24"/>
          <w:szCs w:val="24"/>
        </w:rPr>
        <w:t xml:space="preserve">a </w:t>
      </w:r>
      <w:r w:rsidR="00D31EEF" w:rsidRPr="00D31EEF">
        <w:rPr>
          <w:rFonts w:ascii="Arial Narrow" w:hAnsi="Arial Narrow"/>
          <w:sz w:val="24"/>
          <w:szCs w:val="24"/>
        </w:rPr>
        <w:t xml:space="preserve">3 </w:t>
      </w:r>
      <w:r w:rsidR="00D31EEF" w:rsidRPr="00D31EEF">
        <w:rPr>
          <w:rFonts w:ascii="Arial Narrow" w:hAnsi="Arial Narrow"/>
          <w:i/>
          <w:sz w:val="24"/>
          <w:szCs w:val="24"/>
        </w:rPr>
        <w:t>Gospodarka niskoemisyjna</w:t>
      </w:r>
      <w:r w:rsidR="00D31EEF" w:rsidRPr="00D31EEF">
        <w:rPr>
          <w:rFonts w:ascii="Arial Narrow" w:hAnsi="Arial Narrow"/>
          <w:sz w:val="24"/>
          <w:szCs w:val="24"/>
        </w:rPr>
        <w:t xml:space="preserve">, Działanie 3.3 </w:t>
      </w:r>
      <w:r w:rsidR="00D31EEF" w:rsidRPr="0025320F">
        <w:rPr>
          <w:rFonts w:ascii="Arial Narrow" w:hAnsi="Arial Narrow"/>
          <w:i/>
          <w:sz w:val="24"/>
          <w:szCs w:val="24"/>
        </w:rPr>
        <w:t>Ograniczenie niskiej emisji w miastach</w:t>
      </w:r>
      <w:r w:rsidR="008E25B3">
        <w:rPr>
          <w:rFonts w:ascii="Arial Narrow" w:hAnsi="Arial Narrow"/>
          <w:i/>
          <w:sz w:val="24"/>
          <w:szCs w:val="24"/>
        </w:rPr>
        <w:t>,</w:t>
      </w:r>
      <w:r w:rsidR="00D31EEF" w:rsidRPr="00D31EEF">
        <w:rPr>
          <w:rFonts w:ascii="Arial Narrow" w:hAnsi="Arial Narrow"/>
          <w:sz w:val="24"/>
          <w:szCs w:val="24"/>
        </w:rPr>
        <w:t xml:space="preserve"> Poddziałanie 3.3.1 </w:t>
      </w:r>
      <w:r w:rsidR="00D31EEF" w:rsidRPr="0025320F">
        <w:rPr>
          <w:rFonts w:ascii="Arial Narrow" w:hAnsi="Arial Narrow"/>
          <w:i/>
          <w:sz w:val="24"/>
          <w:szCs w:val="24"/>
        </w:rPr>
        <w:t>Ograniczanie niskiej emisji w miastach – projekty realizowane poza formułą ZIT</w:t>
      </w:r>
      <w:r w:rsidR="008E25B3">
        <w:rPr>
          <w:rFonts w:ascii="Arial Narrow" w:hAnsi="Arial Narrow"/>
          <w:i/>
          <w:sz w:val="24"/>
          <w:szCs w:val="24"/>
        </w:rPr>
        <w:t xml:space="preserve">, </w:t>
      </w:r>
      <w:bookmarkStart w:id="0" w:name="_GoBack"/>
      <w:bookmarkEnd w:id="0"/>
      <w:r w:rsidR="00D31EEF" w:rsidRPr="00D31EE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kategoria interwencji Funduszy Strukturalnych: </w:t>
      </w:r>
    </w:p>
    <w:p w:rsidR="00D31EEF" w:rsidRPr="00D31EEF" w:rsidRDefault="00D31EEF" w:rsidP="00D31EE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D31EEF">
        <w:rPr>
          <w:rFonts w:ascii="Arial Narrow" w:hAnsi="Arial Narrow" w:cs="Times New Roman"/>
          <w:b/>
          <w:bCs/>
          <w:color w:val="365F91"/>
          <w:sz w:val="24"/>
          <w:szCs w:val="24"/>
        </w:rPr>
        <w:t>43 –</w:t>
      </w:r>
      <w:r w:rsidRPr="00D31EEF">
        <w:rPr>
          <w:rFonts w:ascii="Arial Narrow" w:hAnsi="Arial Narrow" w:cs="Arial"/>
          <w:sz w:val="24"/>
          <w:szCs w:val="24"/>
        </w:rPr>
        <w:t xml:space="preserve"> Infrastruktura na potrzeby czystego transportu miejskiego i jego promocja (w tym wyposażenie i tabor)</w:t>
      </w:r>
    </w:p>
    <w:p w:rsidR="00D31EEF" w:rsidRPr="00D31EEF" w:rsidRDefault="00D31EEF" w:rsidP="00D31EE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D31EEF">
        <w:rPr>
          <w:rFonts w:ascii="Arial Narrow" w:hAnsi="Arial Narrow" w:cs="Times New Roman"/>
          <w:b/>
          <w:bCs/>
          <w:color w:val="365F91"/>
          <w:sz w:val="24"/>
          <w:szCs w:val="24"/>
        </w:rPr>
        <w:t>44 –</w:t>
      </w:r>
      <w:r w:rsidRPr="00D31EEF">
        <w:rPr>
          <w:rFonts w:ascii="Arial Narrow" w:hAnsi="Arial Narrow" w:cs="Arial"/>
          <w:sz w:val="24"/>
          <w:szCs w:val="24"/>
        </w:rPr>
        <w:t xml:space="preserve"> Inteligentne systemy transportowe (w tym wprowadzenie zarządzania popytem, systemy poboru opłat, informatyczne systemy monitorowania, kontroli i informacji)</w:t>
      </w:r>
    </w:p>
    <w:p w:rsidR="00D31EEF" w:rsidRPr="00D31EEF" w:rsidRDefault="00D31EEF" w:rsidP="00D31EE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D31EEF">
        <w:rPr>
          <w:rFonts w:ascii="Arial Narrow" w:hAnsi="Arial Narrow" w:cs="Times New Roman"/>
          <w:b/>
          <w:bCs/>
          <w:color w:val="365F91"/>
          <w:sz w:val="24"/>
          <w:szCs w:val="24"/>
        </w:rPr>
        <w:t xml:space="preserve">90 – </w:t>
      </w:r>
      <w:r w:rsidRPr="00D31EEF">
        <w:rPr>
          <w:rFonts w:ascii="Arial Narrow" w:hAnsi="Arial Narrow" w:cs="Arial"/>
          <w:sz w:val="24"/>
          <w:szCs w:val="24"/>
        </w:rPr>
        <w:t>Ścieżki rowerowe i piesze</w:t>
      </w:r>
    </w:p>
    <w:p w:rsidR="00326DA4" w:rsidRPr="00EE16A3" w:rsidRDefault="00326DA4" w:rsidP="00EE16A3">
      <w:pPr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0A58B2" w:rsidRDefault="000A58B2" w:rsidP="00EE16A3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Wartość środków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013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Regionalnego programu Operacyjnego – Lubuskie 2020 przeznaczonych na dofinansowanie projektów w ramach ww. konkursu wynosiła </w:t>
      </w:r>
      <w:r w:rsidR="00D31EE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</w:t>
      </w:r>
      <w:r w:rsidR="009D073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0 000</w:t>
      </w:r>
      <w:r w:rsidR="00754974"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 000,00 </w:t>
      </w:r>
      <w:r w:rsidR="00397047" w:rsidRPr="00EE16A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PLN</w:t>
      </w:r>
      <w:r w:rsidR="00397047" w:rsidRPr="00EE16A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(w tym na procedurę odwoławczą przewidziano 10% alokacji konkursu, co stanowi</w:t>
      </w:r>
      <w:r w:rsidR="00754974"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31EEF">
        <w:rPr>
          <w:rFonts w:ascii="Arial Narrow" w:eastAsia="Times New Roman" w:hAnsi="Arial Narrow"/>
          <w:bCs/>
          <w:sz w:val="24"/>
          <w:szCs w:val="24"/>
          <w:lang w:eastAsia="pl-PL"/>
        </w:rPr>
        <w:t>5</w:t>
      </w:r>
      <w:r w:rsidR="009D073A">
        <w:rPr>
          <w:rFonts w:ascii="Arial Narrow" w:eastAsia="Times New Roman" w:hAnsi="Arial Narrow"/>
          <w:bCs/>
          <w:sz w:val="24"/>
          <w:szCs w:val="24"/>
          <w:lang w:eastAsia="pl-PL"/>
        </w:rPr>
        <w:t> 000 000,00</w:t>
      </w:r>
      <w:r w:rsidR="00754974" w:rsidRPr="00EE16A3">
        <w:rPr>
          <w:rFonts w:ascii="Arial Narrow" w:eastAsia="Times New Roman" w:hAnsi="Arial Narrow"/>
          <w:bCs/>
          <w:sz w:val="24"/>
          <w:szCs w:val="24"/>
          <w:lang w:eastAsia="pl-PL"/>
        </w:rPr>
        <w:t> 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97047" w:rsidRPr="00EE16A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PLN</w:t>
      </w:r>
      <w:r w:rsidRPr="00EE16A3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  <w:r w:rsidR="009D073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FE0D7D" w:rsidRDefault="00FE0D7D" w:rsidP="00EE16A3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A58B2" w:rsidRPr="00EE16A3" w:rsidRDefault="000A58B2" w:rsidP="00EE16A3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W </w:t>
      </w:r>
      <w:r w:rsidR="00A4753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załączeniu</w:t>
      </w:r>
      <w:r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prezentujemy listę </w:t>
      </w:r>
      <w:r w:rsidR="0025320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 projektem</w:t>
      </w:r>
      <w:r w:rsidR="00A4753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wybranym do dofinansowania</w:t>
      </w:r>
      <w:r w:rsidR="002E0BA4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w</w:t>
      </w:r>
      <w:r w:rsidR="0043764D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ramach konkursu </w:t>
      </w:r>
      <w:r w:rsidR="00A4753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br/>
      </w:r>
      <w:r w:rsidR="00754974" w:rsidRPr="00EE16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Nr </w:t>
      </w:r>
      <w:r w:rsidR="00FE0D7D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RPLB.03.0</w:t>
      </w:r>
      <w:r w:rsidR="0025320F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3</w:t>
      </w:r>
      <w:r w:rsidR="00FE0D7D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.01</w:t>
      </w:r>
      <w:r w:rsidR="00754974" w:rsidRPr="00EE16A3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-IZ.00-08-K01</w:t>
      </w:r>
      <w:r w:rsidRPr="00EE16A3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/1</w:t>
      </w:r>
      <w:r w:rsidR="0025320F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6</w:t>
      </w:r>
    </w:p>
    <w:p w:rsidR="00326DA4" w:rsidRPr="00EE16A3" w:rsidRDefault="00326DA4" w:rsidP="00EE16A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C87B44" w:rsidRPr="00EE16A3" w:rsidRDefault="00C87B44" w:rsidP="00EE16A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C87B44" w:rsidRPr="00EE16A3" w:rsidSect="00A8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0FDC"/>
    <w:multiLevelType w:val="hybridMultilevel"/>
    <w:tmpl w:val="472CF1AA"/>
    <w:lvl w:ilvl="0" w:tplc="8CBA59B8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  <w:b w:val="0"/>
        <w:color w:val="365F91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C5114"/>
    <w:multiLevelType w:val="hybridMultilevel"/>
    <w:tmpl w:val="43BE6244"/>
    <w:lvl w:ilvl="0" w:tplc="3A4000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65F9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50713"/>
    <w:multiLevelType w:val="multilevel"/>
    <w:tmpl w:val="12D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369B6"/>
    <w:multiLevelType w:val="hybridMultilevel"/>
    <w:tmpl w:val="17382EFE"/>
    <w:lvl w:ilvl="0" w:tplc="041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4">
    <w:nsid w:val="6B5A329D"/>
    <w:multiLevelType w:val="hybridMultilevel"/>
    <w:tmpl w:val="8BB07922"/>
    <w:lvl w:ilvl="0" w:tplc="AFCA8B9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FFC85FD4">
      <w:start w:val="1"/>
      <w:numFmt w:val="decimal"/>
      <w:lvlText w:val="%2."/>
      <w:lvlJc w:val="left"/>
      <w:pPr>
        <w:ind w:left="1440" w:hanging="360"/>
      </w:pPr>
      <w:rPr>
        <w:rFonts w:hint="default"/>
        <w:color w:val="365F91"/>
      </w:rPr>
    </w:lvl>
    <w:lvl w:ilvl="2" w:tplc="9F4C93EC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B2"/>
    <w:rsid w:val="00026864"/>
    <w:rsid w:val="000A58B2"/>
    <w:rsid w:val="000B0E45"/>
    <w:rsid w:val="001B50F0"/>
    <w:rsid w:val="00202B7B"/>
    <w:rsid w:val="0025320F"/>
    <w:rsid w:val="00286412"/>
    <w:rsid w:val="002902C0"/>
    <w:rsid w:val="002D032E"/>
    <w:rsid w:val="002E0BA4"/>
    <w:rsid w:val="00303BDF"/>
    <w:rsid w:val="00326DA4"/>
    <w:rsid w:val="00326FC6"/>
    <w:rsid w:val="003304D8"/>
    <w:rsid w:val="00397047"/>
    <w:rsid w:val="0043764D"/>
    <w:rsid w:val="00532C91"/>
    <w:rsid w:val="00590392"/>
    <w:rsid w:val="006034B0"/>
    <w:rsid w:val="00651C91"/>
    <w:rsid w:val="00676586"/>
    <w:rsid w:val="006D2C0C"/>
    <w:rsid w:val="006E5F99"/>
    <w:rsid w:val="007247F8"/>
    <w:rsid w:val="00754974"/>
    <w:rsid w:val="00781105"/>
    <w:rsid w:val="007B45DC"/>
    <w:rsid w:val="007B6D7D"/>
    <w:rsid w:val="008C198E"/>
    <w:rsid w:val="008E25B3"/>
    <w:rsid w:val="008E3AF5"/>
    <w:rsid w:val="0094333D"/>
    <w:rsid w:val="00994305"/>
    <w:rsid w:val="009C04F3"/>
    <w:rsid w:val="009D073A"/>
    <w:rsid w:val="00A47530"/>
    <w:rsid w:val="00A85AF2"/>
    <w:rsid w:val="00B949FC"/>
    <w:rsid w:val="00BE7CC7"/>
    <w:rsid w:val="00C34F3A"/>
    <w:rsid w:val="00C87B44"/>
    <w:rsid w:val="00D31EEF"/>
    <w:rsid w:val="00DB2D26"/>
    <w:rsid w:val="00DB5EF2"/>
    <w:rsid w:val="00DC43E0"/>
    <w:rsid w:val="00E543B4"/>
    <w:rsid w:val="00EE16A3"/>
    <w:rsid w:val="00F01322"/>
    <w:rsid w:val="00F81355"/>
    <w:rsid w:val="00FA6703"/>
    <w:rsid w:val="00FC455D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23E56-2B00-449A-978E-B17FC271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AF2"/>
  </w:style>
  <w:style w:type="paragraph" w:styleId="Nagwek3">
    <w:name w:val="heading 3"/>
    <w:basedOn w:val="Normalny"/>
    <w:link w:val="Nagwek3Znak"/>
    <w:uiPriority w:val="9"/>
    <w:qFormat/>
    <w:rsid w:val="000A5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58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ime">
    <w:name w:val="time"/>
    <w:basedOn w:val="Domylnaczcionkaakapitu"/>
    <w:rsid w:val="000A58B2"/>
  </w:style>
  <w:style w:type="paragraph" w:styleId="NormalnyWeb">
    <w:name w:val="Normal (Web)"/>
    <w:basedOn w:val="Normalny"/>
    <w:uiPriority w:val="99"/>
    <w:semiHidden/>
    <w:unhideWhenUsed/>
    <w:rsid w:val="000A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8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A58B2"/>
    <w:rPr>
      <w:color w:val="0000FF"/>
      <w:u w:val="single"/>
    </w:rPr>
  </w:style>
  <w:style w:type="character" w:customStyle="1" w:styleId="document-type">
    <w:name w:val="document-type"/>
    <w:basedOn w:val="Domylnaczcionkaakapitu"/>
    <w:rsid w:val="000A58B2"/>
  </w:style>
  <w:style w:type="paragraph" w:styleId="Bezodstpw">
    <w:name w:val="No Spacing"/>
    <w:link w:val="BezodstpwZnak"/>
    <w:uiPriority w:val="1"/>
    <w:qFormat/>
    <w:rsid w:val="00754974"/>
    <w:pPr>
      <w:spacing w:after="120" w:line="240" w:lineRule="auto"/>
    </w:pPr>
    <w:rPr>
      <w:rFonts w:ascii="Calibri" w:eastAsia="MS Mincho" w:hAnsi="Calibri" w:cs="Calibri"/>
    </w:rPr>
  </w:style>
  <w:style w:type="character" w:customStyle="1" w:styleId="BezodstpwZnak">
    <w:name w:val="Bez odstępów Znak"/>
    <w:link w:val="Bezodstpw"/>
    <w:uiPriority w:val="1"/>
    <w:rsid w:val="00754974"/>
    <w:rPr>
      <w:rFonts w:ascii="Calibri" w:eastAsia="MS Mincho" w:hAnsi="Calibri" w:cs="Calibri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994305"/>
    <w:pPr>
      <w:widowControl w:val="0"/>
      <w:autoSpaceDE w:val="0"/>
      <w:autoSpaceDN w:val="0"/>
      <w:adjustRightInd w:val="0"/>
      <w:spacing w:before="60" w:after="60" w:line="240" w:lineRule="auto"/>
      <w:contextualSpacing/>
      <w:jc w:val="both"/>
      <w:textAlignment w:val="baseline"/>
    </w:pPr>
    <w:rPr>
      <w:rFonts w:ascii="Arial Narrow" w:eastAsia="Calibri" w:hAnsi="Arial Narrow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94305"/>
    <w:rPr>
      <w:rFonts w:ascii="Arial Narrow" w:eastAsia="Calibri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Katarzyna</dc:creator>
  <cp:keywords/>
  <dc:description/>
  <cp:lastModifiedBy>Graczyk Mariusz</cp:lastModifiedBy>
  <cp:revision>4</cp:revision>
  <cp:lastPrinted>2016-12-20T11:53:00Z</cp:lastPrinted>
  <dcterms:created xsi:type="dcterms:W3CDTF">2016-12-19T10:43:00Z</dcterms:created>
  <dcterms:modified xsi:type="dcterms:W3CDTF">2016-12-20T11:53:00Z</dcterms:modified>
</cp:coreProperties>
</file>